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1D72E" w14:textId="77777777" w:rsidR="001C643C" w:rsidRPr="008527F0" w:rsidRDefault="001C643C" w:rsidP="0022578C">
      <w:pPr>
        <w:jc w:val="center"/>
        <w:rPr>
          <w:color w:val="0000FF"/>
        </w:rPr>
      </w:pPr>
    </w:p>
    <w:p w14:paraId="133C29FC" w14:textId="0666D181" w:rsidR="00613A15" w:rsidRPr="008527F0" w:rsidRDefault="00323818" w:rsidP="004A74FA">
      <w:pPr>
        <w:jc w:val="center"/>
        <w:rPr>
          <w:color w:val="0000FF"/>
        </w:rPr>
      </w:pPr>
      <w:r w:rsidRPr="008527F0">
        <w:rPr>
          <w:color w:val="0000FF"/>
        </w:rPr>
        <w:t xml:space="preserve">                                                                                                          </w:t>
      </w:r>
    </w:p>
    <w:p w14:paraId="02D8C48A" w14:textId="77777777" w:rsidR="00EA744B" w:rsidRPr="008527F0" w:rsidRDefault="00EA744B" w:rsidP="0022578C">
      <w:pPr>
        <w:jc w:val="center"/>
        <w:rPr>
          <w:color w:val="0000FF"/>
        </w:rPr>
      </w:pPr>
    </w:p>
    <w:p w14:paraId="15860707" w14:textId="77777777" w:rsidR="008B6604" w:rsidRPr="008527F0" w:rsidRDefault="008B6604" w:rsidP="008B6604">
      <w:pPr>
        <w:jc w:val="center"/>
      </w:pPr>
      <w:r w:rsidRPr="008527F0">
        <w:rPr>
          <w:noProof/>
        </w:rPr>
        <w:drawing>
          <wp:inline distT="0" distB="0" distL="0" distR="0" wp14:anchorId="3667847A" wp14:editId="3C520BF8">
            <wp:extent cx="666753" cy="761996"/>
            <wp:effectExtent l="0" t="0" r="0" b="4"/>
            <wp:docPr id="2083300882" name="Paveikslėlis 58" descr="cid:image002.jpg@01D802DC.6EEF32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66753" cy="761996"/>
                    </a:xfrm>
                    <a:prstGeom prst="rect">
                      <a:avLst/>
                    </a:prstGeom>
                    <a:noFill/>
                    <a:ln>
                      <a:noFill/>
                      <a:prstDash/>
                    </a:ln>
                  </pic:spPr>
                </pic:pic>
              </a:graphicData>
            </a:graphic>
          </wp:inline>
        </w:drawing>
      </w:r>
    </w:p>
    <w:p w14:paraId="51C862FF" w14:textId="77777777" w:rsidR="008B6604" w:rsidRPr="008527F0" w:rsidRDefault="008B6604" w:rsidP="008B6604">
      <w:pPr>
        <w:jc w:val="center"/>
        <w:rPr>
          <w:b/>
          <w:szCs w:val="24"/>
        </w:rPr>
      </w:pPr>
    </w:p>
    <w:p w14:paraId="0F8AA71B" w14:textId="77777777" w:rsidR="008B6604" w:rsidRPr="008527F0" w:rsidRDefault="008B6604" w:rsidP="008B6604">
      <w:pPr>
        <w:jc w:val="center"/>
        <w:rPr>
          <w:b/>
          <w:szCs w:val="24"/>
        </w:rPr>
      </w:pPr>
      <w:r w:rsidRPr="008527F0">
        <w:rPr>
          <w:b/>
          <w:szCs w:val="24"/>
        </w:rPr>
        <w:t>ŠIAULIŲ REGIONO PLĖTROS TARYBA</w:t>
      </w:r>
    </w:p>
    <w:p w14:paraId="553981D0" w14:textId="77777777" w:rsidR="008B6604" w:rsidRPr="008527F0" w:rsidRDefault="008B6604" w:rsidP="008B6604">
      <w:pPr>
        <w:tabs>
          <w:tab w:val="left" w:pos="720"/>
          <w:tab w:val="center" w:pos="4986"/>
          <w:tab w:val="right" w:pos="9972"/>
        </w:tabs>
        <w:jc w:val="center"/>
        <w:rPr>
          <w:b/>
          <w:szCs w:val="24"/>
        </w:rPr>
      </w:pPr>
      <w:r w:rsidRPr="008527F0">
        <w:rPr>
          <w:b/>
          <w:szCs w:val="24"/>
        </w:rPr>
        <w:t>SPRENDIMAS</w:t>
      </w:r>
    </w:p>
    <w:p w14:paraId="1A35DB96" w14:textId="77777777" w:rsidR="008B6604" w:rsidRPr="008527F0" w:rsidRDefault="008B6604" w:rsidP="008B6604">
      <w:pPr>
        <w:pStyle w:val="Pavadinimas"/>
        <w:keepNext/>
        <w:keepLines/>
        <w:rPr>
          <w:rFonts w:ascii="Times New Roman" w:hAnsi="Times New Roman"/>
          <w:sz w:val="24"/>
          <w:szCs w:val="24"/>
        </w:rPr>
      </w:pPr>
    </w:p>
    <w:p w14:paraId="52FCC90F" w14:textId="35275D1E" w:rsidR="008C36F4" w:rsidRPr="008527F0" w:rsidRDefault="008C36F4" w:rsidP="00896089">
      <w:pPr>
        <w:jc w:val="center"/>
        <w:rPr>
          <w:b/>
        </w:rPr>
      </w:pPr>
      <w:r w:rsidRPr="008527F0">
        <w:rPr>
          <w:b/>
        </w:rPr>
        <w:t xml:space="preserve">DĖL </w:t>
      </w:r>
      <w:r w:rsidR="008F212F" w:rsidRPr="008527F0">
        <w:rPr>
          <w:b/>
        </w:rPr>
        <w:t>VIEŠOSIOS ĮSTAIGOS „DINGĘS ŠTETLAS“ – ŠEDUVOS ŽYDŲ ISTORIJOS MUZIEJAUS PROJEKTO TERITORIJOS PATIKSLINIMO</w:t>
      </w:r>
    </w:p>
    <w:p w14:paraId="6D1AB6B1" w14:textId="77777777" w:rsidR="008B6604" w:rsidRPr="008527F0" w:rsidRDefault="008B6604" w:rsidP="008B6604">
      <w:pPr>
        <w:keepNext/>
        <w:tabs>
          <w:tab w:val="left" w:pos="720"/>
        </w:tabs>
        <w:rPr>
          <w:b/>
          <w:bCs/>
          <w:smallCaps/>
          <w:szCs w:val="24"/>
        </w:rPr>
      </w:pPr>
    </w:p>
    <w:p w14:paraId="7135D633" w14:textId="6651A8F5" w:rsidR="00022C97" w:rsidRPr="008527F0" w:rsidRDefault="008B6604" w:rsidP="00022C97">
      <w:pPr>
        <w:tabs>
          <w:tab w:val="left" w:pos="720"/>
          <w:tab w:val="center" w:pos="4986"/>
          <w:tab w:val="right" w:pos="9972"/>
        </w:tabs>
        <w:jc w:val="center"/>
        <w:rPr>
          <w:szCs w:val="24"/>
        </w:rPr>
      </w:pPr>
      <w:r w:rsidRPr="008527F0">
        <w:rPr>
          <w:szCs w:val="24"/>
        </w:rPr>
        <w:t>202</w:t>
      </w:r>
      <w:r w:rsidR="00022C97" w:rsidRPr="008527F0">
        <w:rPr>
          <w:szCs w:val="24"/>
        </w:rPr>
        <w:t>6</w:t>
      </w:r>
      <w:r w:rsidRPr="008527F0">
        <w:rPr>
          <w:szCs w:val="24"/>
        </w:rPr>
        <w:t xml:space="preserve"> m. </w:t>
      </w:r>
      <w:r w:rsidR="00022C97" w:rsidRPr="008527F0">
        <w:rPr>
          <w:szCs w:val="24"/>
        </w:rPr>
        <w:t>rugsėjo</w:t>
      </w:r>
      <w:r w:rsidR="002045B1">
        <w:rPr>
          <w:szCs w:val="24"/>
        </w:rPr>
        <w:t xml:space="preserve"> 9 </w:t>
      </w:r>
      <w:r w:rsidRPr="008527F0">
        <w:rPr>
          <w:szCs w:val="24"/>
        </w:rPr>
        <w:t>d.</w:t>
      </w:r>
      <w:r w:rsidR="00022C97" w:rsidRPr="008527F0">
        <w:rPr>
          <w:szCs w:val="24"/>
        </w:rPr>
        <w:t xml:space="preserve"> </w:t>
      </w:r>
      <w:r w:rsidRPr="008527F0">
        <w:rPr>
          <w:szCs w:val="24"/>
        </w:rPr>
        <w:t>Nr. TS-</w:t>
      </w:r>
      <w:r w:rsidR="002045B1">
        <w:rPr>
          <w:szCs w:val="24"/>
        </w:rPr>
        <w:t>22</w:t>
      </w:r>
    </w:p>
    <w:p w14:paraId="019D074A" w14:textId="2E2C368F" w:rsidR="008B6604" w:rsidRPr="008527F0" w:rsidRDefault="008B6604" w:rsidP="00022C97">
      <w:pPr>
        <w:tabs>
          <w:tab w:val="left" w:pos="720"/>
          <w:tab w:val="center" w:pos="4986"/>
          <w:tab w:val="right" w:pos="9972"/>
        </w:tabs>
        <w:jc w:val="center"/>
        <w:rPr>
          <w:szCs w:val="24"/>
        </w:rPr>
      </w:pPr>
      <w:r w:rsidRPr="008527F0">
        <w:rPr>
          <w:szCs w:val="24"/>
        </w:rPr>
        <w:t>Šiauliai</w:t>
      </w:r>
    </w:p>
    <w:p w14:paraId="002D49C0" w14:textId="77777777" w:rsidR="008B6604" w:rsidRPr="008527F0" w:rsidRDefault="008B6604" w:rsidP="008B6604">
      <w:pPr>
        <w:tabs>
          <w:tab w:val="left" w:pos="720"/>
          <w:tab w:val="center" w:pos="4986"/>
          <w:tab w:val="right" w:pos="9972"/>
        </w:tabs>
        <w:jc w:val="center"/>
        <w:rPr>
          <w:szCs w:val="24"/>
        </w:rPr>
      </w:pPr>
    </w:p>
    <w:p w14:paraId="31845BCE" w14:textId="378BBB87" w:rsidR="008F212F" w:rsidRPr="008527F0" w:rsidRDefault="008F212F" w:rsidP="00E93ED8">
      <w:pPr>
        <w:widowControl/>
        <w:tabs>
          <w:tab w:val="left" w:pos="993"/>
        </w:tabs>
        <w:adjustRightInd w:val="0"/>
        <w:ind w:firstLine="851"/>
        <w:jc w:val="both"/>
        <w:rPr>
          <w:szCs w:val="24"/>
        </w:rPr>
      </w:pPr>
      <w:r w:rsidRPr="008527F0">
        <w:rPr>
          <w:szCs w:val="24"/>
        </w:rPr>
        <w:t>Vadovaudamasi Lietuvos Respublikos regioninės plėtros įstatymo</w:t>
      </w:r>
      <w:r w:rsidR="001536C8">
        <w:rPr>
          <w:szCs w:val="24"/>
        </w:rPr>
        <w:t xml:space="preserve"> </w:t>
      </w:r>
      <w:r w:rsidRPr="008527F0">
        <w:rPr>
          <w:szCs w:val="24"/>
        </w:rPr>
        <w:t>12 straipsnio 3 dalies</w:t>
      </w:r>
      <w:r w:rsidR="001536C8">
        <w:rPr>
          <w:szCs w:val="24"/>
        </w:rPr>
        <w:t xml:space="preserve"> 7</w:t>
      </w:r>
      <w:r w:rsidRPr="008527F0">
        <w:rPr>
          <w:szCs w:val="24"/>
        </w:rPr>
        <w:t xml:space="preserve"> punktu, Strateginio valdymo metodikos, patvirtintos Lietuvos Respublikos Vyriausybės 2021 m. balandžio 28 d. nutarimo Nr. 292</w:t>
      </w:r>
      <w:r w:rsidR="008527F0" w:rsidRPr="008527F0">
        <w:rPr>
          <w:szCs w:val="24"/>
        </w:rPr>
        <w:t xml:space="preserve"> </w:t>
      </w:r>
      <w:r w:rsidRPr="008527F0">
        <w:rPr>
          <w:szCs w:val="24"/>
        </w:rPr>
        <w:t>„Dėl Strateginio valdymo metodikos patvirtinimo", 151 punktu ir Lietuvos Respublikos vidaus reikalų ministro 2022 m. kovo 3 d. įsakymu Nr. 1V-156</w:t>
      </w:r>
      <w:r w:rsidR="008527F0" w:rsidRPr="008527F0">
        <w:rPr>
          <w:szCs w:val="24"/>
        </w:rPr>
        <w:t xml:space="preserve"> </w:t>
      </w:r>
      <w:r w:rsidRPr="008527F0">
        <w:rPr>
          <w:szCs w:val="24"/>
        </w:rPr>
        <w:t>„Dėl projekto pripažinimo regioninės svarbos projektu, regioninės svarbos projekto įgyvendinimo priežiūros ir regiono plėtros tarybos sprendimo, kuriuo projektas pripažintas regioninės svarbos projektu, pakeitimo ar pripažinimo netekusiu galios priėmimo tvarkos aprašo patvirtinimo“ pakeitimo" bei atsižvelgiant į Radviliškio rajono savivaldybės rašt</w:t>
      </w:r>
      <w:r w:rsidR="00270159">
        <w:rPr>
          <w:szCs w:val="24"/>
        </w:rPr>
        <w:t>u</w:t>
      </w:r>
      <w:r w:rsidRPr="008527F0">
        <w:rPr>
          <w:szCs w:val="24"/>
        </w:rPr>
        <w:t xml:space="preserve"> 2026-08-</w:t>
      </w:r>
      <w:r w:rsidR="00E93ED8" w:rsidRPr="008527F0">
        <w:rPr>
          <w:szCs w:val="24"/>
        </w:rPr>
        <w:t>07</w:t>
      </w:r>
      <w:r w:rsidRPr="008527F0">
        <w:rPr>
          <w:szCs w:val="24"/>
        </w:rPr>
        <w:t xml:space="preserve"> Nr. </w:t>
      </w:r>
      <w:r w:rsidR="00E93ED8" w:rsidRPr="008527F0">
        <w:rPr>
          <w:szCs w:val="24"/>
        </w:rPr>
        <w:t>S-2328 (8.59 E)</w:t>
      </w:r>
      <w:r w:rsidRPr="008527F0">
        <w:rPr>
          <w:szCs w:val="24"/>
        </w:rPr>
        <w:t xml:space="preserve"> „</w:t>
      </w:r>
      <w:r w:rsidR="00E93ED8" w:rsidRPr="008527F0">
        <w:rPr>
          <w:szCs w:val="24"/>
        </w:rPr>
        <w:t>Dėl viešosios įstaigos „Dingęs Štetlas“ – Šeduvos žydų istorijos muziejaus projekto teritorijos patikslinimo</w:t>
      </w:r>
      <w:r w:rsidRPr="008527F0">
        <w:rPr>
          <w:szCs w:val="24"/>
        </w:rPr>
        <w:t>“,</w:t>
      </w:r>
      <w:r w:rsidR="00E93ED8" w:rsidRPr="008527F0">
        <w:rPr>
          <w:szCs w:val="24"/>
        </w:rPr>
        <w:t xml:space="preserve"> </w:t>
      </w:r>
      <w:r w:rsidR="00E93ED8" w:rsidRPr="008527F0">
        <w:rPr>
          <w:color w:val="000000" w:themeColor="text1"/>
          <w:szCs w:val="24"/>
        </w:rPr>
        <w:t>Šiaulių regiono plėtros taryba  n u s p r e n d ž i a:</w:t>
      </w:r>
    </w:p>
    <w:p w14:paraId="2707410E" w14:textId="40176FEF" w:rsidR="008F212F" w:rsidRPr="008527F0" w:rsidRDefault="008F212F" w:rsidP="008F212F">
      <w:pPr>
        <w:widowControl/>
        <w:tabs>
          <w:tab w:val="left" w:pos="993"/>
        </w:tabs>
        <w:adjustRightInd w:val="0"/>
        <w:ind w:firstLine="851"/>
        <w:jc w:val="both"/>
        <w:rPr>
          <w:szCs w:val="24"/>
        </w:rPr>
      </w:pPr>
      <w:r w:rsidRPr="008527F0">
        <w:rPr>
          <w:szCs w:val="24"/>
        </w:rPr>
        <w:t>Pritarti</w:t>
      </w:r>
      <w:r w:rsidR="003B28EC">
        <w:rPr>
          <w:szCs w:val="24"/>
        </w:rPr>
        <w:t xml:space="preserve"> r</w:t>
      </w:r>
      <w:r w:rsidRPr="008527F0">
        <w:rPr>
          <w:szCs w:val="24"/>
        </w:rPr>
        <w:t>egioninės svarbos projekto teritorijos patikslinimui:</w:t>
      </w:r>
    </w:p>
    <w:p w14:paraId="357ADB42" w14:textId="1801C378" w:rsidR="0057345B" w:rsidRPr="008527F0" w:rsidRDefault="008F212F" w:rsidP="0057345B">
      <w:pPr>
        <w:widowControl/>
        <w:tabs>
          <w:tab w:val="left" w:pos="993"/>
        </w:tabs>
        <w:adjustRightInd w:val="0"/>
        <w:ind w:firstLine="851"/>
        <w:jc w:val="both"/>
        <w:rPr>
          <w:szCs w:val="24"/>
        </w:rPr>
      </w:pPr>
      <w:r w:rsidRPr="008527F0">
        <w:rPr>
          <w:szCs w:val="24"/>
        </w:rPr>
        <w:t>VšĮ ,„Dingęs Štetlas“ – Šeduvos žydų istorijos muziejaus projekto ,„Dingusio Štetlo</w:t>
      </w:r>
      <w:r w:rsidR="0057345B" w:rsidRPr="008527F0">
        <w:rPr>
          <w:szCs w:val="24"/>
        </w:rPr>
        <w:t xml:space="preserve"> </w:t>
      </w:r>
      <w:r w:rsidRPr="008527F0">
        <w:rPr>
          <w:szCs w:val="24"/>
        </w:rPr>
        <w:t>muziejaus" pagal Šiaulių regiono plėtros tarybos 2019 m. rugsėjo 4 d. sprendimą Nr.</w:t>
      </w:r>
      <w:r w:rsidR="0057345B" w:rsidRPr="008527F0">
        <w:rPr>
          <w:szCs w:val="24"/>
        </w:rPr>
        <w:t xml:space="preserve"> </w:t>
      </w:r>
      <w:r w:rsidRPr="008527F0">
        <w:rPr>
          <w:szCs w:val="24"/>
        </w:rPr>
        <w:t>51/5S-38 „Dėl Viešosios įstaigos „</w:t>
      </w:r>
      <w:r w:rsidR="00C44CF7" w:rsidRPr="008527F0">
        <w:rPr>
          <w:szCs w:val="24"/>
        </w:rPr>
        <w:t>Š</w:t>
      </w:r>
      <w:r w:rsidRPr="008527F0">
        <w:rPr>
          <w:szCs w:val="24"/>
        </w:rPr>
        <w:t>eduvos žydų memorialinis fondas" projekto „Dingusio</w:t>
      </w:r>
      <w:r w:rsidR="0057345B" w:rsidRPr="008527F0">
        <w:rPr>
          <w:szCs w:val="24"/>
        </w:rPr>
        <w:t xml:space="preserve"> </w:t>
      </w:r>
      <w:r w:rsidRPr="008527F0">
        <w:rPr>
          <w:szCs w:val="24"/>
        </w:rPr>
        <w:t xml:space="preserve">Štetlo muziejus“ pripažinimo regioninės svarbos projektu“ </w:t>
      </w:r>
      <w:r w:rsidR="0057345B" w:rsidRPr="008527F0">
        <w:rPr>
          <w:szCs w:val="24"/>
        </w:rPr>
        <w:t>įtraukiant papildomai suformuotą valstybinės žemės sklypą (kadastro Nr. 7170/0002:738), esantį Žvejų g. 15, Šeduvos m., Radviliškio r. sav., ir 2,0537 ha nesuformuoto valstybinės žemės ploto (Schemoje plotai pažymėti numeriais 1, 2, 3, 4 ir 5).</w:t>
      </w:r>
    </w:p>
    <w:p w14:paraId="7D823CE3" w14:textId="5D91B37E" w:rsidR="00022C97" w:rsidRPr="008527F0" w:rsidRDefault="008F212F" w:rsidP="0057345B">
      <w:pPr>
        <w:widowControl/>
        <w:tabs>
          <w:tab w:val="left" w:pos="993"/>
        </w:tabs>
        <w:adjustRightInd w:val="0"/>
        <w:ind w:firstLine="851"/>
        <w:jc w:val="both"/>
        <w:rPr>
          <w:szCs w:val="24"/>
        </w:rPr>
      </w:pPr>
      <w:r w:rsidRPr="008527F0">
        <w:rPr>
          <w:szCs w:val="24"/>
        </w:rPr>
        <w:t>Šis sprendimas gali būti skundžiamas Lietuvos Respublikos administracinių bylų</w:t>
      </w:r>
      <w:r w:rsidR="0057345B" w:rsidRPr="008527F0">
        <w:rPr>
          <w:szCs w:val="24"/>
        </w:rPr>
        <w:t xml:space="preserve"> </w:t>
      </w:r>
      <w:r w:rsidRPr="008527F0">
        <w:rPr>
          <w:szCs w:val="24"/>
        </w:rPr>
        <w:t>teisenos įstatymo nustatyta tvarka</w:t>
      </w:r>
      <w:r w:rsidR="0057345B" w:rsidRPr="008527F0">
        <w:rPr>
          <w:szCs w:val="24"/>
        </w:rPr>
        <w:t>.</w:t>
      </w:r>
      <w:r w:rsidR="00934CE4" w:rsidRPr="008527F0">
        <w:rPr>
          <w:szCs w:val="24"/>
        </w:rPr>
        <w:t xml:space="preserve"> </w:t>
      </w:r>
    </w:p>
    <w:p w14:paraId="198E9FE7" w14:textId="77777777" w:rsidR="0057345B" w:rsidRPr="008527F0" w:rsidRDefault="0057345B" w:rsidP="0057345B">
      <w:pPr>
        <w:widowControl/>
        <w:tabs>
          <w:tab w:val="left" w:pos="993"/>
        </w:tabs>
        <w:adjustRightInd w:val="0"/>
        <w:ind w:firstLine="851"/>
        <w:jc w:val="both"/>
        <w:rPr>
          <w:szCs w:val="24"/>
        </w:rPr>
      </w:pPr>
    </w:p>
    <w:p w14:paraId="6C8BA8E0" w14:textId="7DE3989C" w:rsidR="006541B1" w:rsidRPr="006541B1" w:rsidRDefault="00022C97" w:rsidP="006541B1">
      <w:pPr>
        <w:ind w:firstLine="851"/>
        <w:jc w:val="both"/>
        <w:rPr>
          <w:color w:val="000000" w:themeColor="text1"/>
          <w:szCs w:val="24"/>
        </w:rPr>
      </w:pPr>
      <w:r w:rsidRPr="008527F0">
        <w:rPr>
          <w:color w:val="000000" w:themeColor="text1"/>
          <w:szCs w:val="24"/>
        </w:rPr>
        <w:t>PRIDEDAMA:</w:t>
      </w:r>
    </w:p>
    <w:p w14:paraId="23DA0DC9" w14:textId="10F0E0ED" w:rsidR="0057345B" w:rsidRPr="008527F0" w:rsidRDefault="006541B1" w:rsidP="008527F0">
      <w:pPr>
        <w:widowControl/>
        <w:tabs>
          <w:tab w:val="left" w:pos="993"/>
        </w:tabs>
        <w:adjustRightInd w:val="0"/>
        <w:ind w:firstLine="851"/>
        <w:jc w:val="both"/>
        <w:rPr>
          <w:szCs w:val="24"/>
        </w:rPr>
      </w:pPr>
      <w:r>
        <w:rPr>
          <w:szCs w:val="24"/>
        </w:rPr>
        <w:t>1</w:t>
      </w:r>
      <w:r w:rsidR="0057345B" w:rsidRPr="008527F0">
        <w:rPr>
          <w:szCs w:val="24"/>
        </w:rPr>
        <w:t>. VšĮ „Dingęs Štetlas“ – Šeduvos žydų istorijos muziejaus projekto „Dingusio Štetlo muziejaus“ teritorijos pasiūlymų schema</w:t>
      </w:r>
      <w:r w:rsidR="003B28EC">
        <w:rPr>
          <w:szCs w:val="24"/>
        </w:rPr>
        <w:t xml:space="preserve"> (1 priedas);</w:t>
      </w:r>
    </w:p>
    <w:p w14:paraId="74FE8E41" w14:textId="4E2F112D" w:rsidR="00290790" w:rsidRPr="008527F0" w:rsidRDefault="006541B1" w:rsidP="008527F0">
      <w:pPr>
        <w:widowControl/>
        <w:tabs>
          <w:tab w:val="left" w:pos="993"/>
        </w:tabs>
        <w:adjustRightInd w:val="0"/>
        <w:ind w:firstLine="851"/>
        <w:jc w:val="both"/>
        <w:rPr>
          <w:szCs w:val="24"/>
        </w:rPr>
      </w:pPr>
      <w:r>
        <w:rPr>
          <w:szCs w:val="24"/>
        </w:rPr>
        <w:t>2</w:t>
      </w:r>
      <w:r w:rsidR="0057345B" w:rsidRPr="008527F0">
        <w:rPr>
          <w:szCs w:val="24"/>
        </w:rPr>
        <w:t>. VšĮ „Dingęs Štetlas“ – Šeduvos žydų istorijos muziejaus projekto „Dingusio Štetlo muziejaus“ detalizuota teritorijos pasiūlymų schema</w:t>
      </w:r>
      <w:r w:rsidR="003B28EC">
        <w:rPr>
          <w:szCs w:val="24"/>
        </w:rPr>
        <w:t xml:space="preserve"> (2 </w:t>
      </w:r>
      <w:r w:rsidR="00B70107">
        <w:rPr>
          <w:szCs w:val="24"/>
        </w:rPr>
        <w:t>priedas</w:t>
      </w:r>
      <w:r w:rsidR="003B28EC">
        <w:rPr>
          <w:szCs w:val="24"/>
        </w:rPr>
        <w:t>)</w:t>
      </w:r>
    </w:p>
    <w:p w14:paraId="0F52C920" w14:textId="77777777" w:rsidR="00290790" w:rsidRDefault="00290790" w:rsidP="008B6604">
      <w:pPr>
        <w:spacing w:line="348" w:lineRule="auto"/>
        <w:ind w:left="260" w:firstLine="852"/>
        <w:jc w:val="both"/>
        <w:rPr>
          <w:rFonts w:eastAsia="Times New Roman"/>
        </w:rPr>
      </w:pPr>
    </w:p>
    <w:p w14:paraId="12AF3667" w14:textId="77777777" w:rsidR="004A74FA" w:rsidRPr="008527F0" w:rsidRDefault="004A74FA" w:rsidP="008B6604">
      <w:pPr>
        <w:spacing w:line="348" w:lineRule="auto"/>
        <w:ind w:left="260" w:firstLine="852"/>
        <w:jc w:val="both"/>
        <w:rPr>
          <w:rFonts w:eastAsia="Times New Roman"/>
        </w:rPr>
      </w:pPr>
    </w:p>
    <w:p w14:paraId="6E09103B" w14:textId="77777777" w:rsidR="008B6604" w:rsidRPr="008527F0" w:rsidRDefault="008B6604" w:rsidP="008B6604">
      <w:pPr>
        <w:tabs>
          <w:tab w:val="left" w:pos="284"/>
          <w:tab w:val="left" w:pos="851"/>
        </w:tabs>
        <w:suppressAutoHyphens w:val="0"/>
        <w:spacing w:line="276" w:lineRule="auto"/>
        <w:jc w:val="both"/>
        <w:rPr>
          <w:szCs w:val="24"/>
        </w:rPr>
      </w:pPr>
    </w:p>
    <w:p w14:paraId="1397B335" w14:textId="4DCE5302" w:rsidR="00157DB4" w:rsidRPr="008527F0" w:rsidRDefault="008B6604" w:rsidP="008527F0">
      <w:pPr>
        <w:tabs>
          <w:tab w:val="left" w:pos="284"/>
          <w:tab w:val="left" w:pos="851"/>
        </w:tabs>
        <w:suppressAutoHyphens w:val="0"/>
        <w:spacing w:line="276" w:lineRule="auto"/>
        <w:jc w:val="both"/>
        <w:rPr>
          <w:rFonts w:eastAsia="Calibri"/>
          <w:sz w:val="20"/>
          <w:lang w:eastAsia="en-US"/>
        </w:rPr>
      </w:pPr>
      <w:r w:rsidRPr="008527F0">
        <w:rPr>
          <w:szCs w:val="24"/>
        </w:rPr>
        <w:t xml:space="preserve">Kolegijos pirmininkas </w:t>
      </w:r>
      <w:r w:rsidRPr="008527F0">
        <w:rPr>
          <w:szCs w:val="24"/>
        </w:rPr>
        <w:tab/>
      </w:r>
      <w:r w:rsidRPr="008527F0">
        <w:rPr>
          <w:szCs w:val="24"/>
        </w:rPr>
        <w:tab/>
      </w:r>
      <w:r w:rsidRPr="008527F0">
        <w:rPr>
          <w:szCs w:val="24"/>
        </w:rPr>
        <w:tab/>
      </w:r>
      <w:r w:rsidRPr="008527F0">
        <w:rPr>
          <w:szCs w:val="24"/>
        </w:rPr>
        <w:tab/>
      </w:r>
      <w:r w:rsidR="00215D13" w:rsidRPr="008527F0">
        <w:rPr>
          <w:szCs w:val="24"/>
        </w:rPr>
        <w:tab/>
        <w:t xml:space="preserve">           </w:t>
      </w:r>
      <w:r w:rsidRPr="008527F0">
        <w:rPr>
          <w:szCs w:val="24"/>
        </w:rPr>
        <w:t>Vitalijus Mitrofanovas</w:t>
      </w:r>
    </w:p>
    <w:sectPr w:rsidR="00157DB4" w:rsidRPr="008527F0" w:rsidSect="00CF48DA">
      <w:footerReference w:type="default" r:id="rId8"/>
      <w:pgSz w:w="11906" w:h="16838" w:code="9"/>
      <w:pgMar w:top="993" w:right="1558" w:bottom="142" w:left="1701" w:header="567"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F4733" w14:textId="77777777" w:rsidR="00F37AA6" w:rsidRPr="008527F0" w:rsidRDefault="00F37AA6">
      <w:r w:rsidRPr="008527F0">
        <w:separator/>
      </w:r>
    </w:p>
  </w:endnote>
  <w:endnote w:type="continuationSeparator" w:id="0">
    <w:p w14:paraId="2AD4E925" w14:textId="77777777" w:rsidR="00F37AA6" w:rsidRPr="008527F0" w:rsidRDefault="00F37AA6">
      <w:r w:rsidRPr="008527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yriad Pro">
    <w:altName w:val="Courier New"/>
    <w:charset w:val="00"/>
    <w:family w:val="auto"/>
    <w:pitch w:val="variable"/>
    <w:sig w:usb0="03000000" w:usb1="00000000" w:usb2="00000000" w:usb3="00000000" w:csb0="00000001" w:csb1="00000000"/>
  </w:font>
  <w:font w:name="TimesLT">
    <w:altName w:val="Times New Roman"/>
    <w:charset w:val="BA"/>
    <w:family w:val="roman"/>
    <w:pitch w:val="variable"/>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9BD83" w14:textId="77777777" w:rsidR="0091670E" w:rsidRPr="008527F0" w:rsidRDefault="0091670E" w:rsidP="0091670E">
    <w:pPr>
      <w:pStyle w:val="Porat"/>
      <w:rPr>
        <w:color w:val="FFFFFF"/>
        <w:lang w:val="lt-LT"/>
      </w:rPr>
    </w:pPr>
  </w:p>
  <w:p w14:paraId="58B83E0E" w14:textId="45B4E7C7" w:rsidR="00C25927" w:rsidRPr="008527F0" w:rsidRDefault="0091670E" w:rsidP="00C25927">
    <w:pPr>
      <w:pStyle w:val="Porat"/>
      <w:rPr>
        <w:color w:val="FFFFFF"/>
        <w:lang w:val="lt-LT"/>
      </w:rPr>
    </w:pPr>
    <w:r w:rsidRPr="008527F0">
      <w:rPr>
        <w:color w:val="FFFFFF"/>
        <w:lang w:val="lt-LT"/>
      </w:rPr>
      <w:t xml:space="preserve">Dalia </w:t>
    </w:r>
  </w:p>
  <w:p w14:paraId="2F317568" w14:textId="6C3FB404" w:rsidR="0091670E" w:rsidRPr="008527F0" w:rsidRDefault="0091670E">
    <w:pPr>
      <w:pStyle w:val="Porat"/>
      <w:rPr>
        <w:color w:val="FFFFFF"/>
        <w:lang w:val="lt-LT"/>
      </w:rPr>
    </w:pPr>
    <w:r w:rsidRPr="008527F0">
      <w:rPr>
        <w:color w:val="FFFFFF"/>
        <w:lang w:val="lt-LT"/>
      </w:rPr>
      <w:t>872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EE72C" w14:textId="77777777" w:rsidR="00F37AA6" w:rsidRPr="008527F0" w:rsidRDefault="00F37AA6">
      <w:r w:rsidRPr="008527F0">
        <w:separator/>
      </w:r>
    </w:p>
  </w:footnote>
  <w:footnote w:type="continuationSeparator" w:id="0">
    <w:p w14:paraId="54B137AB" w14:textId="77777777" w:rsidR="00F37AA6" w:rsidRPr="008527F0" w:rsidRDefault="00F37AA6">
      <w:r w:rsidRPr="008527F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1644"/>
    <w:multiLevelType w:val="multilevel"/>
    <w:tmpl w:val="FB023C34"/>
    <w:styleLink w:val="ManoNumerac4lyg"/>
    <w:lvl w:ilvl="0">
      <w:start w:val="1"/>
      <w:numFmt w:val="decimal"/>
      <w:isLgl/>
      <w:lvlText w:val="%1."/>
      <w:lvlJc w:val="left"/>
      <w:pPr>
        <w:tabs>
          <w:tab w:val="num" w:pos="720"/>
        </w:tabs>
        <w:ind w:left="0" w:firstLine="720"/>
      </w:pPr>
      <w:rPr>
        <w:rFonts w:hint="default"/>
      </w:rPr>
    </w:lvl>
    <w:lvl w:ilvl="1">
      <w:start w:val="1"/>
      <w:numFmt w:val="decimal"/>
      <w:lvlText w:val="%1.%2."/>
      <w:lvlJc w:val="left"/>
      <w:pPr>
        <w:tabs>
          <w:tab w:val="num" w:pos="2160"/>
        </w:tabs>
        <w:ind w:left="1440" w:firstLine="720"/>
      </w:pPr>
      <w:rPr>
        <w:rFonts w:hint="default"/>
      </w:rPr>
    </w:lvl>
    <w:lvl w:ilvl="2">
      <w:start w:val="1"/>
      <w:numFmt w:val="decimal"/>
      <w:lvlText w:val="%1.%2.%3."/>
      <w:lvlJc w:val="left"/>
      <w:pPr>
        <w:tabs>
          <w:tab w:val="num" w:pos="2880"/>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1" w15:restartNumberingAfterBreak="0">
    <w:nsid w:val="016117B1"/>
    <w:multiLevelType w:val="hybridMultilevel"/>
    <w:tmpl w:val="B84240E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46F34CF"/>
    <w:multiLevelType w:val="hybridMultilevel"/>
    <w:tmpl w:val="EC18E37A"/>
    <w:lvl w:ilvl="0" w:tplc="097676A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15:restartNumberingAfterBreak="0">
    <w:nsid w:val="0BB3159D"/>
    <w:multiLevelType w:val="hybridMultilevel"/>
    <w:tmpl w:val="ADA05214"/>
    <w:lvl w:ilvl="0" w:tplc="F0AA45BC">
      <w:start w:val="1"/>
      <w:numFmt w:val="decimal"/>
      <w:lvlText w:val="%1."/>
      <w:lvlJc w:val="left"/>
      <w:pPr>
        <w:ind w:left="1472" w:hanging="360"/>
      </w:pPr>
      <w:rPr>
        <w:rFonts w:hint="default"/>
      </w:rPr>
    </w:lvl>
    <w:lvl w:ilvl="1" w:tplc="04090019" w:tentative="1">
      <w:start w:val="1"/>
      <w:numFmt w:val="lowerLetter"/>
      <w:lvlText w:val="%2."/>
      <w:lvlJc w:val="left"/>
      <w:pPr>
        <w:ind w:left="2192" w:hanging="360"/>
      </w:pPr>
    </w:lvl>
    <w:lvl w:ilvl="2" w:tplc="0409001B" w:tentative="1">
      <w:start w:val="1"/>
      <w:numFmt w:val="lowerRoman"/>
      <w:lvlText w:val="%3."/>
      <w:lvlJc w:val="right"/>
      <w:pPr>
        <w:ind w:left="2912" w:hanging="180"/>
      </w:pPr>
    </w:lvl>
    <w:lvl w:ilvl="3" w:tplc="0409000F" w:tentative="1">
      <w:start w:val="1"/>
      <w:numFmt w:val="decimal"/>
      <w:lvlText w:val="%4."/>
      <w:lvlJc w:val="left"/>
      <w:pPr>
        <w:ind w:left="3632" w:hanging="360"/>
      </w:pPr>
    </w:lvl>
    <w:lvl w:ilvl="4" w:tplc="04090019" w:tentative="1">
      <w:start w:val="1"/>
      <w:numFmt w:val="lowerLetter"/>
      <w:lvlText w:val="%5."/>
      <w:lvlJc w:val="left"/>
      <w:pPr>
        <w:ind w:left="4352" w:hanging="360"/>
      </w:pPr>
    </w:lvl>
    <w:lvl w:ilvl="5" w:tplc="0409001B" w:tentative="1">
      <w:start w:val="1"/>
      <w:numFmt w:val="lowerRoman"/>
      <w:lvlText w:val="%6."/>
      <w:lvlJc w:val="right"/>
      <w:pPr>
        <w:ind w:left="5072" w:hanging="180"/>
      </w:pPr>
    </w:lvl>
    <w:lvl w:ilvl="6" w:tplc="0409000F" w:tentative="1">
      <w:start w:val="1"/>
      <w:numFmt w:val="decimal"/>
      <w:lvlText w:val="%7."/>
      <w:lvlJc w:val="left"/>
      <w:pPr>
        <w:ind w:left="5792" w:hanging="360"/>
      </w:pPr>
    </w:lvl>
    <w:lvl w:ilvl="7" w:tplc="04090019" w:tentative="1">
      <w:start w:val="1"/>
      <w:numFmt w:val="lowerLetter"/>
      <w:lvlText w:val="%8."/>
      <w:lvlJc w:val="left"/>
      <w:pPr>
        <w:ind w:left="6512" w:hanging="360"/>
      </w:pPr>
    </w:lvl>
    <w:lvl w:ilvl="8" w:tplc="0409001B" w:tentative="1">
      <w:start w:val="1"/>
      <w:numFmt w:val="lowerRoman"/>
      <w:lvlText w:val="%9."/>
      <w:lvlJc w:val="right"/>
      <w:pPr>
        <w:ind w:left="7232" w:hanging="180"/>
      </w:pPr>
    </w:lvl>
  </w:abstractNum>
  <w:abstractNum w:abstractNumId="4" w15:restartNumberingAfterBreak="0">
    <w:nsid w:val="0C084BC4"/>
    <w:multiLevelType w:val="hybridMultilevel"/>
    <w:tmpl w:val="907A3E48"/>
    <w:lvl w:ilvl="0" w:tplc="054207DA">
      <w:start w:val="2007"/>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5" w15:restartNumberingAfterBreak="0">
    <w:nsid w:val="0F491CAD"/>
    <w:multiLevelType w:val="multilevel"/>
    <w:tmpl w:val="0427001F"/>
    <w:name w:val="Outline22"/>
    <w:lvl w:ilvl="0">
      <w:start w:val="1"/>
      <w:numFmt w:val="decimal"/>
      <w:lvlText w:val="%1."/>
      <w:lvlJc w:val="left"/>
      <w:pPr>
        <w:tabs>
          <w:tab w:val="num" w:pos="360"/>
        </w:tabs>
        <w:ind w:left="360" w:hanging="360"/>
      </w:pPr>
      <w:rPr>
        <w:rFonts w:ascii="Times New Roman" w:hAnsi="Times New Roman"/>
        <w:sz w:val="22"/>
      </w:rPr>
    </w:lvl>
    <w:lvl w:ilvl="1">
      <w:start w:val="1"/>
      <w:numFmt w:val="decimal"/>
      <w:lvlText w:val="%1.%2."/>
      <w:lvlJc w:val="left"/>
      <w:pPr>
        <w:tabs>
          <w:tab w:val="num" w:pos="792"/>
        </w:tabs>
        <w:ind w:left="432" w:hanging="432"/>
      </w:pPr>
      <w:rPr>
        <w:rFonts w:ascii="Times New Roman" w:hAnsi="Times New Roman"/>
        <w:sz w:val="22"/>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11620EBF"/>
    <w:multiLevelType w:val="hybridMultilevel"/>
    <w:tmpl w:val="574C6C10"/>
    <w:lvl w:ilvl="0" w:tplc="37A4DE22">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7" w15:restartNumberingAfterBreak="0">
    <w:nsid w:val="22A0048F"/>
    <w:multiLevelType w:val="multilevel"/>
    <w:tmpl w:val="31724E4C"/>
    <w:lvl w:ilvl="0">
      <w:start w:val="1"/>
      <w:numFmt w:val="decimal"/>
      <w:lvlText w:val="%1."/>
      <w:lvlJc w:val="left"/>
      <w:pPr>
        <w:tabs>
          <w:tab w:val="num" w:pos="360"/>
        </w:tabs>
        <w:ind w:left="0" w:firstLine="720"/>
      </w:pPr>
      <w:rPr>
        <w:rFonts w:hint="default"/>
      </w:rPr>
    </w:lvl>
    <w:lvl w:ilvl="1">
      <w:start w:val="1"/>
      <w:numFmt w:val="decimal"/>
      <w:lvlText w:val="%1.%2."/>
      <w:lvlJc w:val="left"/>
      <w:pPr>
        <w:tabs>
          <w:tab w:val="num" w:pos="720"/>
        </w:tabs>
        <w:ind w:left="0" w:firstLine="720"/>
      </w:pPr>
      <w:rPr>
        <w:rFonts w:hint="default"/>
      </w:rPr>
    </w:lvl>
    <w:lvl w:ilvl="2">
      <w:start w:val="1"/>
      <w:numFmt w:val="decimal"/>
      <w:lvlText w:val="%1.%2.%3."/>
      <w:lvlJc w:val="left"/>
      <w:pPr>
        <w:tabs>
          <w:tab w:val="num" w:pos="720"/>
        </w:tabs>
        <w:ind w:left="0" w:firstLine="720"/>
      </w:pPr>
      <w:rPr>
        <w:rFonts w:hint="default"/>
      </w:rPr>
    </w:lvl>
    <w:lvl w:ilvl="3">
      <w:start w:val="1"/>
      <w:numFmt w:val="decimal"/>
      <w:lvlText w:val="%1.%2.%3.%4."/>
      <w:lvlJc w:val="left"/>
      <w:pPr>
        <w:tabs>
          <w:tab w:val="num" w:pos="720"/>
        </w:tabs>
        <w:ind w:left="0" w:firstLine="720"/>
      </w:pPr>
      <w:rPr>
        <w:rFonts w:hint="default"/>
      </w:rPr>
    </w:lvl>
    <w:lvl w:ilvl="4">
      <w:start w:val="1"/>
      <w:numFmt w:val="decimal"/>
      <w:lvlText w:val="%1.%2.%3.%4.%5."/>
      <w:lvlJc w:val="left"/>
      <w:pPr>
        <w:tabs>
          <w:tab w:val="num" w:pos="720"/>
        </w:tabs>
        <w:ind w:left="0" w:firstLine="72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B576908"/>
    <w:multiLevelType w:val="hybridMultilevel"/>
    <w:tmpl w:val="9950FF70"/>
    <w:lvl w:ilvl="0" w:tplc="BAB8AA2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305742C8"/>
    <w:multiLevelType w:val="hybridMultilevel"/>
    <w:tmpl w:val="D376DC56"/>
    <w:lvl w:ilvl="0" w:tplc="E2D0F790">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0" w15:restartNumberingAfterBreak="0">
    <w:nsid w:val="320A59BD"/>
    <w:multiLevelType w:val="hybridMultilevel"/>
    <w:tmpl w:val="F7225CC8"/>
    <w:lvl w:ilvl="0" w:tplc="CDB05F92">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 w15:restartNumberingAfterBreak="0">
    <w:nsid w:val="339D5B53"/>
    <w:multiLevelType w:val="hybridMultilevel"/>
    <w:tmpl w:val="9EEA1BE8"/>
    <w:lvl w:ilvl="0" w:tplc="9D3A59F0">
      <w:start w:val="1"/>
      <w:numFmt w:val="decimal"/>
      <w:lvlText w:val="%1."/>
      <w:lvlJc w:val="left"/>
      <w:pPr>
        <w:ind w:left="1961" w:hanging="111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2" w15:restartNumberingAfterBreak="0">
    <w:nsid w:val="3BE87E25"/>
    <w:multiLevelType w:val="hybridMultilevel"/>
    <w:tmpl w:val="05EC9F20"/>
    <w:lvl w:ilvl="0" w:tplc="E602865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3C0379FD"/>
    <w:multiLevelType w:val="hybridMultilevel"/>
    <w:tmpl w:val="A25E60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5EB7EF3"/>
    <w:multiLevelType w:val="hybridMultilevel"/>
    <w:tmpl w:val="FB86DA08"/>
    <w:lvl w:ilvl="0" w:tplc="0409000F">
      <w:start w:val="1"/>
      <w:numFmt w:val="decimal"/>
      <w:lvlText w:val="%1."/>
      <w:lvlJc w:val="left"/>
      <w:pPr>
        <w:ind w:left="2016" w:hanging="360"/>
      </w:p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15" w15:restartNumberingAfterBreak="0">
    <w:nsid w:val="6E143F7D"/>
    <w:multiLevelType w:val="multilevel"/>
    <w:tmpl w:val="042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76A56CF9"/>
    <w:multiLevelType w:val="hybridMultilevel"/>
    <w:tmpl w:val="8A20790C"/>
    <w:lvl w:ilvl="0" w:tplc="6526BD92">
      <w:start w:val="1"/>
      <w:numFmt w:val="decimal"/>
      <w:lvlText w:val="%1."/>
      <w:lvlJc w:val="left"/>
      <w:pPr>
        <w:ind w:left="927" w:hanging="360"/>
      </w:pPr>
      <w:rPr>
        <w:rFonts w:hint="default"/>
        <w:color w:val="00000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7" w15:restartNumberingAfterBreak="0">
    <w:nsid w:val="7AD47557"/>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39692325">
    <w:abstractNumId w:val="15"/>
  </w:num>
  <w:num w:numId="2" w16cid:durableId="166096994">
    <w:abstractNumId w:val="7"/>
  </w:num>
  <w:num w:numId="3" w16cid:durableId="158926270">
    <w:abstractNumId w:val="0"/>
  </w:num>
  <w:num w:numId="4" w16cid:durableId="180709435">
    <w:abstractNumId w:val="7"/>
  </w:num>
  <w:num w:numId="5" w16cid:durableId="977489250">
    <w:abstractNumId w:val="5"/>
  </w:num>
  <w:num w:numId="6" w16cid:durableId="1711419839">
    <w:abstractNumId w:val="4"/>
  </w:num>
  <w:num w:numId="7" w16cid:durableId="203099861">
    <w:abstractNumId w:val="2"/>
  </w:num>
  <w:num w:numId="8" w16cid:durableId="974985372">
    <w:abstractNumId w:val="13"/>
  </w:num>
  <w:num w:numId="9" w16cid:durableId="1946423270">
    <w:abstractNumId w:val="11"/>
  </w:num>
  <w:num w:numId="10" w16cid:durableId="683627646">
    <w:abstractNumId w:val="12"/>
  </w:num>
  <w:num w:numId="11" w16cid:durableId="497035389">
    <w:abstractNumId w:val="16"/>
  </w:num>
  <w:num w:numId="12" w16cid:durableId="1713193586">
    <w:abstractNumId w:val="14"/>
  </w:num>
  <w:num w:numId="13" w16cid:durableId="1402680776">
    <w:abstractNumId w:val="1"/>
  </w:num>
  <w:num w:numId="14" w16cid:durableId="1699626483">
    <w:abstractNumId w:val="8"/>
  </w:num>
  <w:num w:numId="15" w16cid:durableId="2049917462">
    <w:abstractNumId w:val="17"/>
  </w:num>
  <w:num w:numId="16" w16cid:durableId="1942645412">
    <w:abstractNumId w:val="10"/>
  </w:num>
  <w:num w:numId="17" w16cid:durableId="1304313173">
    <w:abstractNumId w:val="6"/>
  </w:num>
  <w:num w:numId="18" w16cid:durableId="267197717">
    <w:abstractNumId w:val="3"/>
  </w:num>
  <w:num w:numId="19" w16cid:durableId="16848920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680"/>
    <w:rsid w:val="00020F5C"/>
    <w:rsid w:val="00022C97"/>
    <w:rsid w:val="00025624"/>
    <w:rsid w:val="00025C35"/>
    <w:rsid w:val="000266C5"/>
    <w:rsid w:val="00033C7B"/>
    <w:rsid w:val="00037E07"/>
    <w:rsid w:val="00043B86"/>
    <w:rsid w:val="00046C2D"/>
    <w:rsid w:val="000470BB"/>
    <w:rsid w:val="00060967"/>
    <w:rsid w:val="00061CEE"/>
    <w:rsid w:val="00062E68"/>
    <w:rsid w:val="0007086F"/>
    <w:rsid w:val="00071C8D"/>
    <w:rsid w:val="00072B94"/>
    <w:rsid w:val="00077806"/>
    <w:rsid w:val="00086A59"/>
    <w:rsid w:val="00092CD3"/>
    <w:rsid w:val="00094F33"/>
    <w:rsid w:val="00095865"/>
    <w:rsid w:val="00095F2F"/>
    <w:rsid w:val="000A3900"/>
    <w:rsid w:val="000B12E0"/>
    <w:rsid w:val="000B76DE"/>
    <w:rsid w:val="000D0412"/>
    <w:rsid w:val="000D499E"/>
    <w:rsid w:val="000E29BF"/>
    <w:rsid w:val="000F0DE8"/>
    <w:rsid w:val="000F3361"/>
    <w:rsid w:val="001047CD"/>
    <w:rsid w:val="0013682A"/>
    <w:rsid w:val="00137A62"/>
    <w:rsid w:val="001536C8"/>
    <w:rsid w:val="00157DB4"/>
    <w:rsid w:val="0016217F"/>
    <w:rsid w:val="00167773"/>
    <w:rsid w:val="0017503C"/>
    <w:rsid w:val="00175E3B"/>
    <w:rsid w:val="00180136"/>
    <w:rsid w:val="00185103"/>
    <w:rsid w:val="001A5241"/>
    <w:rsid w:val="001A7815"/>
    <w:rsid w:val="001B2F13"/>
    <w:rsid w:val="001C643C"/>
    <w:rsid w:val="001C66B9"/>
    <w:rsid w:val="001E5897"/>
    <w:rsid w:val="001F048B"/>
    <w:rsid w:val="001F2113"/>
    <w:rsid w:val="001F7D9D"/>
    <w:rsid w:val="002045B1"/>
    <w:rsid w:val="0021317C"/>
    <w:rsid w:val="0021427F"/>
    <w:rsid w:val="00215D13"/>
    <w:rsid w:val="0022578C"/>
    <w:rsid w:val="002276F2"/>
    <w:rsid w:val="00237D60"/>
    <w:rsid w:val="002444CF"/>
    <w:rsid w:val="00256DBE"/>
    <w:rsid w:val="00260A14"/>
    <w:rsid w:val="00262F59"/>
    <w:rsid w:val="00270159"/>
    <w:rsid w:val="00271E56"/>
    <w:rsid w:val="00272F1C"/>
    <w:rsid w:val="00282211"/>
    <w:rsid w:val="002859D0"/>
    <w:rsid w:val="00290790"/>
    <w:rsid w:val="00294BED"/>
    <w:rsid w:val="002A6D2D"/>
    <w:rsid w:val="002A7EC8"/>
    <w:rsid w:val="002B0D25"/>
    <w:rsid w:val="002B253E"/>
    <w:rsid w:val="002B4849"/>
    <w:rsid w:val="002C013A"/>
    <w:rsid w:val="002C72C9"/>
    <w:rsid w:val="002D26D2"/>
    <w:rsid w:val="002D33A6"/>
    <w:rsid w:val="002D56B8"/>
    <w:rsid w:val="002D77DC"/>
    <w:rsid w:val="002E2699"/>
    <w:rsid w:val="002E3640"/>
    <w:rsid w:val="002E7134"/>
    <w:rsid w:val="002F1685"/>
    <w:rsid w:val="002F64E7"/>
    <w:rsid w:val="003008E9"/>
    <w:rsid w:val="00302C8E"/>
    <w:rsid w:val="00314534"/>
    <w:rsid w:val="00316BEA"/>
    <w:rsid w:val="00323818"/>
    <w:rsid w:val="00324406"/>
    <w:rsid w:val="0035133E"/>
    <w:rsid w:val="00356230"/>
    <w:rsid w:val="00362B33"/>
    <w:rsid w:val="00383FA1"/>
    <w:rsid w:val="00390727"/>
    <w:rsid w:val="003909FA"/>
    <w:rsid w:val="00395A66"/>
    <w:rsid w:val="003A764C"/>
    <w:rsid w:val="003B084A"/>
    <w:rsid w:val="003B28EC"/>
    <w:rsid w:val="003B56F5"/>
    <w:rsid w:val="003B695A"/>
    <w:rsid w:val="003C063D"/>
    <w:rsid w:val="003C3A1E"/>
    <w:rsid w:val="003C5D89"/>
    <w:rsid w:val="003D1263"/>
    <w:rsid w:val="003E2A17"/>
    <w:rsid w:val="003E6DCF"/>
    <w:rsid w:val="003F7AC4"/>
    <w:rsid w:val="00403470"/>
    <w:rsid w:val="00403844"/>
    <w:rsid w:val="00436F40"/>
    <w:rsid w:val="00437BA6"/>
    <w:rsid w:val="00440378"/>
    <w:rsid w:val="004427E4"/>
    <w:rsid w:val="0044376E"/>
    <w:rsid w:val="00445E1F"/>
    <w:rsid w:val="00446880"/>
    <w:rsid w:val="0045111C"/>
    <w:rsid w:val="00453BC2"/>
    <w:rsid w:val="0046380F"/>
    <w:rsid w:val="00481BE4"/>
    <w:rsid w:val="00491C52"/>
    <w:rsid w:val="00493563"/>
    <w:rsid w:val="00494606"/>
    <w:rsid w:val="004A0A8F"/>
    <w:rsid w:val="004A74FA"/>
    <w:rsid w:val="004B0DEA"/>
    <w:rsid w:val="004B1680"/>
    <w:rsid w:val="004B1946"/>
    <w:rsid w:val="004B4DB0"/>
    <w:rsid w:val="004B5009"/>
    <w:rsid w:val="004C1402"/>
    <w:rsid w:val="004C6146"/>
    <w:rsid w:val="004E3C45"/>
    <w:rsid w:val="004E50E8"/>
    <w:rsid w:val="004E71CC"/>
    <w:rsid w:val="004F2D28"/>
    <w:rsid w:val="005015FA"/>
    <w:rsid w:val="00504761"/>
    <w:rsid w:val="00540019"/>
    <w:rsid w:val="005434C9"/>
    <w:rsid w:val="005509C8"/>
    <w:rsid w:val="0055298C"/>
    <w:rsid w:val="0055677F"/>
    <w:rsid w:val="005714BF"/>
    <w:rsid w:val="005729F8"/>
    <w:rsid w:val="0057345B"/>
    <w:rsid w:val="00574CCC"/>
    <w:rsid w:val="00576BCA"/>
    <w:rsid w:val="00580ABE"/>
    <w:rsid w:val="00580B7A"/>
    <w:rsid w:val="0058342B"/>
    <w:rsid w:val="005839AA"/>
    <w:rsid w:val="005855C4"/>
    <w:rsid w:val="00586FEA"/>
    <w:rsid w:val="00595644"/>
    <w:rsid w:val="00596CD0"/>
    <w:rsid w:val="005A0ABD"/>
    <w:rsid w:val="005A6935"/>
    <w:rsid w:val="005B534C"/>
    <w:rsid w:val="005C1E7D"/>
    <w:rsid w:val="005C340C"/>
    <w:rsid w:val="005C555F"/>
    <w:rsid w:val="005D4055"/>
    <w:rsid w:val="005D452A"/>
    <w:rsid w:val="0060004D"/>
    <w:rsid w:val="00600550"/>
    <w:rsid w:val="00603E69"/>
    <w:rsid w:val="00613A15"/>
    <w:rsid w:val="00616580"/>
    <w:rsid w:val="006541B1"/>
    <w:rsid w:val="00657975"/>
    <w:rsid w:val="00660568"/>
    <w:rsid w:val="0066344E"/>
    <w:rsid w:val="00665936"/>
    <w:rsid w:val="00666498"/>
    <w:rsid w:val="0068453C"/>
    <w:rsid w:val="00687272"/>
    <w:rsid w:val="00693C58"/>
    <w:rsid w:val="006A14CE"/>
    <w:rsid w:val="006A4E35"/>
    <w:rsid w:val="006D4F30"/>
    <w:rsid w:val="006E5766"/>
    <w:rsid w:val="006F05A1"/>
    <w:rsid w:val="006F2D4B"/>
    <w:rsid w:val="007132A5"/>
    <w:rsid w:val="00720F11"/>
    <w:rsid w:val="007278C0"/>
    <w:rsid w:val="007306DE"/>
    <w:rsid w:val="007352A6"/>
    <w:rsid w:val="007401BE"/>
    <w:rsid w:val="00746BFD"/>
    <w:rsid w:val="00752487"/>
    <w:rsid w:val="0075446F"/>
    <w:rsid w:val="00754F8C"/>
    <w:rsid w:val="00755685"/>
    <w:rsid w:val="00755878"/>
    <w:rsid w:val="00755C28"/>
    <w:rsid w:val="007632E7"/>
    <w:rsid w:val="00772EC7"/>
    <w:rsid w:val="007759DC"/>
    <w:rsid w:val="00777626"/>
    <w:rsid w:val="007776E7"/>
    <w:rsid w:val="00781023"/>
    <w:rsid w:val="00783505"/>
    <w:rsid w:val="00783A13"/>
    <w:rsid w:val="00783F29"/>
    <w:rsid w:val="00787E70"/>
    <w:rsid w:val="00795E8D"/>
    <w:rsid w:val="00797824"/>
    <w:rsid w:val="007A021B"/>
    <w:rsid w:val="007A4EBC"/>
    <w:rsid w:val="007A6E66"/>
    <w:rsid w:val="007B45BD"/>
    <w:rsid w:val="007B593C"/>
    <w:rsid w:val="007B7EDC"/>
    <w:rsid w:val="007C7CF9"/>
    <w:rsid w:val="007D046A"/>
    <w:rsid w:val="007D72D2"/>
    <w:rsid w:val="00803E9C"/>
    <w:rsid w:val="0080795A"/>
    <w:rsid w:val="00820569"/>
    <w:rsid w:val="008211EA"/>
    <w:rsid w:val="0082331F"/>
    <w:rsid w:val="00824A6F"/>
    <w:rsid w:val="00826D2A"/>
    <w:rsid w:val="0082716F"/>
    <w:rsid w:val="00842749"/>
    <w:rsid w:val="00844A81"/>
    <w:rsid w:val="008527F0"/>
    <w:rsid w:val="008579E5"/>
    <w:rsid w:val="0086576D"/>
    <w:rsid w:val="008657A8"/>
    <w:rsid w:val="008932D1"/>
    <w:rsid w:val="00893860"/>
    <w:rsid w:val="008938ED"/>
    <w:rsid w:val="00896089"/>
    <w:rsid w:val="008A0F6E"/>
    <w:rsid w:val="008A521C"/>
    <w:rsid w:val="008A6094"/>
    <w:rsid w:val="008B132D"/>
    <w:rsid w:val="008B6604"/>
    <w:rsid w:val="008C207E"/>
    <w:rsid w:val="008C36F4"/>
    <w:rsid w:val="008D0454"/>
    <w:rsid w:val="008D2BB5"/>
    <w:rsid w:val="008D53E0"/>
    <w:rsid w:val="008D79F5"/>
    <w:rsid w:val="008F212F"/>
    <w:rsid w:val="008F37B1"/>
    <w:rsid w:val="00914266"/>
    <w:rsid w:val="0091670E"/>
    <w:rsid w:val="00917B6B"/>
    <w:rsid w:val="00920D2D"/>
    <w:rsid w:val="00921EF9"/>
    <w:rsid w:val="0092427C"/>
    <w:rsid w:val="00926818"/>
    <w:rsid w:val="00934CE4"/>
    <w:rsid w:val="00946203"/>
    <w:rsid w:val="00947784"/>
    <w:rsid w:val="0095065E"/>
    <w:rsid w:val="009601B7"/>
    <w:rsid w:val="00964CB4"/>
    <w:rsid w:val="0097172F"/>
    <w:rsid w:val="0099171C"/>
    <w:rsid w:val="00997C24"/>
    <w:rsid w:val="009A2B4D"/>
    <w:rsid w:val="009B1388"/>
    <w:rsid w:val="009B46D6"/>
    <w:rsid w:val="009C4C65"/>
    <w:rsid w:val="009C57F9"/>
    <w:rsid w:val="009E1BE5"/>
    <w:rsid w:val="009E68F2"/>
    <w:rsid w:val="009E6B78"/>
    <w:rsid w:val="009F64B4"/>
    <w:rsid w:val="00A06214"/>
    <w:rsid w:val="00A137B7"/>
    <w:rsid w:val="00A20A5F"/>
    <w:rsid w:val="00A22891"/>
    <w:rsid w:val="00A25D28"/>
    <w:rsid w:val="00A275A5"/>
    <w:rsid w:val="00A35D5D"/>
    <w:rsid w:val="00A402B6"/>
    <w:rsid w:val="00A43B4C"/>
    <w:rsid w:val="00A54510"/>
    <w:rsid w:val="00A73B60"/>
    <w:rsid w:val="00A7536B"/>
    <w:rsid w:val="00A76824"/>
    <w:rsid w:val="00A81368"/>
    <w:rsid w:val="00A82AF5"/>
    <w:rsid w:val="00AB2083"/>
    <w:rsid w:val="00AB6325"/>
    <w:rsid w:val="00AC3862"/>
    <w:rsid w:val="00AD14A9"/>
    <w:rsid w:val="00AD1CC1"/>
    <w:rsid w:val="00AD27D0"/>
    <w:rsid w:val="00B0605A"/>
    <w:rsid w:val="00B13872"/>
    <w:rsid w:val="00B14721"/>
    <w:rsid w:val="00B238E1"/>
    <w:rsid w:val="00B24803"/>
    <w:rsid w:val="00B25D82"/>
    <w:rsid w:val="00B301D0"/>
    <w:rsid w:val="00B33995"/>
    <w:rsid w:val="00B552D5"/>
    <w:rsid w:val="00B63B36"/>
    <w:rsid w:val="00B6436B"/>
    <w:rsid w:val="00B70107"/>
    <w:rsid w:val="00B86B18"/>
    <w:rsid w:val="00BA1579"/>
    <w:rsid w:val="00BC2048"/>
    <w:rsid w:val="00BD789C"/>
    <w:rsid w:val="00BE3C1F"/>
    <w:rsid w:val="00BE538C"/>
    <w:rsid w:val="00BF023E"/>
    <w:rsid w:val="00C006B5"/>
    <w:rsid w:val="00C04269"/>
    <w:rsid w:val="00C06C1E"/>
    <w:rsid w:val="00C10414"/>
    <w:rsid w:val="00C172ED"/>
    <w:rsid w:val="00C17E02"/>
    <w:rsid w:val="00C2586D"/>
    <w:rsid w:val="00C25927"/>
    <w:rsid w:val="00C3592C"/>
    <w:rsid w:val="00C40AB5"/>
    <w:rsid w:val="00C41253"/>
    <w:rsid w:val="00C44CF7"/>
    <w:rsid w:val="00C451C8"/>
    <w:rsid w:val="00C46233"/>
    <w:rsid w:val="00C503E9"/>
    <w:rsid w:val="00C55D24"/>
    <w:rsid w:val="00C64251"/>
    <w:rsid w:val="00C66684"/>
    <w:rsid w:val="00C676B8"/>
    <w:rsid w:val="00C756EC"/>
    <w:rsid w:val="00C76696"/>
    <w:rsid w:val="00C810D4"/>
    <w:rsid w:val="00C82903"/>
    <w:rsid w:val="00C9272A"/>
    <w:rsid w:val="00C94A1A"/>
    <w:rsid w:val="00C97715"/>
    <w:rsid w:val="00CA137B"/>
    <w:rsid w:val="00CA213F"/>
    <w:rsid w:val="00CA2D13"/>
    <w:rsid w:val="00CA2E8E"/>
    <w:rsid w:val="00CC00A6"/>
    <w:rsid w:val="00CC20A7"/>
    <w:rsid w:val="00CD29C1"/>
    <w:rsid w:val="00CD4FBB"/>
    <w:rsid w:val="00CD565B"/>
    <w:rsid w:val="00CE222B"/>
    <w:rsid w:val="00CE2499"/>
    <w:rsid w:val="00CE276B"/>
    <w:rsid w:val="00CE390C"/>
    <w:rsid w:val="00CF164B"/>
    <w:rsid w:val="00CF1A93"/>
    <w:rsid w:val="00CF48DA"/>
    <w:rsid w:val="00CF69FE"/>
    <w:rsid w:val="00D106FA"/>
    <w:rsid w:val="00D12DEB"/>
    <w:rsid w:val="00D15FC0"/>
    <w:rsid w:val="00D35532"/>
    <w:rsid w:val="00D555EC"/>
    <w:rsid w:val="00D62F91"/>
    <w:rsid w:val="00D64858"/>
    <w:rsid w:val="00D67545"/>
    <w:rsid w:val="00D86A9B"/>
    <w:rsid w:val="00D9085D"/>
    <w:rsid w:val="00D93FC3"/>
    <w:rsid w:val="00DA563D"/>
    <w:rsid w:val="00DA5BAF"/>
    <w:rsid w:val="00DA6392"/>
    <w:rsid w:val="00DB2148"/>
    <w:rsid w:val="00DC16B4"/>
    <w:rsid w:val="00DC5342"/>
    <w:rsid w:val="00DC6FC5"/>
    <w:rsid w:val="00DD0112"/>
    <w:rsid w:val="00DD6A9F"/>
    <w:rsid w:val="00DD6F4A"/>
    <w:rsid w:val="00DE725F"/>
    <w:rsid w:val="00DF2C0F"/>
    <w:rsid w:val="00E11AE4"/>
    <w:rsid w:val="00E15F8C"/>
    <w:rsid w:val="00E23823"/>
    <w:rsid w:val="00E26790"/>
    <w:rsid w:val="00E4312F"/>
    <w:rsid w:val="00E4376B"/>
    <w:rsid w:val="00E45AE0"/>
    <w:rsid w:val="00E638D2"/>
    <w:rsid w:val="00E67146"/>
    <w:rsid w:val="00E74BEC"/>
    <w:rsid w:val="00E86DEF"/>
    <w:rsid w:val="00E93ED8"/>
    <w:rsid w:val="00EA1C6E"/>
    <w:rsid w:val="00EA295D"/>
    <w:rsid w:val="00EA5DC0"/>
    <w:rsid w:val="00EA5F89"/>
    <w:rsid w:val="00EA6BE2"/>
    <w:rsid w:val="00EA6FCE"/>
    <w:rsid w:val="00EA744B"/>
    <w:rsid w:val="00EB30BA"/>
    <w:rsid w:val="00EC07E4"/>
    <w:rsid w:val="00EE2461"/>
    <w:rsid w:val="00EF3B03"/>
    <w:rsid w:val="00F02B3B"/>
    <w:rsid w:val="00F06108"/>
    <w:rsid w:val="00F06B08"/>
    <w:rsid w:val="00F15630"/>
    <w:rsid w:val="00F16B9A"/>
    <w:rsid w:val="00F203D2"/>
    <w:rsid w:val="00F213C8"/>
    <w:rsid w:val="00F21E0C"/>
    <w:rsid w:val="00F21E17"/>
    <w:rsid w:val="00F2323C"/>
    <w:rsid w:val="00F36382"/>
    <w:rsid w:val="00F37AA6"/>
    <w:rsid w:val="00F42B0D"/>
    <w:rsid w:val="00F45E54"/>
    <w:rsid w:val="00F71A06"/>
    <w:rsid w:val="00F7238F"/>
    <w:rsid w:val="00F74AFD"/>
    <w:rsid w:val="00F8416A"/>
    <w:rsid w:val="00F865FB"/>
    <w:rsid w:val="00F8754A"/>
    <w:rsid w:val="00FA2F8F"/>
    <w:rsid w:val="00FB6182"/>
    <w:rsid w:val="00FD1F0D"/>
    <w:rsid w:val="00FD77DE"/>
    <w:rsid w:val="00FF6D3D"/>
    <w:rsid w:val="00FF75D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7D8D8"/>
  <w15:docId w15:val="{D3507400-8C6C-463E-9777-D98BF597F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B1946"/>
    <w:pPr>
      <w:widowControl w:val="0"/>
      <w:suppressAutoHyphens/>
    </w:pPr>
    <w:rPr>
      <w:rFonts w:eastAsia="Lucida Sans Unicode"/>
      <w:sz w:val="24"/>
    </w:rPr>
  </w:style>
  <w:style w:type="paragraph" w:styleId="Antrat1">
    <w:name w:val="heading 1"/>
    <w:basedOn w:val="prastasis"/>
    <w:next w:val="prastasis"/>
    <w:link w:val="Antrat1Diagrama"/>
    <w:qFormat/>
    <w:rsid w:val="00755878"/>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453BC2"/>
    <w:pPr>
      <w:keepNext/>
      <w:outlineLvl w:val="1"/>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styleId="111111">
    <w:name w:val="Outline List 2"/>
    <w:aliases w:val="Mano numerac"/>
    <w:basedOn w:val="Sraonra"/>
    <w:rsid w:val="00504761"/>
    <w:pPr>
      <w:numPr>
        <w:numId w:val="1"/>
      </w:numPr>
    </w:pPr>
  </w:style>
  <w:style w:type="numbering" w:customStyle="1" w:styleId="ManoNumerac4lyg">
    <w:name w:val="ManoNumerac4lyg"/>
    <w:rsid w:val="004B1680"/>
    <w:pPr>
      <w:numPr>
        <w:numId w:val="3"/>
      </w:numPr>
    </w:pPr>
  </w:style>
  <w:style w:type="paragraph" w:customStyle="1" w:styleId="TurinioAntraMANO">
    <w:name w:val="TurinioAntraMANO"/>
    <w:basedOn w:val="prastasis"/>
    <w:next w:val="Antrat1"/>
    <w:rsid w:val="00755878"/>
    <w:pPr>
      <w:tabs>
        <w:tab w:val="left" w:pos="851"/>
        <w:tab w:val="left" w:pos="1021"/>
        <w:tab w:val="left" w:pos="1191"/>
        <w:tab w:val="left" w:pos="1418"/>
      </w:tabs>
      <w:autoSpaceDE w:val="0"/>
      <w:autoSpaceDN w:val="0"/>
      <w:adjustRightInd w:val="0"/>
      <w:jc w:val="center"/>
    </w:pPr>
    <w:rPr>
      <w:b/>
      <w:spacing w:val="-10"/>
      <w:sz w:val="22"/>
      <w:szCs w:val="22"/>
    </w:rPr>
  </w:style>
  <w:style w:type="paragraph" w:styleId="Turinys1">
    <w:name w:val="toc 1"/>
    <w:basedOn w:val="TurinioAntraMANO"/>
    <w:next w:val="TurinioAntraMANO"/>
    <w:autoRedefine/>
    <w:semiHidden/>
    <w:rsid w:val="00436F40"/>
    <w:pPr>
      <w:tabs>
        <w:tab w:val="clear" w:pos="851"/>
        <w:tab w:val="clear" w:pos="1021"/>
        <w:tab w:val="clear" w:pos="1191"/>
        <w:tab w:val="clear" w:pos="1418"/>
      </w:tabs>
      <w:spacing w:before="240" w:after="120"/>
      <w:jc w:val="left"/>
    </w:pPr>
    <w:rPr>
      <w:bCs/>
      <w:spacing w:val="0"/>
      <w:sz w:val="24"/>
      <w:szCs w:val="24"/>
      <w:lang w:val="en-US"/>
    </w:rPr>
  </w:style>
  <w:style w:type="character" w:customStyle="1" w:styleId="Antrat1Diagrama">
    <w:name w:val="Antraštė 1 Diagrama"/>
    <w:link w:val="Antrat1"/>
    <w:rsid w:val="00453BC2"/>
    <w:rPr>
      <w:rFonts w:ascii="Arial" w:hAnsi="Arial" w:cs="Arial"/>
      <w:b/>
      <w:bCs/>
      <w:kern w:val="32"/>
      <w:sz w:val="32"/>
      <w:szCs w:val="32"/>
      <w:lang w:val="lt-LT" w:eastAsia="lt-LT" w:bidi="ar-SA"/>
    </w:rPr>
  </w:style>
  <w:style w:type="character" w:customStyle="1" w:styleId="Antrat2Diagrama">
    <w:name w:val="Antraštė 2 Diagrama"/>
    <w:link w:val="Antrat2"/>
    <w:semiHidden/>
    <w:rsid w:val="00453BC2"/>
    <w:rPr>
      <w:rFonts w:eastAsia="Lucida Sans Unicode"/>
      <w:b/>
      <w:sz w:val="24"/>
      <w:lang w:val="lt-LT" w:eastAsia="lt-LT" w:bidi="ar-SA"/>
    </w:rPr>
  </w:style>
  <w:style w:type="paragraph" w:customStyle="1" w:styleId="NoSpacing1">
    <w:name w:val="No Spacing1"/>
    <w:rsid w:val="00453BC2"/>
    <w:rPr>
      <w:rFonts w:ascii="Calibri" w:hAnsi="Calibri"/>
      <w:sz w:val="22"/>
      <w:szCs w:val="22"/>
      <w:lang w:eastAsia="en-US"/>
    </w:rPr>
  </w:style>
  <w:style w:type="paragraph" w:styleId="Porat">
    <w:name w:val="footer"/>
    <w:basedOn w:val="prastasis"/>
    <w:semiHidden/>
    <w:rsid w:val="00453BC2"/>
    <w:pPr>
      <w:widowControl/>
      <w:tabs>
        <w:tab w:val="center" w:pos="4153"/>
        <w:tab w:val="right" w:pos="8306"/>
      </w:tabs>
      <w:suppressAutoHyphens w:val="0"/>
    </w:pPr>
    <w:rPr>
      <w:rFonts w:eastAsia="Times New Roman"/>
      <w:sz w:val="22"/>
      <w:szCs w:val="22"/>
      <w:lang w:val="en-US"/>
    </w:rPr>
  </w:style>
  <w:style w:type="character" w:styleId="Hipersaitas">
    <w:name w:val="Hyperlink"/>
    <w:rsid w:val="00DB2148"/>
    <w:rPr>
      <w:strike w:val="0"/>
      <w:dstrike w:val="0"/>
      <w:color w:val="0C5E9C"/>
      <w:u w:val="none"/>
      <w:effect w:val="none"/>
    </w:rPr>
  </w:style>
  <w:style w:type="paragraph" w:styleId="Antrats">
    <w:name w:val="header"/>
    <w:basedOn w:val="prastasis"/>
    <w:link w:val="AntratsDiagrama"/>
    <w:rsid w:val="0099171C"/>
    <w:pPr>
      <w:tabs>
        <w:tab w:val="center" w:pos="4819"/>
        <w:tab w:val="right" w:pos="9638"/>
      </w:tabs>
    </w:pPr>
  </w:style>
  <w:style w:type="paragraph" w:styleId="Debesliotekstas">
    <w:name w:val="Balloon Text"/>
    <w:basedOn w:val="prastasis"/>
    <w:semiHidden/>
    <w:rsid w:val="004B4DB0"/>
    <w:rPr>
      <w:rFonts w:ascii="Tahoma" w:hAnsi="Tahoma" w:cs="Tahoma"/>
      <w:sz w:val="16"/>
      <w:szCs w:val="16"/>
    </w:rPr>
  </w:style>
  <w:style w:type="character" w:styleId="Grietas">
    <w:name w:val="Strong"/>
    <w:uiPriority w:val="22"/>
    <w:qFormat/>
    <w:rsid w:val="00F06B08"/>
    <w:rPr>
      <w:b/>
      <w:bCs/>
    </w:rPr>
  </w:style>
  <w:style w:type="character" w:customStyle="1" w:styleId="AntratsDiagrama">
    <w:name w:val="Antraštės Diagrama"/>
    <w:link w:val="Antrats"/>
    <w:rsid w:val="00580ABE"/>
    <w:rPr>
      <w:rFonts w:eastAsia="Lucida Sans Unicode"/>
      <w:sz w:val="24"/>
      <w:lang w:val="lt-LT" w:eastAsia="lt-LT"/>
    </w:rPr>
  </w:style>
  <w:style w:type="paragraph" w:styleId="Paprastasistekstas">
    <w:name w:val="Plain Text"/>
    <w:basedOn w:val="prastasis"/>
    <w:link w:val="PaprastasistekstasDiagrama"/>
    <w:uiPriority w:val="99"/>
    <w:semiHidden/>
    <w:unhideWhenUsed/>
    <w:rsid w:val="00F71A06"/>
    <w:pPr>
      <w:widowControl/>
      <w:suppressAutoHyphens w:val="0"/>
      <w:spacing w:before="100" w:beforeAutospacing="1" w:after="100" w:afterAutospacing="1"/>
    </w:pPr>
    <w:rPr>
      <w:rFonts w:eastAsia="Times New Roman"/>
      <w:szCs w:val="24"/>
    </w:rPr>
  </w:style>
  <w:style w:type="character" w:customStyle="1" w:styleId="PaprastasistekstasDiagrama">
    <w:name w:val="Paprastasis tekstas Diagrama"/>
    <w:link w:val="Paprastasistekstas"/>
    <w:uiPriority w:val="99"/>
    <w:semiHidden/>
    <w:rsid w:val="00F71A06"/>
    <w:rPr>
      <w:sz w:val="24"/>
      <w:szCs w:val="24"/>
    </w:rPr>
  </w:style>
  <w:style w:type="paragraph" w:styleId="Sraopastraipa">
    <w:name w:val="List Paragraph"/>
    <w:basedOn w:val="prastasis"/>
    <w:uiPriority w:val="34"/>
    <w:qFormat/>
    <w:rsid w:val="00D67545"/>
    <w:pPr>
      <w:widowControl/>
      <w:suppressAutoHyphens w:val="0"/>
      <w:spacing w:after="120"/>
      <w:ind w:left="720"/>
      <w:contextualSpacing/>
      <w:jc w:val="both"/>
    </w:pPr>
    <w:rPr>
      <w:rFonts w:ascii="Myriad Pro" w:eastAsia="Times New Roman" w:hAnsi="Myriad Pro"/>
      <w:szCs w:val="24"/>
      <w:lang w:val="en-US" w:eastAsia="fr-FR"/>
    </w:rPr>
  </w:style>
  <w:style w:type="paragraph" w:styleId="Betarp">
    <w:name w:val="No Spacing"/>
    <w:uiPriority w:val="1"/>
    <w:qFormat/>
    <w:rsid w:val="0044376E"/>
    <w:rPr>
      <w:rFonts w:ascii="Calibri" w:eastAsia="Calibri" w:hAnsi="Calibri"/>
      <w:sz w:val="22"/>
      <w:szCs w:val="22"/>
      <w:lang w:eastAsia="en-US"/>
    </w:rPr>
  </w:style>
  <w:style w:type="paragraph" w:styleId="Pavadinimas">
    <w:name w:val="Title"/>
    <w:basedOn w:val="prastasis"/>
    <w:link w:val="PavadinimasDiagrama"/>
    <w:uiPriority w:val="10"/>
    <w:qFormat/>
    <w:rsid w:val="00EA744B"/>
    <w:pPr>
      <w:widowControl/>
      <w:suppressAutoHyphens w:val="0"/>
      <w:jc w:val="center"/>
    </w:pPr>
    <w:rPr>
      <w:rFonts w:ascii="TimesLT" w:eastAsia="Times New Roman" w:hAnsi="TimesLT"/>
      <w:b/>
      <w:sz w:val="28"/>
    </w:rPr>
  </w:style>
  <w:style w:type="character" w:customStyle="1" w:styleId="PavadinimasDiagrama">
    <w:name w:val="Pavadinimas Diagrama"/>
    <w:basedOn w:val="Numatytasispastraiposriftas"/>
    <w:link w:val="Pavadinimas"/>
    <w:uiPriority w:val="10"/>
    <w:rsid w:val="00EA744B"/>
    <w:rPr>
      <w:rFonts w:ascii="TimesLT" w:hAnsi="TimesLT"/>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1272344">
      <w:bodyDiv w:val="1"/>
      <w:marLeft w:val="225"/>
      <w:marRight w:val="225"/>
      <w:marTop w:val="0"/>
      <w:marBottom w:val="0"/>
      <w:divBdr>
        <w:top w:val="none" w:sz="0" w:space="0" w:color="auto"/>
        <w:left w:val="none" w:sz="0" w:space="0" w:color="auto"/>
        <w:bottom w:val="none" w:sz="0" w:space="0" w:color="auto"/>
        <w:right w:val="none" w:sz="0" w:space="0" w:color="auto"/>
      </w:divBdr>
      <w:divsChild>
        <w:div w:id="200273341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345</Words>
  <Characters>1972</Characters>
  <Application>Microsoft Office Word</Application>
  <DocSecurity>0</DocSecurity>
  <Lines>16</Lines>
  <Paragraphs>4</Paragraphs>
  <ScaleCrop>false</ScaleCrop>
  <HeadingPairs>
    <vt:vector size="2" baseType="variant">
      <vt:variant>
        <vt:lpstr>Pavadinimas</vt:lpstr>
      </vt:variant>
      <vt:variant>
        <vt:i4>1</vt:i4>
      </vt:variant>
    </vt:vector>
  </HeadingPairs>
  <TitlesOfParts>
    <vt:vector size="1" baseType="lpstr">
      <vt:lpstr>ŠIAULIŲ REGIONO PLĖTROS TARYBA</vt:lpstr>
    </vt:vector>
  </TitlesOfParts>
  <Company>Šiaulių aps. posk. VRM</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ŠIAULIŲ REGIONO PLĖTROS TARYBA</dc:title>
  <dc:subject/>
  <dc:creator>Informatika</dc:creator>
  <cp:keywords/>
  <dc:description/>
  <cp:lastModifiedBy>Daiva Žukienė</cp:lastModifiedBy>
  <cp:revision>12</cp:revision>
  <cp:lastPrinted>2022-01-17T09:28:00Z</cp:lastPrinted>
  <dcterms:created xsi:type="dcterms:W3CDTF">2026-08-24T11:08:00Z</dcterms:created>
  <dcterms:modified xsi:type="dcterms:W3CDTF">2026-09-09T10:48:00Z</dcterms:modified>
</cp:coreProperties>
</file>