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20B1" w14:textId="77777777" w:rsidR="00167A76" w:rsidRPr="00167A76" w:rsidRDefault="00167A76" w:rsidP="00167A76">
      <w:pPr>
        <w:widowControl w:val="0"/>
        <w:suppressAutoHyphens/>
        <w:jc w:val="right"/>
        <w:rPr>
          <w:rFonts w:eastAsia="Lucida Sans Unicode"/>
          <w:i/>
          <w:iCs/>
          <w:color w:val="000000" w:themeColor="text1"/>
          <w:lang w:eastAsia="lt-LT"/>
        </w:rPr>
      </w:pPr>
    </w:p>
    <w:p w14:paraId="133C29FC" w14:textId="73FE4DC2" w:rsidR="006F7CAF" w:rsidRDefault="00CE3588" w:rsidP="00CE3588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  <w:r>
        <w:rPr>
          <w:noProof/>
        </w:rPr>
        <w:drawing>
          <wp:inline distT="0" distB="0" distL="0" distR="0" wp14:anchorId="7DFA0DC6" wp14:editId="7CEF6055">
            <wp:extent cx="666750" cy="761365"/>
            <wp:effectExtent l="0" t="0" r="0" b="635"/>
            <wp:docPr id="2083300882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00882" name="Paveikslėlis 58" descr="cid:image002.jpg@01D802DC.6EEF3220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61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40B19E35" w14:textId="3F5B5510" w:rsidR="00D06441" w:rsidRPr="00736B3F" w:rsidRDefault="00D06441" w:rsidP="00D06441">
      <w:pPr>
        <w:pStyle w:val="Antrat"/>
        <w:rPr>
          <w:sz w:val="24"/>
          <w:szCs w:val="24"/>
        </w:rPr>
      </w:pPr>
      <w:r w:rsidRPr="00736B3F">
        <w:rPr>
          <w:sz w:val="24"/>
          <w:szCs w:val="24"/>
        </w:rPr>
        <w:t xml:space="preserve">ŠIAULIŲ REGIONO PLĖTROS TARYBOS </w:t>
      </w:r>
    </w:p>
    <w:p w14:paraId="790F343D" w14:textId="77777777" w:rsidR="00D06441" w:rsidRPr="00736B3F" w:rsidRDefault="00D06441" w:rsidP="00D06441">
      <w:pPr>
        <w:jc w:val="center"/>
        <w:rPr>
          <w:szCs w:val="24"/>
        </w:rPr>
      </w:pPr>
    </w:p>
    <w:p w14:paraId="5753F1F5" w14:textId="77777777" w:rsidR="00D06441" w:rsidRPr="00736B3F" w:rsidRDefault="00D06441" w:rsidP="00D06441">
      <w:pPr>
        <w:jc w:val="center"/>
        <w:rPr>
          <w:szCs w:val="24"/>
        </w:rPr>
      </w:pPr>
    </w:p>
    <w:p w14:paraId="4A763020" w14:textId="77777777" w:rsidR="00D06441" w:rsidRDefault="00D06441" w:rsidP="002177D9">
      <w:pPr>
        <w:jc w:val="center"/>
        <w:rPr>
          <w:b/>
          <w:bCs/>
          <w:szCs w:val="24"/>
        </w:rPr>
      </w:pPr>
      <w:r w:rsidRPr="00736B3F">
        <w:rPr>
          <w:b/>
          <w:bCs/>
          <w:szCs w:val="24"/>
        </w:rPr>
        <w:t>SPRENDIMAS</w:t>
      </w:r>
    </w:p>
    <w:p w14:paraId="423C23B5" w14:textId="77777777" w:rsidR="00C07F6E" w:rsidRDefault="00C07F6E" w:rsidP="00D06441">
      <w:pPr>
        <w:jc w:val="center"/>
        <w:rPr>
          <w:b/>
          <w:bCs/>
          <w:szCs w:val="24"/>
        </w:rPr>
      </w:pPr>
    </w:p>
    <w:p w14:paraId="33211996" w14:textId="77777777" w:rsidR="00D06441" w:rsidRDefault="00D06441" w:rsidP="00D06441">
      <w:pPr>
        <w:jc w:val="center"/>
        <w:rPr>
          <w:b/>
          <w:szCs w:val="24"/>
        </w:rPr>
      </w:pPr>
      <w:r w:rsidRPr="00EA230C">
        <w:rPr>
          <w:b/>
          <w:bCs/>
          <w:szCs w:val="24"/>
        </w:rPr>
        <w:t>DĖL</w:t>
      </w:r>
      <w:r>
        <w:rPr>
          <w:b/>
          <w:bCs/>
          <w:szCs w:val="24"/>
        </w:rPr>
        <w:t xml:space="preserve"> LEIDIMO</w:t>
      </w:r>
      <w:r w:rsidRPr="00EA230C">
        <w:rPr>
          <w:b/>
          <w:bCs/>
          <w:szCs w:val="24"/>
        </w:rPr>
        <w:t xml:space="preserve"> </w:t>
      </w:r>
      <w:r w:rsidRPr="00EA230C">
        <w:rPr>
          <w:b/>
          <w:szCs w:val="24"/>
        </w:rPr>
        <w:t xml:space="preserve">ŠIAULIŲ REGIONO </w:t>
      </w:r>
      <w:r>
        <w:rPr>
          <w:b/>
          <w:szCs w:val="24"/>
        </w:rPr>
        <w:t>PLĖTROS TARYBOS ADMINISTRACIJOS DIREKTORIUI MOKĖTIS VIENKARTINĘ PAREIGINĖS ALGOS DYDŽIO PREMIJĄ</w:t>
      </w:r>
      <w:r w:rsidRPr="00EA230C">
        <w:rPr>
          <w:b/>
          <w:szCs w:val="24"/>
        </w:rPr>
        <w:t>,</w:t>
      </w:r>
      <w:r>
        <w:rPr>
          <w:b/>
          <w:szCs w:val="24"/>
        </w:rPr>
        <w:t xml:space="preserve"> NEVIRŠIJANT LĖŠŲ, SKIRTŲ DARBO</w:t>
      </w:r>
      <w:r w:rsidRPr="00EA230C">
        <w:rPr>
          <w:b/>
          <w:szCs w:val="24"/>
        </w:rPr>
        <w:t xml:space="preserve"> UŽMOKESČIUI</w:t>
      </w:r>
    </w:p>
    <w:p w14:paraId="17DF60CB" w14:textId="77777777" w:rsidR="00D06441" w:rsidRPr="00EA230C" w:rsidRDefault="00D06441" w:rsidP="00D06441">
      <w:pPr>
        <w:rPr>
          <w:b/>
          <w:bCs/>
          <w:szCs w:val="24"/>
        </w:rPr>
      </w:pPr>
    </w:p>
    <w:p w14:paraId="6F91024B" w14:textId="5446E7ED" w:rsidR="00D06441" w:rsidRDefault="00D06441" w:rsidP="00D06441">
      <w:pPr>
        <w:jc w:val="center"/>
        <w:rPr>
          <w:szCs w:val="24"/>
        </w:rPr>
      </w:pPr>
      <w:r w:rsidRPr="00A93F43">
        <w:rPr>
          <w:szCs w:val="24"/>
        </w:rPr>
        <w:t>202</w:t>
      </w:r>
      <w:r w:rsidR="002A77E2">
        <w:rPr>
          <w:szCs w:val="24"/>
        </w:rPr>
        <w:t>6</w:t>
      </w:r>
      <w:r w:rsidRPr="00A93F43">
        <w:rPr>
          <w:szCs w:val="24"/>
        </w:rPr>
        <w:t xml:space="preserve"> m. </w:t>
      </w:r>
      <w:r w:rsidR="00657AA2">
        <w:rPr>
          <w:szCs w:val="24"/>
        </w:rPr>
        <w:t>sausio</w:t>
      </w:r>
      <w:r w:rsidR="00FF6D39">
        <w:rPr>
          <w:szCs w:val="24"/>
        </w:rPr>
        <w:t xml:space="preserve"> 28 </w:t>
      </w:r>
      <w:r w:rsidRPr="00A93F43">
        <w:rPr>
          <w:szCs w:val="24"/>
        </w:rPr>
        <w:t>d. Nr.</w:t>
      </w:r>
      <w:r w:rsidR="00371F45">
        <w:rPr>
          <w:szCs w:val="24"/>
        </w:rPr>
        <w:t xml:space="preserve"> </w:t>
      </w:r>
      <w:r>
        <w:rPr>
          <w:szCs w:val="24"/>
        </w:rPr>
        <w:t>TS-</w:t>
      </w:r>
      <w:r w:rsidR="00FF6D39">
        <w:rPr>
          <w:szCs w:val="24"/>
        </w:rPr>
        <w:t>4</w:t>
      </w:r>
    </w:p>
    <w:p w14:paraId="2911DA14" w14:textId="77777777" w:rsidR="00D06441" w:rsidRDefault="00D06441" w:rsidP="00D06441">
      <w:pPr>
        <w:jc w:val="center"/>
        <w:rPr>
          <w:szCs w:val="24"/>
        </w:rPr>
      </w:pPr>
      <w:r>
        <w:rPr>
          <w:szCs w:val="24"/>
        </w:rPr>
        <w:t>Šiauliai</w:t>
      </w:r>
    </w:p>
    <w:p w14:paraId="2CE7FB39" w14:textId="77777777" w:rsidR="00D06441" w:rsidRDefault="00D06441" w:rsidP="00D06441">
      <w:pPr>
        <w:jc w:val="center"/>
        <w:rPr>
          <w:szCs w:val="24"/>
        </w:rPr>
      </w:pPr>
    </w:p>
    <w:p w14:paraId="0DC3246F" w14:textId="77777777" w:rsidR="007B710D" w:rsidRDefault="007B710D" w:rsidP="00D06441">
      <w:pPr>
        <w:jc w:val="center"/>
        <w:rPr>
          <w:szCs w:val="24"/>
        </w:rPr>
      </w:pPr>
    </w:p>
    <w:p w14:paraId="5A9D77E5" w14:textId="77777777" w:rsidR="00D06441" w:rsidRDefault="00D06441" w:rsidP="00D06441">
      <w:pPr>
        <w:jc w:val="center"/>
        <w:rPr>
          <w:szCs w:val="24"/>
        </w:rPr>
      </w:pPr>
    </w:p>
    <w:p w14:paraId="660D8340" w14:textId="77777777" w:rsidR="00D06441" w:rsidRDefault="00D06441" w:rsidP="00D06441">
      <w:pPr>
        <w:tabs>
          <w:tab w:val="left" w:pos="9355"/>
        </w:tabs>
        <w:ind w:firstLine="567"/>
        <w:jc w:val="both"/>
        <w:rPr>
          <w:szCs w:val="24"/>
        </w:rPr>
      </w:pPr>
      <w:r w:rsidRPr="00B51568">
        <w:rPr>
          <w:szCs w:val="24"/>
        </w:rPr>
        <w:t>Vadovaudamasi Lietuvos Respublikos r</w:t>
      </w:r>
      <w:r>
        <w:rPr>
          <w:szCs w:val="24"/>
        </w:rPr>
        <w:t>egioninės plėtros įstatymo 27</w:t>
      </w:r>
      <w:r w:rsidRPr="00B51568">
        <w:rPr>
          <w:szCs w:val="24"/>
        </w:rPr>
        <w:t xml:space="preserve"> str. </w:t>
      </w:r>
      <w:r>
        <w:rPr>
          <w:szCs w:val="24"/>
        </w:rPr>
        <w:t xml:space="preserve">7 d. </w:t>
      </w:r>
      <w:r w:rsidRPr="00B51568">
        <w:rPr>
          <w:szCs w:val="24"/>
        </w:rPr>
        <w:t xml:space="preserve"> </w:t>
      </w:r>
      <w:r>
        <w:rPr>
          <w:szCs w:val="24"/>
        </w:rPr>
        <w:t xml:space="preserve">Šiaulių </w:t>
      </w:r>
      <w:r w:rsidRPr="00B51568">
        <w:rPr>
          <w:szCs w:val="24"/>
        </w:rPr>
        <w:t>regiono plėtros taryb</w:t>
      </w:r>
      <w:r>
        <w:rPr>
          <w:szCs w:val="24"/>
        </w:rPr>
        <w:t>os Kolegija</w:t>
      </w:r>
      <w:r w:rsidRPr="00B51568">
        <w:rPr>
          <w:szCs w:val="24"/>
        </w:rPr>
        <w:t xml:space="preserve"> n u s p r e n d ž i a:</w:t>
      </w:r>
    </w:p>
    <w:p w14:paraId="2F712024" w14:textId="566B8734" w:rsidR="00D06441" w:rsidRDefault="00D06441" w:rsidP="009F31F3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Rekomenduoti Visuotiniam dalyvių susirinkimui (VDS) skirti</w:t>
      </w:r>
      <w:r w:rsidRPr="002A787D">
        <w:rPr>
          <w:szCs w:val="24"/>
        </w:rPr>
        <w:t xml:space="preserve"> administracijos direktoriui</w:t>
      </w:r>
      <w:r>
        <w:rPr>
          <w:szCs w:val="24"/>
        </w:rPr>
        <w:t xml:space="preserve"> </w:t>
      </w:r>
      <w:r w:rsidR="006304FC">
        <w:rPr>
          <w:szCs w:val="24"/>
        </w:rPr>
        <w:t xml:space="preserve">Viktorui </w:t>
      </w:r>
      <w:proofErr w:type="spellStart"/>
      <w:r w:rsidR="006304FC">
        <w:rPr>
          <w:szCs w:val="24"/>
        </w:rPr>
        <w:t>Strups</w:t>
      </w:r>
      <w:proofErr w:type="spellEnd"/>
      <w:r w:rsidRPr="002A787D">
        <w:rPr>
          <w:szCs w:val="24"/>
        </w:rPr>
        <w:t>, neviršijant regiono plėtros tarybos lėšų, skirtų darbo užm</w:t>
      </w:r>
      <w:r>
        <w:rPr>
          <w:szCs w:val="24"/>
        </w:rPr>
        <w:t xml:space="preserve">okesčiui, </w:t>
      </w:r>
      <w:r w:rsidR="006304FC">
        <w:rPr>
          <w:szCs w:val="24"/>
        </w:rPr>
        <w:t>202</w:t>
      </w:r>
      <w:r w:rsidR="002A77E2">
        <w:rPr>
          <w:szCs w:val="24"/>
        </w:rPr>
        <w:t>6</w:t>
      </w:r>
      <w:r w:rsidR="006304FC">
        <w:rPr>
          <w:szCs w:val="24"/>
        </w:rPr>
        <w:t xml:space="preserve"> metų I ketvirtį</w:t>
      </w:r>
      <w:r w:rsidRPr="002A787D">
        <w:rPr>
          <w:szCs w:val="24"/>
        </w:rPr>
        <w:t xml:space="preserve"> vienkartinę</w:t>
      </w:r>
      <w:r>
        <w:rPr>
          <w:szCs w:val="24"/>
        </w:rPr>
        <w:t xml:space="preserve"> pareiginės algos dydžio</w:t>
      </w:r>
      <w:r w:rsidRPr="002A787D">
        <w:rPr>
          <w:szCs w:val="24"/>
        </w:rPr>
        <w:t xml:space="preserve"> premiją</w:t>
      </w:r>
      <w:r w:rsidR="00D4208F">
        <w:rPr>
          <w:szCs w:val="24"/>
        </w:rPr>
        <w:t xml:space="preserve"> (už praėjusius metus)</w:t>
      </w:r>
      <w:r w:rsidRPr="002A787D">
        <w:rPr>
          <w:szCs w:val="24"/>
        </w:rPr>
        <w:t>, kuri gali būti skiriama kartą</w:t>
      </w:r>
      <w:r>
        <w:rPr>
          <w:szCs w:val="24"/>
        </w:rPr>
        <w:t xml:space="preserve"> per finansinius metus (esant galimybei).</w:t>
      </w:r>
    </w:p>
    <w:p w14:paraId="4B00A8D6" w14:textId="77777777" w:rsidR="00D06441" w:rsidRPr="002A787D" w:rsidRDefault="00D06441" w:rsidP="00D06441">
      <w:pPr>
        <w:widowControl w:val="0"/>
        <w:ind w:firstLine="709"/>
        <w:jc w:val="both"/>
        <w:rPr>
          <w:szCs w:val="24"/>
        </w:rPr>
      </w:pPr>
    </w:p>
    <w:p w14:paraId="7359ED22" w14:textId="77777777" w:rsidR="00D06441" w:rsidRDefault="00D06441" w:rsidP="00D06441">
      <w:pPr>
        <w:tabs>
          <w:tab w:val="left" w:pos="9355"/>
        </w:tabs>
        <w:spacing w:line="360" w:lineRule="auto"/>
        <w:jc w:val="both"/>
        <w:rPr>
          <w:szCs w:val="24"/>
        </w:rPr>
      </w:pPr>
    </w:p>
    <w:p w14:paraId="5BEB37EC" w14:textId="77777777" w:rsidR="00D06441" w:rsidRPr="00B51568" w:rsidRDefault="00D06441" w:rsidP="00D06441">
      <w:pPr>
        <w:tabs>
          <w:tab w:val="left" w:pos="9355"/>
        </w:tabs>
        <w:spacing w:line="360" w:lineRule="auto"/>
        <w:ind w:firstLine="567"/>
        <w:jc w:val="both"/>
        <w:rPr>
          <w:szCs w:val="24"/>
        </w:rPr>
      </w:pPr>
    </w:p>
    <w:p w14:paraId="69CD3B43" w14:textId="77777777" w:rsidR="00D06441" w:rsidRDefault="00D06441" w:rsidP="00D06441">
      <w:pPr>
        <w:pStyle w:val="Betarp"/>
        <w:spacing w:line="20" w:lineRule="atLeast"/>
        <w:jc w:val="both"/>
      </w:pPr>
    </w:p>
    <w:p w14:paraId="78DCC49B" w14:textId="5B1D4821" w:rsidR="00D06441" w:rsidRPr="00A84A53" w:rsidRDefault="00D06441" w:rsidP="00A84A53">
      <w:pPr>
        <w:pStyle w:val="Betarp"/>
        <w:spacing w:line="20" w:lineRule="atLeast"/>
        <w:jc w:val="both"/>
        <w:rPr>
          <w:szCs w:val="24"/>
        </w:rPr>
      </w:pPr>
      <w:r>
        <w:rPr>
          <w:color w:val="000000"/>
          <w:szCs w:val="24"/>
        </w:rPr>
        <w:t>Kolegijos p</w:t>
      </w:r>
      <w:r w:rsidRPr="00B072ED">
        <w:rPr>
          <w:color w:val="000000"/>
          <w:szCs w:val="24"/>
        </w:rPr>
        <w:t xml:space="preserve">irmininkas </w:t>
      </w:r>
      <w:r w:rsidRPr="00B072ED">
        <w:rPr>
          <w:color w:val="000000"/>
          <w:szCs w:val="24"/>
        </w:rPr>
        <w:tab/>
      </w:r>
      <w:r w:rsidRPr="00B072ED">
        <w:rPr>
          <w:color w:val="000000"/>
          <w:szCs w:val="24"/>
        </w:rPr>
        <w:tab/>
      </w:r>
      <w:r w:rsidRPr="00B072ED">
        <w:rPr>
          <w:color w:val="000000"/>
          <w:szCs w:val="24"/>
        </w:rPr>
        <w:tab/>
      </w:r>
      <w:r w:rsidRPr="00B072ED">
        <w:rPr>
          <w:color w:val="000000"/>
          <w:szCs w:val="24"/>
        </w:rPr>
        <w:tab/>
      </w:r>
      <w:r w:rsidRPr="00B072ED">
        <w:rPr>
          <w:color w:val="000000"/>
          <w:szCs w:val="24"/>
        </w:rPr>
        <w:tab/>
      </w:r>
      <w:r w:rsidR="00A84A53">
        <w:rPr>
          <w:color w:val="000000"/>
          <w:szCs w:val="24"/>
        </w:rPr>
        <w:t xml:space="preserve">         </w:t>
      </w:r>
      <w:r w:rsidR="006304FC">
        <w:rPr>
          <w:color w:val="000000"/>
          <w:szCs w:val="24"/>
        </w:rPr>
        <w:t>Vitalijus Mitrofanovas</w:t>
      </w:r>
    </w:p>
    <w:p w14:paraId="7986BF7E" w14:textId="77777777" w:rsidR="00847B90" w:rsidRDefault="00847B90" w:rsidP="00D06441">
      <w:pPr>
        <w:jc w:val="center"/>
        <w:rPr>
          <w:color w:val="000000"/>
          <w:szCs w:val="24"/>
        </w:rPr>
      </w:pPr>
    </w:p>
    <w:p w14:paraId="17AE5FFD" w14:textId="77777777" w:rsidR="00847B90" w:rsidRDefault="00847B90" w:rsidP="00D06441">
      <w:pPr>
        <w:jc w:val="center"/>
        <w:rPr>
          <w:color w:val="000000"/>
          <w:szCs w:val="24"/>
        </w:rPr>
      </w:pPr>
    </w:p>
    <w:p w14:paraId="34346F02" w14:textId="77777777" w:rsidR="00847B90" w:rsidRDefault="00847B90" w:rsidP="00D06441">
      <w:pPr>
        <w:jc w:val="center"/>
        <w:rPr>
          <w:color w:val="000000"/>
          <w:szCs w:val="24"/>
        </w:rPr>
      </w:pPr>
    </w:p>
    <w:p w14:paraId="5A300CA9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5F34B499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3C7887F5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048E39A8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31F3AD20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3D4B985B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3A472789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4ED43D03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0463D5D2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1C23B6E4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33A85DE6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4054A48E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5FFB0A69" w14:textId="77777777" w:rsidR="007D372D" w:rsidRDefault="007D372D" w:rsidP="00D06441">
      <w:pPr>
        <w:jc w:val="center"/>
        <w:rPr>
          <w:color w:val="000000"/>
          <w:szCs w:val="24"/>
        </w:rPr>
      </w:pPr>
    </w:p>
    <w:p w14:paraId="5D2F3932" w14:textId="77777777" w:rsidR="007D372D" w:rsidRDefault="007D372D" w:rsidP="00D06441">
      <w:pPr>
        <w:jc w:val="center"/>
        <w:rPr>
          <w:color w:val="000000"/>
          <w:szCs w:val="24"/>
        </w:rPr>
      </w:pPr>
    </w:p>
    <w:sectPr w:rsidR="007D372D" w:rsidSect="001558E3">
      <w:footerReference w:type="default" r:id="rId8"/>
      <w:pgSz w:w="11906" w:h="16838" w:code="9"/>
      <w:pgMar w:top="709" w:right="851" w:bottom="992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189A" w14:textId="77777777" w:rsidR="008B4DCE" w:rsidRDefault="008B4DCE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286F2D55" w14:textId="77777777" w:rsidR="008B4DCE" w:rsidRDefault="008B4DCE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D9C8" w14:textId="77777777" w:rsidR="008B4DCE" w:rsidRDefault="008B4DCE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1C006DF0" w14:textId="77777777" w:rsidR="008B4DCE" w:rsidRDefault="008B4DCE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27C5"/>
    <w:multiLevelType w:val="hybridMultilevel"/>
    <w:tmpl w:val="0FF45FF0"/>
    <w:lvl w:ilvl="0" w:tplc="332C7E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F64535"/>
    <w:multiLevelType w:val="multilevel"/>
    <w:tmpl w:val="542C9C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3CA961B8"/>
    <w:multiLevelType w:val="hybridMultilevel"/>
    <w:tmpl w:val="07BE5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4694867">
    <w:abstractNumId w:val="3"/>
  </w:num>
  <w:num w:numId="2" w16cid:durableId="500242028">
    <w:abstractNumId w:val="1"/>
  </w:num>
  <w:num w:numId="3" w16cid:durableId="882253549">
    <w:abstractNumId w:val="0"/>
  </w:num>
  <w:num w:numId="4" w16cid:durableId="293024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10963"/>
    <w:rsid w:val="00023A6F"/>
    <w:rsid w:val="00024670"/>
    <w:rsid w:val="000B0018"/>
    <w:rsid w:val="000D55B8"/>
    <w:rsid w:val="001548EF"/>
    <w:rsid w:val="001558E3"/>
    <w:rsid w:val="00161019"/>
    <w:rsid w:val="00167A76"/>
    <w:rsid w:val="00190411"/>
    <w:rsid w:val="001A40D0"/>
    <w:rsid w:val="001C13AD"/>
    <w:rsid w:val="002177D9"/>
    <w:rsid w:val="002206D7"/>
    <w:rsid w:val="00221887"/>
    <w:rsid w:val="0022692D"/>
    <w:rsid w:val="00247FAF"/>
    <w:rsid w:val="00296238"/>
    <w:rsid w:val="002A77E2"/>
    <w:rsid w:val="002B3DE8"/>
    <w:rsid w:val="002B7884"/>
    <w:rsid w:val="002E7A5B"/>
    <w:rsid w:val="003079A0"/>
    <w:rsid w:val="003147A7"/>
    <w:rsid w:val="00371F45"/>
    <w:rsid w:val="00377A43"/>
    <w:rsid w:val="0039649B"/>
    <w:rsid w:val="00397E19"/>
    <w:rsid w:val="003D1B60"/>
    <w:rsid w:val="00423F76"/>
    <w:rsid w:val="004452AB"/>
    <w:rsid w:val="00483D0F"/>
    <w:rsid w:val="004B1680"/>
    <w:rsid w:val="005054B5"/>
    <w:rsid w:val="00512155"/>
    <w:rsid w:val="00527E57"/>
    <w:rsid w:val="005427AE"/>
    <w:rsid w:val="00592EC8"/>
    <w:rsid w:val="005B2B11"/>
    <w:rsid w:val="005D4525"/>
    <w:rsid w:val="005E5583"/>
    <w:rsid w:val="005F6782"/>
    <w:rsid w:val="006304FC"/>
    <w:rsid w:val="00631F59"/>
    <w:rsid w:val="006558DD"/>
    <w:rsid w:val="00657AA2"/>
    <w:rsid w:val="00660D29"/>
    <w:rsid w:val="00696B9A"/>
    <w:rsid w:val="006A0478"/>
    <w:rsid w:val="006A0F53"/>
    <w:rsid w:val="006C2BC7"/>
    <w:rsid w:val="006E22D8"/>
    <w:rsid w:val="006F7CAF"/>
    <w:rsid w:val="00706539"/>
    <w:rsid w:val="00715ECC"/>
    <w:rsid w:val="0073169D"/>
    <w:rsid w:val="00736380"/>
    <w:rsid w:val="00746F7C"/>
    <w:rsid w:val="0076786E"/>
    <w:rsid w:val="007815F7"/>
    <w:rsid w:val="007B46CF"/>
    <w:rsid w:val="007B710D"/>
    <w:rsid w:val="007D372D"/>
    <w:rsid w:val="00805078"/>
    <w:rsid w:val="008355AF"/>
    <w:rsid w:val="008446A5"/>
    <w:rsid w:val="00847B90"/>
    <w:rsid w:val="00847D98"/>
    <w:rsid w:val="008B4DCE"/>
    <w:rsid w:val="008B7B27"/>
    <w:rsid w:val="008D59CC"/>
    <w:rsid w:val="00922551"/>
    <w:rsid w:val="00931288"/>
    <w:rsid w:val="00960B6A"/>
    <w:rsid w:val="00973018"/>
    <w:rsid w:val="009D1D53"/>
    <w:rsid w:val="009E2DF2"/>
    <w:rsid w:val="009F31F3"/>
    <w:rsid w:val="009F4871"/>
    <w:rsid w:val="00A340F5"/>
    <w:rsid w:val="00A71CCF"/>
    <w:rsid w:val="00A84A53"/>
    <w:rsid w:val="00A90BBE"/>
    <w:rsid w:val="00A9110D"/>
    <w:rsid w:val="00AD35E2"/>
    <w:rsid w:val="00AD371D"/>
    <w:rsid w:val="00AF1503"/>
    <w:rsid w:val="00B01D7B"/>
    <w:rsid w:val="00B22569"/>
    <w:rsid w:val="00B24041"/>
    <w:rsid w:val="00B42F84"/>
    <w:rsid w:val="00BA66C7"/>
    <w:rsid w:val="00C07F6E"/>
    <w:rsid w:val="00C1713E"/>
    <w:rsid w:val="00C2444A"/>
    <w:rsid w:val="00C32A3F"/>
    <w:rsid w:val="00C62710"/>
    <w:rsid w:val="00C6574B"/>
    <w:rsid w:val="00C75F0D"/>
    <w:rsid w:val="00C80742"/>
    <w:rsid w:val="00C80ABC"/>
    <w:rsid w:val="00CC1A43"/>
    <w:rsid w:val="00CE3588"/>
    <w:rsid w:val="00D06441"/>
    <w:rsid w:val="00D37AE5"/>
    <w:rsid w:val="00D4208F"/>
    <w:rsid w:val="00D900E0"/>
    <w:rsid w:val="00D93EE9"/>
    <w:rsid w:val="00DD4B61"/>
    <w:rsid w:val="00DE3103"/>
    <w:rsid w:val="00DF2422"/>
    <w:rsid w:val="00E269FC"/>
    <w:rsid w:val="00E44042"/>
    <w:rsid w:val="00E46AB6"/>
    <w:rsid w:val="00E51972"/>
    <w:rsid w:val="00E55427"/>
    <w:rsid w:val="00E84B49"/>
    <w:rsid w:val="00EB51A3"/>
    <w:rsid w:val="00ED7B8C"/>
    <w:rsid w:val="00EE2990"/>
    <w:rsid w:val="00EF7F3D"/>
    <w:rsid w:val="00F352A5"/>
    <w:rsid w:val="00F418C4"/>
    <w:rsid w:val="00F41F25"/>
    <w:rsid w:val="00F502B2"/>
    <w:rsid w:val="00F55FA1"/>
    <w:rsid w:val="00F617A8"/>
    <w:rsid w:val="00F651AE"/>
    <w:rsid w:val="00F832DA"/>
    <w:rsid w:val="00FC13A4"/>
    <w:rsid w:val="00FD4A36"/>
    <w:rsid w:val="00FE0854"/>
    <w:rsid w:val="00FE4E61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55FA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rsid w:val="00023A6F"/>
    <w:pPr>
      <w:spacing w:before="100" w:beforeAutospacing="1" w:after="100" w:afterAutospacing="1"/>
    </w:pPr>
    <w:rPr>
      <w:rFonts w:eastAsia="Calibri"/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23A6F"/>
    <w:rPr>
      <w:rFonts w:eastAsia="Calibri"/>
      <w:szCs w:val="24"/>
      <w:lang w:val="x-none" w:eastAsia="lt-LT"/>
    </w:rPr>
  </w:style>
  <w:style w:type="character" w:styleId="Grietas">
    <w:name w:val="Strong"/>
    <w:uiPriority w:val="22"/>
    <w:qFormat/>
    <w:rsid w:val="00023A6F"/>
    <w:rPr>
      <w:rFonts w:cs="Times New Roman"/>
      <w:b/>
      <w:bCs/>
    </w:rPr>
  </w:style>
  <w:style w:type="paragraph" w:styleId="Antrat">
    <w:name w:val="caption"/>
    <w:basedOn w:val="prastasis"/>
    <w:next w:val="prastasis"/>
    <w:qFormat/>
    <w:rsid w:val="00D06441"/>
    <w:pPr>
      <w:jc w:val="center"/>
    </w:pPr>
    <w:rPr>
      <w:b/>
      <w:sz w:val="28"/>
    </w:rPr>
  </w:style>
  <w:style w:type="paragraph" w:styleId="Betarp">
    <w:name w:val="No Spacing"/>
    <w:uiPriority w:val="1"/>
    <w:qFormat/>
    <w:rsid w:val="00D06441"/>
    <w:pPr>
      <w:widowControl w:val="0"/>
      <w:suppressAutoHyphens/>
    </w:pPr>
    <w:rPr>
      <w:rFonts w:eastAsia="Lucida Sans Unicode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Daiva Žukienė</cp:lastModifiedBy>
  <cp:revision>26</cp:revision>
  <cp:lastPrinted>2023-12-14T08:04:00Z</cp:lastPrinted>
  <dcterms:created xsi:type="dcterms:W3CDTF">2023-12-14T08:04:00Z</dcterms:created>
  <dcterms:modified xsi:type="dcterms:W3CDTF">2026-03-12T06:46:00Z</dcterms:modified>
</cp:coreProperties>
</file>