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7015D06" w14:textId="77777777" w:rsidR="00C522B5" w:rsidRPr="00E523D3" w:rsidRDefault="00C522B5" w:rsidP="00871451">
      <w:pPr>
        <w:spacing w:line="0" w:lineRule="atLeast"/>
        <w:rPr>
          <w:rFonts w:ascii="Times New Roman" w:eastAsia="Times New Roman" w:hAnsi="Times New Roman"/>
          <w:i/>
          <w:iCs/>
          <w:color w:val="808080"/>
          <w:sz w:val="24"/>
        </w:rPr>
      </w:pPr>
    </w:p>
    <w:p w14:paraId="6A5AA198" w14:textId="77777777" w:rsidR="00C522B5" w:rsidRDefault="00C522B5">
      <w:pPr>
        <w:spacing w:line="0" w:lineRule="atLeast"/>
        <w:ind w:left="5520"/>
        <w:rPr>
          <w:rFonts w:ascii="Times New Roman" w:eastAsia="Times New Roman" w:hAnsi="Times New Roman"/>
          <w:sz w:val="24"/>
        </w:rPr>
      </w:pPr>
    </w:p>
    <w:p w14:paraId="31F62C12" w14:textId="77777777" w:rsidR="00E523D3" w:rsidRPr="00871451" w:rsidRDefault="00E523D3" w:rsidP="00AA428E">
      <w:pPr>
        <w:spacing w:line="0" w:lineRule="atLeast"/>
        <w:ind w:left="5812"/>
        <w:rPr>
          <w:rFonts w:ascii="Times New Roman" w:eastAsia="Times New Roman" w:hAnsi="Times New Roman"/>
        </w:rPr>
      </w:pPr>
      <w:r w:rsidRPr="00871451">
        <w:rPr>
          <w:rFonts w:ascii="Times New Roman" w:eastAsia="Times New Roman" w:hAnsi="Times New Roman"/>
        </w:rPr>
        <w:t>PATVIRTINTA</w:t>
      </w:r>
    </w:p>
    <w:p w14:paraId="4C057EF0" w14:textId="77777777" w:rsidR="00E523D3" w:rsidRPr="00871451" w:rsidRDefault="00C522B5" w:rsidP="00AA428E">
      <w:pPr>
        <w:spacing w:line="0" w:lineRule="atLeast"/>
        <w:ind w:left="5812"/>
        <w:rPr>
          <w:rFonts w:ascii="Times New Roman" w:eastAsia="Times New Roman" w:hAnsi="Times New Roman"/>
        </w:rPr>
      </w:pPr>
      <w:r w:rsidRPr="00871451">
        <w:rPr>
          <w:rFonts w:ascii="Times New Roman" w:eastAsia="Times New Roman" w:hAnsi="Times New Roman"/>
        </w:rPr>
        <w:t>Šiaulių</w:t>
      </w:r>
      <w:r w:rsidR="00E523D3" w:rsidRPr="00871451">
        <w:rPr>
          <w:rFonts w:ascii="Times New Roman" w:eastAsia="Times New Roman" w:hAnsi="Times New Roman"/>
        </w:rPr>
        <w:t xml:space="preserve"> regiono plėtros tarybos</w:t>
      </w:r>
    </w:p>
    <w:p w14:paraId="09E39335" w14:textId="77777777" w:rsidR="00E523D3" w:rsidRPr="00871451" w:rsidRDefault="00E523D3" w:rsidP="00AA428E">
      <w:pPr>
        <w:spacing w:line="0" w:lineRule="atLeast"/>
        <w:ind w:left="5812"/>
        <w:rPr>
          <w:rFonts w:ascii="Times New Roman" w:eastAsia="Times New Roman" w:hAnsi="Times New Roman"/>
        </w:rPr>
      </w:pPr>
      <w:r w:rsidRPr="00871451">
        <w:rPr>
          <w:rFonts w:ascii="Times New Roman" w:eastAsia="Times New Roman" w:hAnsi="Times New Roman"/>
        </w:rPr>
        <w:t>visuotinio dalyvių susirinkimo</w:t>
      </w:r>
      <w:r w:rsidR="00C522B5" w:rsidRPr="00871451">
        <w:rPr>
          <w:rFonts w:ascii="Times New Roman" w:eastAsia="Times New Roman" w:hAnsi="Times New Roman"/>
        </w:rPr>
        <w:t xml:space="preserve">                                                                                         </w:t>
      </w:r>
      <w:r w:rsidRPr="00871451">
        <w:rPr>
          <w:rFonts w:ascii="Times New Roman" w:eastAsia="Times New Roman" w:hAnsi="Times New Roman"/>
        </w:rPr>
        <w:t>202</w:t>
      </w:r>
      <w:r w:rsidR="00C522B5" w:rsidRPr="00871451">
        <w:rPr>
          <w:rFonts w:ascii="Times New Roman" w:eastAsia="Times New Roman" w:hAnsi="Times New Roman"/>
        </w:rPr>
        <w:t>4</w:t>
      </w:r>
      <w:r w:rsidRPr="00871451">
        <w:rPr>
          <w:rFonts w:ascii="Times New Roman" w:eastAsia="Times New Roman" w:hAnsi="Times New Roman"/>
        </w:rPr>
        <w:t xml:space="preserve"> m. </w:t>
      </w:r>
      <w:r w:rsidR="00C522B5" w:rsidRPr="00871451">
        <w:rPr>
          <w:rFonts w:ascii="Times New Roman" w:eastAsia="Times New Roman" w:hAnsi="Times New Roman"/>
        </w:rPr>
        <w:t>balandžio</w:t>
      </w:r>
      <w:r w:rsidRPr="00871451">
        <w:rPr>
          <w:rFonts w:ascii="Times New Roman" w:eastAsia="Times New Roman" w:hAnsi="Times New Roman"/>
        </w:rPr>
        <w:t xml:space="preserve"> </w:t>
      </w:r>
      <w:r w:rsidR="00871451">
        <w:rPr>
          <w:rFonts w:ascii="Times New Roman" w:eastAsia="Times New Roman" w:hAnsi="Times New Roman"/>
        </w:rPr>
        <w:t xml:space="preserve"> </w:t>
      </w:r>
      <w:r w:rsidRPr="00871451">
        <w:rPr>
          <w:rFonts w:ascii="Times New Roman" w:eastAsia="Times New Roman" w:hAnsi="Times New Roman"/>
        </w:rPr>
        <w:t xml:space="preserve"> d. sprendimu Nr. V</w:t>
      </w:r>
      <w:r w:rsidR="00C522B5" w:rsidRPr="00871451">
        <w:rPr>
          <w:rFonts w:ascii="Times New Roman" w:eastAsia="Times New Roman" w:hAnsi="Times New Roman"/>
        </w:rPr>
        <w:t>P</w:t>
      </w:r>
      <w:r w:rsidRPr="00871451">
        <w:rPr>
          <w:rFonts w:ascii="Times New Roman" w:eastAsia="Times New Roman" w:hAnsi="Times New Roman"/>
        </w:rPr>
        <w:t>-</w:t>
      </w:r>
    </w:p>
    <w:p w14:paraId="7A931FCF" w14:textId="77777777" w:rsidR="00E523D3" w:rsidRDefault="00E523D3">
      <w:pPr>
        <w:spacing w:line="200" w:lineRule="exact"/>
        <w:rPr>
          <w:rFonts w:ascii="Times New Roman" w:eastAsia="Times New Roman" w:hAnsi="Times New Roman"/>
          <w:sz w:val="24"/>
        </w:rPr>
      </w:pPr>
    </w:p>
    <w:p w14:paraId="793833F1" w14:textId="77777777" w:rsidR="00E523D3" w:rsidRDefault="00E523D3">
      <w:pPr>
        <w:spacing w:line="200" w:lineRule="exact"/>
        <w:rPr>
          <w:rFonts w:ascii="Times New Roman" w:eastAsia="Times New Roman" w:hAnsi="Times New Roman"/>
          <w:sz w:val="24"/>
        </w:rPr>
      </w:pPr>
    </w:p>
    <w:p w14:paraId="7C2DAC8B" w14:textId="77777777" w:rsidR="00E523D3" w:rsidRDefault="00E523D3">
      <w:pPr>
        <w:spacing w:line="200" w:lineRule="exact"/>
        <w:rPr>
          <w:rFonts w:ascii="Times New Roman" w:eastAsia="Times New Roman" w:hAnsi="Times New Roman"/>
          <w:sz w:val="24"/>
        </w:rPr>
      </w:pPr>
    </w:p>
    <w:p w14:paraId="7F414468" w14:textId="77777777" w:rsidR="00E523D3" w:rsidRDefault="00E523D3">
      <w:pPr>
        <w:spacing w:line="200" w:lineRule="exact"/>
        <w:rPr>
          <w:rFonts w:ascii="Times New Roman" w:eastAsia="Times New Roman" w:hAnsi="Times New Roman"/>
          <w:sz w:val="24"/>
        </w:rPr>
      </w:pPr>
    </w:p>
    <w:p w14:paraId="05EA49FD" w14:textId="77777777" w:rsidR="00E523D3" w:rsidRDefault="00E523D3">
      <w:pPr>
        <w:spacing w:line="200" w:lineRule="exact"/>
        <w:rPr>
          <w:rFonts w:ascii="Times New Roman" w:eastAsia="Times New Roman" w:hAnsi="Times New Roman"/>
          <w:sz w:val="24"/>
        </w:rPr>
      </w:pPr>
    </w:p>
    <w:p w14:paraId="08251A4C" w14:textId="77777777" w:rsidR="00E523D3" w:rsidRDefault="00E523D3">
      <w:pPr>
        <w:spacing w:line="200" w:lineRule="exact"/>
        <w:rPr>
          <w:rFonts w:ascii="Times New Roman" w:eastAsia="Times New Roman" w:hAnsi="Times New Roman"/>
          <w:sz w:val="24"/>
        </w:rPr>
      </w:pPr>
    </w:p>
    <w:p w14:paraId="126E8F9B" w14:textId="77777777" w:rsidR="00E523D3" w:rsidRDefault="00E523D3">
      <w:pPr>
        <w:spacing w:line="200" w:lineRule="exact"/>
        <w:rPr>
          <w:rFonts w:ascii="Times New Roman" w:eastAsia="Times New Roman" w:hAnsi="Times New Roman"/>
          <w:sz w:val="24"/>
        </w:rPr>
      </w:pPr>
    </w:p>
    <w:p w14:paraId="3687F76A" w14:textId="77777777" w:rsidR="00E523D3" w:rsidRDefault="00E523D3">
      <w:pPr>
        <w:spacing w:line="200" w:lineRule="exact"/>
        <w:rPr>
          <w:rFonts w:ascii="Times New Roman" w:eastAsia="Times New Roman" w:hAnsi="Times New Roman"/>
          <w:sz w:val="24"/>
        </w:rPr>
      </w:pPr>
    </w:p>
    <w:p w14:paraId="192B69A3" w14:textId="77777777" w:rsidR="00E523D3" w:rsidRDefault="00E523D3">
      <w:pPr>
        <w:spacing w:line="200" w:lineRule="exact"/>
        <w:rPr>
          <w:rFonts w:ascii="Times New Roman" w:eastAsia="Times New Roman" w:hAnsi="Times New Roman"/>
          <w:sz w:val="24"/>
        </w:rPr>
      </w:pPr>
    </w:p>
    <w:p w14:paraId="31805AAC" w14:textId="77777777" w:rsidR="00E523D3" w:rsidRDefault="00E523D3">
      <w:pPr>
        <w:spacing w:line="200" w:lineRule="exact"/>
        <w:rPr>
          <w:rFonts w:ascii="Times New Roman" w:eastAsia="Times New Roman" w:hAnsi="Times New Roman"/>
          <w:sz w:val="24"/>
        </w:rPr>
      </w:pPr>
    </w:p>
    <w:p w14:paraId="242344C3" w14:textId="77777777" w:rsidR="00E523D3" w:rsidRDefault="00E523D3">
      <w:pPr>
        <w:spacing w:line="200" w:lineRule="exact"/>
        <w:rPr>
          <w:rFonts w:ascii="Times New Roman" w:eastAsia="Times New Roman" w:hAnsi="Times New Roman"/>
          <w:sz w:val="24"/>
        </w:rPr>
      </w:pPr>
    </w:p>
    <w:p w14:paraId="7811C33B" w14:textId="77777777" w:rsidR="00E523D3" w:rsidRDefault="00E523D3">
      <w:pPr>
        <w:spacing w:line="200" w:lineRule="exact"/>
        <w:rPr>
          <w:rFonts w:ascii="Times New Roman" w:eastAsia="Times New Roman" w:hAnsi="Times New Roman"/>
          <w:sz w:val="24"/>
        </w:rPr>
      </w:pPr>
    </w:p>
    <w:p w14:paraId="5C7B98D5" w14:textId="77777777" w:rsidR="00E523D3" w:rsidRDefault="00E523D3">
      <w:pPr>
        <w:spacing w:line="200" w:lineRule="exact"/>
        <w:rPr>
          <w:rFonts w:ascii="Times New Roman" w:eastAsia="Times New Roman" w:hAnsi="Times New Roman"/>
          <w:sz w:val="24"/>
        </w:rPr>
      </w:pPr>
    </w:p>
    <w:p w14:paraId="0CA2FA86" w14:textId="77777777" w:rsidR="00E523D3" w:rsidRDefault="00E523D3">
      <w:pPr>
        <w:spacing w:line="200" w:lineRule="exact"/>
        <w:rPr>
          <w:rFonts w:ascii="Times New Roman" w:eastAsia="Times New Roman" w:hAnsi="Times New Roman"/>
          <w:sz w:val="24"/>
        </w:rPr>
      </w:pPr>
    </w:p>
    <w:p w14:paraId="6371A3AB" w14:textId="77777777" w:rsidR="00E523D3" w:rsidRDefault="00E523D3">
      <w:pPr>
        <w:spacing w:line="296" w:lineRule="exact"/>
        <w:rPr>
          <w:rFonts w:ascii="Times New Roman" w:eastAsia="Times New Roman" w:hAnsi="Times New Roman"/>
          <w:sz w:val="24"/>
        </w:rPr>
      </w:pPr>
    </w:p>
    <w:p w14:paraId="19A0D1C8" w14:textId="77777777" w:rsidR="00AA428E" w:rsidRDefault="00C522B5" w:rsidP="00AA428E">
      <w:pPr>
        <w:spacing w:line="276" w:lineRule="auto"/>
        <w:ind w:right="642"/>
        <w:jc w:val="center"/>
        <w:rPr>
          <w:rFonts w:eastAsia="Times New Roman" w:cs="Calibri"/>
          <w:b/>
          <w:color w:val="CC6600"/>
          <w:sz w:val="32"/>
        </w:rPr>
      </w:pPr>
      <w:r w:rsidRPr="00AA428E">
        <w:rPr>
          <w:rFonts w:eastAsia="Times New Roman" w:cs="Calibri"/>
          <w:b/>
          <w:color w:val="CC6600"/>
          <w:sz w:val="32"/>
        </w:rPr>
        <w:t>ŠIAULIŲ</w:t>
      </w:r>
      <w:r w:rsidR="00E523D3" w:rsidRPr="00AA428E">
        <w:rPr>
          <w:rFonts w:eastAsia="Times New Roman" w:cs="Calibri"/>
          <w:b/>
          <w:color w:val="CC6600"/>
          <w:sz w:val="32"/>
        </w:rPr>
        <w:t xml:space="preserve"> REGIONO PLĖTROS TARYBOS </w:t>
      </w:r>
    </w:p>
    <w:p w14:paraId="499CA665" w14:textId="77777777" w:rsidR="00E523D3" w:rsidRDefault="00E523D3" w:rsidP="00AA428E">
      <w:pPr>
        <w:spacing w:line="276" w:lineRule="auto"/>
        <w:ind w:right="642"/>
        <w:jc w:val="center"/>
        <w:rPr>
          <w:rFonts w:eastAsia="Times New Roman" w:cs="Calibri"/>
          <w:b/>
          <w:color w:val="CC6600"/>
          <w:sz w:val="32"/>
        </w:rPr>
      </w:pPr>
      <w:r w:rsidRPr="00AA428E">
        <w:rPr>
          <w:rFonts w:eastAsia="Times New Roman" w:cs="Calibri"/>
          <w:b/>
          <w:color w:val="CC6600"/>
          <w:sz w:val="32"/>
        </w:rPr>
        <w:t>202</w:t>
      </w:r>
      <w:r w:rsidR="00C522B5" w:rsidRPr="00AA428E">
        <w:rPr>
          <w:rFonts w:eastAsia="Times New Roman" w:cs="Calibri"/>
          <w:b/>
          <w:color w:val="CC6600"/>
          <w:sz w:val="32"/>
        </w:rPr>
        <w:t>3</w:t>
      </w:r>
      <w:r w:rsidRPr="00AA428E">
        <w:rPr>
          <w:rFonts w:eastAsia="Times New Roman" w:cs="Calibri"/>
          <w:b/>
          <w:color w:val="CC6600"/>
          <w:sz w:val="32"/>
        </w:rPr>
        <w:t xml:space="preserve"> METŲ</w:t>
      </w:r>
      <w:r w:rsidR="00AA428E">
        <w:rPr>
          <w:rFonts w:eastAsia="Times New Roman" w:cs="Calibri"/>
          <w:b/>
          <w:color w:val="CC6600"/>
          <w:sz w:val="32"/>
        </w:rPr>
        <w:t xml:space="preserve"> VEIKLOS</w:t>
      </w:r>
      <w:r w:rsidRPr="00AA428E">
        <w:rPr>
          <w:rFonts w:eastAsia="Times New Roman" w:cs="Calibri"/>
          <w:b/>
          <w:color w:val="CC6600"/>
          <w:sz w:val="32"/>
        </w:rPr>
        <w:t xml:space="preserve"> ATASKAIT</w:t>
      </w:r>
      <w:r w:rsidR="00AA428E">
        <w:rPr>
          <w:rFonts w:eastAsia="Times New Roman" w:cs="Calibri"/>
          <w:b/>
          <w:color w:val="CC6600"/>
          <w:sz w:val="32"/>
        </w:rPr>
        <w:t>A</w:t>
      </w:r>
    </w:p>
    <w:p w14:paraId="19A84823" w14:textId="77777777" w:rsidR="00922946" w:rsidRDefault="00922946" w:rsidP="00AA428E">
      <w:pPr>
        <w:spacing w:line="276" w:lineRule="auto"/>
        <w:ind w:right="642"/>
        <w:jc w:val="center"/>
        <w:rPr>
          <w:rFonts w:eastAsia="Times New Roman" w:cs="Calibri"/>
          <w:b/>
          <w:color w:val="CC6600"/>
          <w:sz w:val="32"/>
        </w:rPr>
      </w:pPr>
    </w:p>
    <w:p w14:paraId="67E41937" w14:textId="77777777" w:rsidR="00922946" w:rsidRPr="00AA428E" w:rsidRDefault="00922946" w:rsidP="00AA428E">
      <w:pPr>
        <w:spacing w:line="276" w:lineRule="auto"/>
        <w:ind w:right="642"/>
        <w:jc w:val="center"/>
        <w:rPr>
          <w:rFonts w:eastAsia="Times New Roman" w:cs="Calibri"/>
          <w:b/>
          <w:color w:val="CC6600"/>
          <w:sz w:val="32"/>
        </w:rPr>
      </w:pPr>
    </w:p>
    <w:p w14:paraId="34A83D28" w14:textId="194EF73A" w:rsidR="00E523D3" w:rsidRDefault="001C007F">
      <w:pPr>
        <w:spacing w:line="20" w:lineRule="exact"/>
        <w:rPr>
          <w:rFonts w:ascii="Times New Roman" w:eastAsia="Times New Roman" w:hAnsi="Times New Roman"/>
          <w:sz w:val="24"/>
        </w:rPr>
      </w:pPr>
      <w:r>
        <w:rPr>
          <w:rFonts w:ascii="Times New Roman" w:eastAsia="Times New Roman" w:hAnsi="Times New Roman"/>
          <w:b/>
          <w:noProof/>
          <w:color w:val="1F4E79"/>
          <w:sz w:val="32"/>
        </w:rPr>
        <w:drawing>
          <wp:anchor distT="0" distB="0" distL="114300" distR="114300" simplePos="0" relativeHeight="251649024" behindDoc="1" locked="0" layoutInCell="1" allowOverlap="1" wp14:anchorId="3230E6BB" wp14:editId="74D7E3E6">
            <wp:simplePos x="0" y="0"/>
            <wp:positionH relativeFrom="column">
              <wp:posOffset>2079625</wp:posOffset>
            </wp:positionH>
            <wp:positionV relativeFrom="paragraph">
              <wp:posOffset>320675</wp:posOffset>
            </wp:positionV>
            <wp:extent cx="1442720" cy="1480820"/>
            <wp:effectExtent l="0" t="0" r="0" b="0"/>
            <wp:wrapNone/>
            <wp:docPr id="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442720" cy="1480820"/>
                    </a:xfrm>
                    <a:prstGeom prst="rect">
                      <a:avLst/>
                    </a:prstGeom>
                    <a:noFill/>
                  </pic:spPr>
                </pic:pic>
              </a:graphicData>
            </a:graphic>
            <wp14:sizeRelH relativeFrom="page">
              <wp14:pctWidth>0</wp14:pctWidth>
            </wp14:sizeRelH>
            <wp14:sizeRelV relativeFrom="page">
              <wp14:pctHeight>0</wp14:pctHeight>
            </wp14:sizeRelV>
          </wp:anchor>
        </w:drawing>
      </w:r>
    </w:p>
    <w:p w14:paraId="353EE9C5" w14:textId="77777777" w:rsidR="00E523D3" w:rsidRDefault="00E523D3">
      <w:pPr>
        <w:spacing w:line="20" w:lineRule="exact"/>
        <w:rPr>
          <w:rFonts w:ascii="Times New Roman" w:eastAsia="Times New Roman" w:hAnsi="Times New Roman"/>
          <w:sz w:val="24"/>
        </w:rPr>
        <w:sectPr w:rsidR="00E523D3" w:rsidSect="00D55F92">
          <w:footerReference w:type="default" r:id="rId9"/>
          <w:footerReference w:type="first" r:id="rId10"/>
          <w:pgSz w:w="11900" w:h="16838"/>
          <w:pgMar w:top="717" w:right="746" w:bottom="375" w:left="1440" w:header="0" w:footer="0" w:gutter="0"/>
          <w:pgNumType w:start="1"/>
          <w:cols w:space="0" w:equalWidth="0">
            <w:col w:w="9720"/>
          </w:cols>
          <w:titlePg/>
          <w:docGrid w:linePitch="360"/>
        </w:sectPr>
      </w:pPr>
    </w:p>
    <w:p w14:paraId="499AF3EC" w14:textId="77777777" w:rsidR="00E523D3" w:rsidRDefault="00E523D3">
      <w:pPr>
        <w:spacing w:line="200" w:lineRule="exact"/>
        <w:rPr>
          <w:rFonts w:ascii="Times New Roman" w:eastAsia="Times New Roman" w:hAnsi="Times New Roman"/>
          <w:sz w:val="24"/>
        </w:rPr>
      </w:pPr>
    </w:p>
    <w:p w14:paraId="588C77E7" w14:textId="77777777" w:rsidR="00E523D3" w:rsidRDefault="00E523D3">
      <w:pPr>
        <w:spacing w:line="200" w:lineRule="exact"/>
        <w:rPr>
          <w:rFonts w:ascii="Times New Roman" w:eastAsia="Times New Roman" w:hAnsi="Times New Roman"/>
          <w:sz w:val="24"/>
        </w:rPr>
      </w:pPr>
    </w:p>
    <w:p w14:paraId="1FE0CA96" w14:textId="6D6E0046" w:rsidR="00E523D3" w:rsidRDefault="001C007F">
      <w:pPr>
        <w:spacing w:line="200" w:lineRule="exact"/>
        <w:rPr>
          <w:rFonts w:ascii="Times New Roman" w:eastAsia="Times New Roman" w:hAnsi="Times New Roman"/>
          <w:sz w:val="24"/>
        </w:rPr>
      </w:pPr>
      <w:r>
        <w:rPr>
          <w:noProof/>
        </w:rPr>
        <mc:AlternateContent>
          <mc:Choice Requires="wps">
            <w:drawing>
              <wp:anchor distT="45720" distB="45720" distL="114300" distR="114300" simplePos="0" relativeHeight="251650048" behindDoc="0" locked="0" layoutInCell="1" allowOverlap="1" wp14:anchorId="191057E5" wp14:editId="06184DD1">
                <wp:simplePos x="0" y="0"/>
                <wp:positionH relativeFrom="column">
                  <wp:posOffset>-20955</wp:posOffset>
                </wp:positionH>
                <wp:positionV relativeFrom="paragraph">
                  <wp:posOffset>233045</wp:posOffset>
                </wp:positionV>
                <wp:extent cx="5459730" cy="3365500"/>
                <wp:effectExtent l="7620" t="5715" r="9525" b="10160"/>
                <wp:wrapSquare wrapText="bothSides"/>
                <wp:docPr id="1626203688"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730" cy="3365500"/>
                        </a:xfrm>
                        <a:prstGeom prst="rect">
                          <a:avLst/>
                        </a:prstGeom>
                        <a:solidFill>
                          <a:srgbClr val="FFFFFF"/>
                        </a:solidFill>
                        <a:ln w="9525">
                          <a:solidFill>
                            <a:srgbClr val="FFFFFF"/>
                          </a:solidFill>
                          <a:miter lim="800000"/>
                          <a:headEnd/>
                          <a:tailEnd/>
                        </a:ln>
                      </wps:spPr>
                      <wps:txbx>
                        <w:txbxContent>
                          <w:p w14:paraId="744C0A97" w14:textId="5C7E4C9C" w:rsidR="003C285F" w:rsidRDefault="001C007F" w:rsidP="009925FB">
                            <w:pPr>
                              <w:ind w:right="-490"/>
                              <w:jc w:val="center"/>
                            </w:pPr>
                            <w:r>
                              <w:rPr>
                                <w:noProof/>
                              </w:rPr>
                              <w:drawing>
                                <wp:inline distT="0" distB="0" distL="0" distR="0" wp14:anchorId="0C91783C" wp14:editId="07D6F4E9">
                                  <wp:extent cx="5267325" cy="32670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7407" r="8839"/>
                                          <a:stretch>
                                            <a:fillRect/>
                                          </a:stretch>
                                        </pic:blipFill>
                                        <pic:spPr bwMode="auto">
                                          <a:xfrm>
                                            <a:off x="0" y="0"/>
                                            <a:ext cx="5267325" cy="3267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91057E5" id="_x0000_t202" coordsize="21600,21600" o:spt="202" path="m,l,21600r21600,l21600,xe">
                <v:stroke joinstyle="miter"/>
                <v:path gradientshapeok="t" o:connecttype="rect"/>
              </v:shapetype>
              <v:shape id="2 teksto laukas" o:spid="_x0000_s1026" type="#_x0000_t202" style="position:absolute;margin-left:-1.65pt;margin-top:18.35pt;width:429.9pt;height:265pt;z-index:25165004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a0EAIAACoEAAAOAAAAZHJzL2Uyb0RvYy54bWysU9tu2zAMfR+wfxD0vti5uG2MOEWXLsOA&#10;7gJ0+wBZlm1hsihISuzs60fJThp0b8X0IIiidEgeHm7uh06Ro7BOgi7ofJZSIjSHSuqmoL9+7j/c&#10;UeI80xVToEVBT8LR++37d5ve5GIBLahKWIIg2uW9KWjrvcmTxPFWdMzNwAiNzhpsxzyatkkqy3pE&#10;71SySNObpAdbGQtcOIe3j6OTbiN+XQvuv9e1E56ogmJuPu427mXYk+2G5Y1lppV8SoO9IYuOSY1B&#10;L1CPzDNysPIfqE5yCw5qP+PQJVDXkotYA1YzT19V89wyI2ItSI4zF5rc/4Pl347P5oclfvgIAzYw&#10;FuHME/DfjmjYtUw34sFa6FvBKgw8D5QlvXH59DVQ7XIXQMr+K1TYZHbwEIGG2naBFayTIDo24HQh&#10;XQyecLzMVtn6dokujr7l8ibL0tiWhOXn78Y6/1lAR8KhoBa7GuHZ8cn5kA7Lz09CNAdKVnupVDRs&#10;U+6UJUeGCtjHFSt49Uxp0hd0nS2ykYE3QHTSo5SV7Ap6l4Y1iivw9klXUWieSTWeMWWlJyIDdyOL&#10;figHfBgILaE6IaUWRsniiOGhBfuHkh7lWlCN80SJ+qKxKev5ahXUHY1VdrtAw157ymsP0xyBCuop&#10;GY87P07EwVjZtBjnLIMHbOReRopfcpqyRkFG5qfhCYq/tuOrlxHf/gUAAP//AwBQSwMEFAAGAAgA&#10;AAAhAE++TTPgAAAACQEAAA8AAABkcnMvZG93bnJldi54bWxMj0FPwkAQhe8m/ofNmHiDrTatpHZK&#10;CCqJBw8iAbwN7do2dmeb7gLl3zue9Pjmvbz3TT4fbadOZvCtY4S7aQTKcOmqlmuEzcfLZAbKB+KK&#10;OscG4WI8zIvrq5yyyp353ZzWoVZSwj4jhCaEPtPal42x5KeuNyzelxssBZFDrauBzlJuO30fRam2&#10;1LIsNNSbZWPK7/XRIrRvn33Y7lbPT0u32l325PeLV494ezMuHkEFM4a/MPziCzoUwnRwR6686hAm&#10;cSxJhDh9ACX+LEkTUAeEJJWLLnL9/4PiBwAA//8DAFBLAQItABQABgAIAAAAIQC2gziS/gAAAOEB&#10;AAATAAAAAAAAAAAAAAAAAAAAAABbQ29udGVudF9UeXBlc10ueG1sUEsBAi0AFAAGAAgAAAAhADj9&#10;If/WAAAAlAEAAAsAAAAAAAAAAAAAAAAALwEAAF9yZWxzLy5yZWxzUEsBAi0AFAAGAAgAAAAhABJM&#10;FrQQAgAAKgQAAA4AAAAAAAAAAAAAAAAALgIAAGRycy9lMm9Eb2MueG1sUEsBAi0AFAAGAAgAAAAh&#10;AE++TTPgAAAACQEAAA8AAAAAAAAAAAAAAAAAagQAAGRycy9kb3ducmV2LnhtbFBLBQYAAAAABAAE&#10;APMAAAB3BQAAAAA=&#10;" strokecolor="white">
                <v:textbox style="mso-fit-shape-to-text:t">
                  <w:txbxContent>
                    <w:p w14:paraId="744C0A97" w14:textId="5C7E4C9C" w:rsidR="003C285F" w:rsidRDefault="001C007F" w:rsidP="009925FB">
                      <w:pPr>
                        <w:ind w:right="-490"/>
                        <w:jc w:val="center"/>
                      </w:pPr>
                      <w:r>
                        <w:rPr>
                          <w:noProof/>
                        </w:rPr>
                        <w:drawing>
                          <wp:inline distT="0" distB="0" distL="0" distR="0" wp14:anchorId="0C91783C" wp14:editId="07D6F4E9">
                            <wp:extent cx="5267325" cy="32670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7407" r="8839"/>
                                    <a:stretch>
                                      <a:fillRect/>
                                    </a:stretch>
                                  </pic:blipFill>
                                  <pic:spPr bwMode="auto">
                                    <a:xfrm>
                                      <a:off x="0" y="0"/>
                                      <a:ext cx="5267325" cy="3267075"/>
                                    </a:xfrm>
                                    <a:prstGeom prst="rect">
                                      <a:avLst/>
                                    </a:prstGeom>
                                    <a:noFill/>
                                    <a:ln>
                                      <a:noFill/>
                                    </a:ln>
                                  </pic:spPr>
                                </pic:pic>
                              </a:graphicData>
                            </a:graphic>
                          </wp:inline>
                        </w:drawing>
                      </w:r>
                    </w:p>
                  </w:txbxContent>
                </v:textbox>
                <w10:wrap type="square"/>
              </v:shape>
            </w:pict>
          </mc:Fallback>
        </mc:AlternateContent>
      </w:r>
    </w:p>
    <w:p w14:paraId="0DC8A507" w14:textId="77777777" w:rsidR="00E523D3" w:rsidRDefault="00E523D3">
      <w:pPr>
        <w:spacing w:line="388" w:lineRule="exact"/>
        <w:rPr>
          <w:rFonts w:ascii="Times New Roman" w:eastAsia="Times New Roman" w:hAnsi="Times New Roman"/>
          <w:sz w:val="24"/>
        </w:rPr>
      </w:pPr>
    </w:p>
    <w:p w14:paraId="656FAA6C" w14:textId="77777777" w:rsidR="009925FB" w:rsidRDefault="009925FB" w:rsidP="00AA428E">
      <w:pPr>
        <w:spacing w:line="0" w:lineRule="atLeast"/>
        <w:ind w:right="500"/>
        <w:jc w:val="center"/>
        <w:rPr>
          <w:rFonts w:eastAsia="Times New Roman" w:cs="Calibri"/>
          <w:color w:val="CC6600"/>
          <w:sz w:val="24"/>
        </w:rPr>
      </w:pPr>
    </w:p>
    <w:p w14:paraId="07E9E9DF" w14:textId="77777777" w:rsidR="009925FB" w:rsidRDefault="009925FB" w:rsidP="00AA428E">
      <w:pPr>
        <w:spacing w:line="0" w:lineRule="atLeast"/>
        <w:ind w:right="500"/>
        <w:jc w:val="center"/>
        <w:rPr>
          <w:rFonts w:eastAsia="Times New Roman" w:cs="Calibri"/>
          <w:color w:val="CC6600"/>
          <w:sz w:val="24"/>
        </w:rPr>
      </w:pPr>
    </w:p>
    <w:p w14:paraId="33BDD46C" w14:textId="77777777" w:rsidR="009925FB" w:rsidRDefault="009925FB" w:rsidP="00AA428E">
      <w:pPr>
        <w:spacing w:line="0" w:lineRule="atLeast"/>
        <w:ind w:right="500"/>
        <w:jc w:val="center"/>
        <w:rPr>
          <w:rFonts w:eastAsia="Times New Roman" w:cs="Calibri"/>
          <w:color w:val="CC6600"/>
          <w:sz w:val="24"/>
        </w:rPr>
      </w:pPr>
    </w:p>
    <w:p w14:paraId="148B06DB" w14:textId="77777777" w:rsidR="009925FB" w:rsidRDefault="009925FB" w:rsidP="00AA428E">
      <w:pPr>
        <w:spacing w:line="0" w:lineRule="atLeast"/>
        <w:ind w:right="500"/>
        <w:jc w:val="center"/>
        <w:rPr>
          <w:rFonts w:eastAsia="Times New Roman" w:cs="Calibri"/>
          <w:color w:val="CC6600"/>
          <w:sz w:val="24"/>
        </w:rPr>
      </w:pPr>
    </w:p>
    <w:p w14:paraId="3492CE4F" w14:textId="77777777" w:rsidR="009925FB" w:rsidRDefault="009925FB" w:rsidP="00AA428E">
      <w:pPr>
        <w:spacing w:line="0" w:lineRule="atLeast"/>
        <w:ind w:right="500"/>
        <w:jc w:val="center"/>
        <w:rPr>
          <w:rFonts w:eastAsia="Times New Roman" w:cs="Calibri"/>
          <w:color w:val="CC6600"/>
          <w:sz w:val="24"/>
        </w:rPr>
      </w:pPr>
    </w:p>
    <w:p w14:paraId="7F0182DD" w14:textId="77777777" w:rsidR="009925FB" w:rsidRDefault="009925FB" w:rsidP="00AA428E">
      <w:pPr>
        <w:spacing w:line="0" w:lineRule="atLeast"/>
        <w:ind w:right="500"/>
        <w:jc w:val="center"/>
        <w:rPr>
          <w:rFonts w:eastAsia="Times New Roman" w:cs="Calibri"/>
          <w:color w:val="CC6600"/>
          <w:sz w:val="24"/>
        </w:rPr>
      </w:pPr>
    </w:p>
    <w:p w14:paraId="78065423" w14:textId="77777777" w:rsidR="009925FB" w:rsidRDefault="009925FB" w:rsidP="00AA428E">
      <w:pPr>
        <w:spacing w:line="0" w:lineRule="atLeast"/>
        <w:ind w:right="500"/>
        <w:jc w:val="center"/>
        <w:rPr>
          <w:rFonts w:eastAsia="Times New Roman" w:cs="Calibri"/>
          <w:color w:val="CC6600"/>
          <w:sz w:val="24"/>
        </w:rPr>
      </w:pPr>
    </w:p>
    <w:p w14:paraId="25D6CCA9" w14:textId="77777777" w:rsidR="009925FB" w:rsidRDefault="009925FB" w:rsidP="00AA428E">
      <w:pPr>
        <w:spacing w:line="0" w:lineRule="atLeast"/>
        <w:ind w:right="500"/>
        <w:jc w:val="center"/>
        <w:rPr>
          <w:rFonts w:eastAsia="Times New Roman" w:cs="Calibri"/>
          <w:color w:val="CC6600"/>
          <w:sz w:val="24"/>
        </w:rPr>
      </w:pPr>
    </w:p>
    <w:p w14:paraId="3C76324E" w14:textId="77777777" w:rsidR="009925FB" w:rsidRDefault="009925FB" w:rsidP="00AA428E">
      <w:pPr>
        <w:spacing w:line="0" w:lineRule="atLeast"/>
        <w:ind w:right="500"/>
        <w:jc w:val="center"/>
        <w:rPr>
          <w:rFonts w:eastAsia="Times New Roman" w:cs="Calibri"/>
          <w:color w:val="CC6600"/>
          <w:sz w:val="24"/>
        </w:rPr>
      </w:pPr>
    </w:p>
    <w:p w14:paraId="1D74BC0B" w14:textId="77777777" w:rsidR="009925FB" w:rsidRDefault="009925FB" w:rsidP="00AA428E">
      <w:pPr>
        <w:spacing w:line="0" w:lineRule="atLeast"/>
        <w:ind w:right="500"/>
        <w:jc w:val="center"/>
        <w:rPr>
          <w:rFonts w:eastAsia="Times New Roman" w:cs="Calibri"/>
          <w:color w:val="CC6600"/>
          <w:sz w:val="24"/>
        </w:rPr>
      </w:pPr>
    </w:p>
    <w:p w14:paraId="225EC671" w14:textId="77777777" w:rsidR="009925FB" w:rsidRDefault="009925FB" w:rsidP="00AA428E">
      <w:pPr>
        <w:spacing w:line="0" w:lineRule="atLeast"/>
        <w:ind w:right="500"/>
        <w:jc w:val="center"/>
        <w:rPr>
          <w:rFonts w:eastAsia="Times New Roman" w:cs="Calibri"/>
          <w:color w:val="CC6600"/>
          <w:sz w:val="24"/>
        </w:rPr>
      </w:pPr>
    </w:p>
    <w:p w14:paraId="28EFABBA" w14:textId="77777777" w:rsidR="009925FB" w:rsidRDefault="009925FB" w:rsidP="00AA428E">
      <w:pPr>
        <w:spacing w:line="0" w:lineRule="atLeast"/>
        <w:ind w:right="500"/>
        <w:jc w:val="center"/>
        <w:rPr>
          <w:rFonts w:eastAsia="Times New Roman" w:cs="Calibri"/>
          <w:color w:val="CC6600"/>
          <w:sz w:val="24"/>
        </w:rPr>
      </w:pPr>
    </w:p>
    <w:p w14:paraId="0D9BCDC6" w14:textId="77777777" w:rsidR="009925FB" w:rsidRDefault="009925FB" w:rsidP="00AA428E">
      <w:pPr>
        <w:spacing w:line="0" w:lineRule="atLeast"/>
        <w:ind w:right="500"/>
        <w:jc w:val="center"/>
        <w:rPr>
          <w:rFonts w:eastAsia="Times New Roman" w:cs="Calibri"/>
          <w:color w:val="CC6600"/>
          <w:sz w:val="24"/>
        </w:rPr>
      </w:pPr>
    </w:p>
    <w:p w14:paraId="2D31D82F" w14:textId="77777777" w:rsidR="009925FB" w:rsidRDefault="009925FB" w:rsidP="00AA428E">
      <w:pPr>
        <w:spacing w:line="0" w:lineRule="atLeast"/>
        <w:ind w:right="500"/>
        <w:jc w:val="center"/>
        <w:rPr>
          <w:rFonts w:eastAsia="Times New Roman" w:cs="Calibri"/>
          <w:color w:val="CC6600"/>
          <w:sz w:val="24"/>
        </w:rPr>
      </w:pPr>
    </w:p>
    <w:p w14:paraId="6C3F3FD7" w14:textId="77777777" w:rsidR="009925FB" w:rsidRDefault="009925FB" w:rsidP="00AA428E">
      <w:pPr>
        <w:spacing w:line="0" w:lineRule="atLeast"/>
        <w:ind w:right="500"/>
        <w:jc w:val="center"/>
        <w:rPr>
          <w:rFonts w:eastAsia="Times New Roman" w:cs="Calibri"/>
          <w:color w:val="CC6600"/>
          <w:sz w:val="24"/>
        </w:rPr>
      </w:pPr>
    </w:p>
    <w:p w14:paraId="518100DB" w14:textId="77777777" w:rsidR="009925FB" w:rsidRDefault="009925FB" w:rsidP="00AA428E">
      <w:pPr>
        <w:spacing w:line="0" w:lineRule="atLeast"/>
        <w:ind w:right="500"/>
        <w:jc w:val="center"/>
        <w:rPr>
          <w:rFonts w:eastAsia="Times New Roman" w:cs="Calibri"/>
          <w:color w:val="CC6600"/>
          <w:sz w:val="24"/>
        </w:rPr>
      </w:pPr>
    </w:p>
    <w:p w14:paraId="5D0AC52C" w14:textId="77777777" w:rsidR="009925FB" w:rsidRDefault="009925FB" w:rsidP="00AA428E">
      <w:pPr>
        <w:spacing w:line="0" w:lineRule="atLeast"/>
        <w:ind w:right="500"/>
        <w:jc w:val="center"/>
        <w:rPr>
          <w:rFonts w:eastAsia="Times New Roman" w:cs="Calibri"/>
          <w:color w:val="CC6600"/>
          <w:sz w:val="24"/>
        </w:rPr>
      </w:pPr>
    </w:p>
    <w:p w14:paraId="013B0D3E" w14:textId="77777777" w:rsidR="009925FB" w:rsidRDefault="009925FB" w:rsidP="00AA428E">
      <w:pPr>
        <w:spacing w:line="0" w:lineRule="atLeast"/>
        <w:ind w:right="500"/>
        <w:jc w:val="center"/>
        <w:rPr>
          <w:rFonts w:eastAsia="Times New Roman" w:cs="Calibri"/>
          <w:color w:val="CC6600"/>
          <w:sz w:val="24"/>
        </w:rPr>
      </w:pPr>
    </w:p>
    <w:p w14:paraId="5177B859" w14:textId="77777777" w:rsidR="009925FB" w:rsidRDefault="009925FB" w:rsidP="00AA428E">
      <w:pPr>
        <w:spacing w:line="0" w:lineRule="atLeast"/>
        <w:ind w:right="500"/>
        <w:jc w:val="center"/>
        <w:rPr>
          <w:rFonts w:eastAsia="Times New Roman" w:cs="Calibri"/>
          <w:color w:val="CC6600"/>
          <w:sz w:val="24"/>
        </w:rPr>
      </w:pPr>
    </w:p>
    <w:p w14:paraId="78E80A58" w14:textId="77777777" w:rsidR="009925FB" w:rsidRDefault="009925FB" w:rsidP="00AA428E">
      <w:pPr>
        <w:spacing w:line="0" w:lineRule="atLeast"/>
        <w:ind w:right="500"/>
        <w:jc w:val="center"/>
        <w:rPr>
          <w:rFonts w:eastAsia="Times New Roman" w:cs="Calibri"/>
          <w:color w:val="CC6600"/>
          <w:sz w:val="24"/>
        </w:rPr>
      </w:pPr>
    </w:p>
    <w:p w14:paraId="78E1B95E" w14:textId="77777777" w:rsidR="009925FB" w:rsidRDefault="009925FB" w:rsidP="00AA428E">
      <w:pPr>
        <w:spacing w:line="0" w:lineRule="atLeast"/>
        <w:ind w:right="500"/>
        <w:jc w:val="center"/>
        <w:rPr>
          <w:rFonts w:eastAsia="Times New Roman" w:cs="Calibri"/>
          <w:color w:val="CC6600"/>
          <w:sz w:val="24"/>
        </w:rPr>
      </w:pPr>
    </w:p>
    <w:p w14:paraId="06913E78" w14:textId="77777777" w:rsidR="009925FB" w:rsidRDefault="009925FB" w:rsidP="00AA428E">
      <w:pPr>
        <w:spacing w:line="0" w:lineRule="atLeast"/>
        <w:ind w:right="500"/>
        <w:jc w:val="center"/>
        <w:rPr>
          <w:rFonts w:eastAsia="Times New Roman" w:cs="Calibri"/>
          <w:color w:val="CC6600"/>
          <w:sz w:val="24"/>
        </w:rPr>
      </w:pPr>
    </w:p>
    <w:p w14:paraId="0D1623B1" w14:textId="77777777" w:rsidR="00E523D3" w:rsidRPr="00AA428E" w:rsidRDefault="00C522B5" w:rsidP="00AA428E">
      <w:pPr>
        <w:spacing w:line="0" w:lineRule="atLeast"/>
        <w:ind w:right="500"/>
        <w:jc w:val="center"/>
        <w:rPr>
          <w:rFonts w:eastAsia="Times New Roman" w:cs="Calibri"/>
          <w:color w:val="CC6600"/>
          <w:sz w:val="24"/>
        </w:rPr>
      </w:pPr>
      <w:r w:rsidRPr="00AA428E">
        <w:rPr>
          <w:rFonts w:eastAsia="Times New Roman" w:cs="Calibri"/>
          <w:color w:val="CC6600"/>
          <w:sz w:val="24"/>
        </w:rPr>
        <w:t>Šiauliai</w:t>
      </w:r>
      <w:r w:rsidR="00E523D3" w:rsidRPr="00AA428E">
        <w:rPr>
          <w:rFonts w:eastAsia="Times New Roman" w:cs="Calibri"/>
          <w:color w:val="CC6600"/>
          <w:sz w:val="24"/>
        </w:rPr>
        <w:t>, 202</w:t>
      </w:r>
      <w:r w:rsidRPr="00AA428E">
        <w:rPr>
          <w:rFonts w:eastAsia="Times New Roman" w:cs="Calibri"/>
          <w:color w:val="CC6600"/>
          <w:sz w:val="24"/>
        </w:rPr>
        <w:t>4</w:t>
      </w:r>
    </w:p>
    <w:p w14:paraId="2563E337" w14:textId="77777777" w:rsidR="00E523D3" w:rsidRDefault="00E523D3" w:rsidP="00A93170">
      <w:pPr>
        <w:spacing w:line="0" w:lineRule="atLeast"/>
        <w:rPr>
          <w:rFonts w:ascii="Times New Roman" w:eastAsia="Times New Roman" w:hAnsi="Times New Roman"/>
          <w:sz w:val="24"/>
        </w:rPr>
        <w:sectPr w:rsidR="00E523D3" w:rsidSect="00D55F92">
          <w:type w:val="continuous"/>
          <w:pgSz w:w="11900" w:h="16838"/>
          <w:pgMar w:top="717" w:right="746" w:bottom="709" w:left="1440" w:header="0" w:footer="0" w:gutter="0"/>
          <w:cols w:space="0" w:equalWidth="0">
            <w:col w:w="9720"/>
          </w:cols>
          <w:docGrid w:linePitch="360"/>
        </w:sectPr>
      </w:pPr>
    </w:p>
    <w:p w14:paraId="04108B60" w14:textId="77777777" w:rsidR="00E523D3" w:rsidRDefault="00E523D3" w:rsidP="00C522B5">
      <w:pPr>
        <w:spacing w:line="0" w:lineRule="atLeast"/>
        <w:ind w:right="20"/>
        <w:rPr>
          <w:rFonts w:ascii="Times New Roman" w:eastAsia="Times New Roman" w:hAnsi="Times New Roman"/>
          <w:sz w:val="24"/>
        </w:rPr>
      </w:pPr>
      <w:bookmarkStart w:id="0" w:name="page2"/>
      <w:bookmarkStart w:id="1" w:name="page3"/>
      <w:bookmarkEnd w:id="0"/>
      <w:bookmarkEnd w:id="1"/>
    </w:p>
    <w:p w14:paraId="09BFA5EA" w14:textId="77777777" w:rsidR="00E523D3" w:rsidRDefault="00E523D3">
      <w:pPr>
        <w:spacing w:line="266" w:lineRule="exact"/>
        <w:rPr>
          <w:rFonts w:ascii="Times New Roman" w:eastAsia="Times New Roman" w:hAnsi="Times New Roman"/>
        </w:rPr>
      </w:pPr>
    </w:p>
    <w:p w14:paraId="184CB2CA" w14:textId="77777777" w:rsidR="00A93170" w:rsidRDefault="00DB3988" w:rsidP="009925FB">
      <w:pPr>
        <w:shd w:val="clear" w:color="auto" w:fill="FAE2D5"/>
        <w:spacing w:line="0" w:lineRule="atLeast"/>
        <w:ind w:right="20"/>
        <w:jc w:val="center"/>
        <w:rPr>
          <w:rFonts w:ascii="Times New Roman" w:eastAsia="Times New Roman" w:hAnsi="Times New Roman"/>
          <w:b/>
          <w:sz w:val="28"/>
        </w:rPr>
      </w:pPr>
      <w:r>
        <w:rPr>
          <w:rFonts w:ascii="Times New Roman" w:eastAsia="Times New Roman" w:hAnsi="Times New Roman"/>
          <w:b/>
          <w:sz w:val="28"/>
        </w:rPr>
        <w:t>ŠIAULIŲ</w:t>
      </w:r>
      <w:r w:rsidR="00E523D3">
        <w:rPr>
          <w:rFonts w:ascii="Times New Roman" w:eastAsia="Times New Roman" w:hAnsi="Times New Roman"/>
          <w:b/>
          <w:sz w:val="28"/>
        </w:rPr>
        <w:t xml:space="preserve"> REGIONO PLĖTROS TARYBOS </w:t>
      </w:r>
    </w:p>
    <w:p w14:paraId="5173AC60" w14:textId="77777777" w:rsidR="00E523D3" w:rsidRDefault="00E523D3" w:rsidP="009925FB">
      <w:pPr>
        <w:shd w:val="clear" w:color="auto" w:fill="FAE2D5"/>
        <w:spacing w:line="0" w:lineRule="atLeast"/>
        <w:ind w:right="20"/>
        <w:jc w:val="center"/>
        <w:rPr>
          <w:rFonts w:ascii="Times New Roman" w:eastAsia="Times New Roman" w:hAnsi="Times New Roman"/>
          <w:b/>
          <w:sz w:val="28"/>
        </w:rPr>
      </w:pPr>
      <w:r>
        <w:rPr>
          <w:rFonts w:ascii="Times New Roman" w:eastAsia="Times New Roman" w:hAnsi="Times New Roman"/>
          <w:b/>
          <w:sz w:val="28"/>
        </w:rPr>
        <w:t>202</w:t>
      </w:r>
      <w:r w:rsidR="00DB3988">
        <w:rPr>
          <w:rFonts w:ascii="Times New Roman" w:eastAsia="Times New Roman" w:hAnsi="Times New Roman"/>
          <w:b/>
          <w:sz w:val="28"/>
        </w:rPr>
        <w:t>3</w:t>
      </w:r>
      <w:r>
        <w:rPr>
          <w:rFonts w:ascii="Times New Roman" w:eastAsia="Times New Roman" w:hAnsi="Times New Roman"/>
          <w:b/>
          <w:sz w:val="28"/>
        </w:rPr>
        <w:t xml:space="preserve"> M</w:t>
      </w:r>
      <w:r w:rsidR="00A93170">
        <w:rPr>
          <w:rFonts w:ascii="Times New Roman" w:eastAsia="Times New Roman" w:hAnsi="Times New Roman"/>
          <w:b/>
          <w:sz w:val="28"/>
        </w:rPr>
        <w:t>ETŲ</w:t>
      </w:r>
      <w:r>
        <w:rPr>
          <w:rFonts w:ascii="Times New Roman" w:eastAsia="Times New Roman" w:hAnsi="Times New Roman"/>
          <w:b/>
          <w:sz w:val="28"/>
        </w:rPr>
        <w:t xml:space="preserve"> VEIKLOS ATASKAITA</w:t>
      </w:r>
    </w:p>
    <w:p w14:paraId="5DA8B32B" w14:textId="77777777" w:rsidR="00E523D3" w:rsidRDefault="00E523D3">
      <w:pPr>
        <w:spacing w:line="264" w:lineRule="exact"/>
        <w:rPr>
          <w:rFonts w:ascii="Times New Roman" w:eastAsia="Times New Roman" w:hAnsi="Times New Roman"/>
        </w:rPr>
      </w:pPr>
    </w:p>
    <w:p w14:paraId="2BEE5FB9" w14:textId="77777777" w:rsidR="009925FB" w:rsidRDefault="009925FB">
      <w:pPr>
        <w:spacing w:line="264" w:lineRule="exact"/>
        <w:rPr>
          <w:rFonts w:ascii="Times New Roman" w:eastAsia="Times New Roman" w:hAnsi="Times New Roman"/>
        </w:rPr>
      </w:pPr>
    </w:p>
    <w:p w14:paraId="72DB13A5" w14:textId="77777777" w:rsidR="00E523D3" w:rsidRDefault="00E523D3">
      <w:pPr>
        <w:numPr>
          <w:ilvl w:val="0"/>
          <w:numId w:val="1"/>
        </w:numPr>
        <w:tabs>
          <w:tab w:val="left" w:pos="1400"/>
        </w:tabs>
        <w:spacing w:line="0" w:lineRule="atLeast"/>
        <w:ind w:left="1400" w:hanging="368"/>
        <w:rPr>
          <w:rFonts w:ascii="Times New Roman" w:eastAsia="Times New Roman" w:hAnsi="Times New Roman"/>
          <w:b/>
          <w:sz w:val="24"/>
        </w:rPr>
      </w:pPr>
      <w:r>
        <w:rPr>
          <w:rFonts w:ascii="Times New Roman" w:eastAsia="Times New Roman" w:hAnsi="Times New Roman"/>
          <w:b/>
          <w:sz w:val="24"/>
        </w:rPr>
        <w:t xml:space="preserve">BENDRA INFORMACIJA APIE </w:t>
      </w:r>
      <w:r w:rsidR="00DB3988">
        <w:rPr>
          <w:rFonts w:ascii="Times New Roman" w:eastAsia="Times New Roman" w:hAnsi="Times New Roman"/>
          <w:b/>
          <w:sz w:val="24"/>
        </w:rPr>
        <w:t>ŠIAULIŲ</w:t>
      </w:r>
      <w:r>
        <w:rPr>
          <w:rFonts w:ascii="Times New Roman" w:eastAsia="Times New Roman" w:hAnsi="Times New Roman"/>
          <w:b/>
          <w:sz w:val="24"/>
        </w:rPr>
        <w:t xml:space="preserve"> REGIONO PLĖTROS TARYBĄ</w:t>
      </w:r>
    </w:p>
    <w:p w14:paraId="598DA02B" w14:textId="77777777" w:rsidR="00E523D3" w:rsidRDefault="00E523D3">
      <w:pPr>
        <w:spacing w:line="293" w:lineRule="exact"/>
        <w:rPr>
          <w:rFonts w:ascii="Times New Roman" w:eastAsia="Times New Roman" w:hAnsi="Times New Roman"/>
        </w:rPr>
      </w:pPr>
    </w:p>
    <w:p w14:paraId="29467BF2" w14:textId="77777777" w:rsidR="00E523D3" w:rsidRPr="00D2590D" w:rsidRDefault="007845D5" w:rsidP="005D6883">
      <w:pPr>
        <w:spacing w:line="273" w:lineRule="auto"/>
        <w:ind w:right="20" w:firstLine="567"/>
        <w:jc w:val="both"/>
        <w:rPr>
          <w:rFonts w:ascii="Times New Roman" w:eastAsia="Times New Roman" w:hAnsi="Times New Roman"/>
          <w:sz w:val="24"/>
        </w:rPr>
      </w:pPr>
      <w:r>
        <w:rPr>
          <w:rFonts w:ascii="Times New Roman" w:eastAsia="Times New Roman" w:hAnsi="Times New Roman"/>
          <w:sz w:val="24"/>
        </w:rPr>
        <w:t>Šiaulių</w:t>
      </w:r>
      <w:r w:rsidR="00E523D3">
        <w:rPr>
          <w:rFonts w:ascii="Times New Roman" w:eastAsia="Times New Roman" w:hAnsi="Times New Roman"/>
          <w:sz w:val="24"/>
        </w:rPr>
        <w:t xml:space="preserve"> regiono plėtros taryba </w:t>
      </w:r>
      <w:r w:rsidR="00DF41EF">
        <w:rPr>
          <w:rFonts w:ascii="Times New Roman" w:eastAsia="Times New Roman" w:hAnsi="Times New Roman"/>
          <w:sz w:val="24"/>
        </w:rPr>
        <w:t xml:space="preserve">įregistruota Juridinių asmenų registre 2021 metų vasario 1 d. </w:t>
      </w:r>
      <w:r w:rsidR="00E523D3">
        <w:rPr>
          <w:rFonts w:ascii="Times New Roman" w:eastAsia="Times New Roman" w:hAnsi="Times New Roman"/>
          <w:sz w:val="24"/>
        </w:rPr>
        <w:t>pagal Lietuvos Respublikos regioninės plėtros įstatymą</w:t>
      </w:r>
      <w:r w:rsidR="00DF41EF">
        <w:rPr>
          <w:rFonts w:ascii="Times New Roman" w:eastAsia="Times New Roman" w:hAnsi="Times New Roman"/>
          <w:sz w:val="24"/>
        </w:rPr>
        <w:t xml:space="preserve"> yra</w:t>
      </w:r>
      <w:r w:rsidR="00E523D3">
        <w:rPr>
          <w:rFonts w:ascii="Times New Roman" w:eastAsia="Times New Roman" w:hAnsi="Times New Roman"/>
          <w:sz w:val="24"/>
        </w:rPr>
        <w:t xml:space="preserve"> pelno nesiekiantis ribotos civilinės atsakomybės viešasis juridinis asmuo. Įstaigos kodas – 30</w:t>
      </w:r>
      <w:r>
        <w:rPr>
          <w:rFonts w:ascii="Times New Roman" w:eastAsia="Times New Roman" w:hAnsi="Times New Roman"/>
          <w:sz w:val="24"/>
        </w:rPr>
        <w:t>5692484</w:t>
      </w:r>
      <w:r w:rsidR="00E523D3">
        <w:rPr>
          <w:rFonts w:ascii="Times New Roman" w:eastAsia="Times New Roman" w:hAnsi="Times New Roman"/>
          <w:sz w:val="24"/>
        </w:rPr>
        <w:t xml:space="preserve">. Registracijos adresas – </w:t>
      </w:r>
      <w:r>
        <w:rPr>
          <w:rFonts w:ascii="Times New Roman" w:eastAsia="Times New Roman" w:hAnsi="Times New Roman"/>
          <w:sz w:val="24"/>
        </w:rPr>
        <w:t>Šiauliai</w:t>
      </w:r>
      <w:r w:rsidR="00E523D3">
        <w:rPr>
          <w:rFonts w:ascii="Times New Roman" w:eastAsia="Times New Roman" w:hAnsi="Times New Roman"/>
          <w:sz w:val="24"/>
        </w:rPr>
        <w:t xml:space="preserve">, </w:t>
      </w:r>
      <w:r>
        <w:rPr>
          <w:rFonts w:ascii="Times New Roman" w:eastAsia="Times New Roman" w:hAnsi="Times New Roman"/>
          <w:sz w:val="24"/>
        </w:rPr>
        <w:t>Vilniaus</w:t>
      </w:r>
      <w:r w:rsidR="00E523D3">
        <w:rPr>
          <w:rFonts w:ascii="Times New Roman" w:eastAsia="Times New Roman" w:hAnsi="Times New Roman"/>
          <w:sz w:val="24"/>
        </w:rPr>
        <w:t xml:space="preserve"> g. </w:t>
      </w:r>
      <w:r>
        <w:rPr>
          <w:rFonts w:ascii="Times New Roman" w:eastAsia="Times New Roman" w:hAnsi="Times New Roman"/>
          <w:sz w:val="24"/>
        </w:rPr>
        <w:t>263</w:t>
      </w:r>
      <w:r w:rsidR="00E523D3">
        <w:rPr>
          <w:rFonts w:ascii="Times New Roman" w:eastAsia="Times New Roman" w:hAnsi="Times New Roman"/>
          <w:sz w:val="24"/>
        </w:rPr>
        <w:t xml:space="preserve">. El. pašto adresas – </w:t>
      </w:r>
      <w:r w:rsidRPr="00726FD2">
        <w:rPr>
          <w:rFonts w:ascii="Times New Roman" w:eastAsia="Times New Roman" w:hAnsi="Times New Roman"/>
          <w:sz w:val="24"/>
        </w:rPr>
        <w:t xml:space="preserve">info@siauliuregionas.lt. </w:t>
      </w:r>
      <w:r w:rsidR="00726FD2" w:rsidRPr="00726FD2">
        <w:rPr>
          <w:rFonts w:ascii="Times New Roman" w:eastAsia="Times New Roman" w:hAnsi="Times New Roman"/>
          <w:sz w:val="24"/>
        </w:rPr>
        <w:t xml:space="preserve"> </w:t>
      </w:r>
      <w:r w:rsidR="00E523D3">
        <w:rPr>
          <w:rFonts w:ascii="Times New Roman" w:eastAsia="Times New Roman" w:hAnsi="Times New Roman"/>
          <w:sz w:val="24"/>
        </w:rPr>
        <w:t>Įstaigos vadovas</w:t>
      </w:r>
      <w:r w:rsidR="00726FD2">
        <w:rPr>
          <w:rFonts w:ascii="Times New Roman" w:eastAsia="Times New Roman" w:hAnsi="Times New Roman"/>
          <w:sz w:val="24"/>
        </w:rPr>
        <w:t xml:space="preserve"> </w:t>
      </w:r>
      <w:r w:rsidR="00E523D3">
        <w:rPr>
          <w:rFonts w:ascii="Times New Roman" w:eastAsia="Times New Roman" w:hAnsi="Times New Roman"/>
          <w:sz w:val="24"/>
        </w:rPr>
        <w:t xml:space="preserve">– </w:t>
      </w:r>
      <w:r>
        <w:rPr>
          <w:rFonts w:ascii="Times New Roman" w:eastAsia="Times New Roman" w:hAnsi="Times New Roman"/>
          <w:sz w:val="24"/>
        </w:rPr>
        <w:t>Šiaulių</w:t>
      </w:r>
      <w:r w:rsidR="00E523D3">
        <w:rPr>
          <w:rFonts w:ascii="Times New Roman" w:eastAsia="Times New Roman" w:hAnsi="Times New Roman"/>
          <w:sz w:val="24"/>
        </w:rPr>
        <w:t xml:space="preserve"> regiono plėtros tarybos administracijos </w:t>
      </w:r>
      <w:r w:rsidR="00CE7539">
        <w:rPr>
          <w:rFonts w:ascii="Times New Roman" w:eastAsia="Times New Roman" w:hAnsi="Times New Roman"/>
          <w:sz w:val="24"/>
        </w:rPr>
        <w:t xml:space="preserve">(toliau – administracija) </w:t>
      </w:r>
      <w:r w:rsidR="00E523D3">
        <w:rPr>
          <w:rFonts w:ascii="Times New Roman" w:eastAsia="Times New Roman" w:hAnsi="Times New Roman"/>
          <w:sz w:val="24"/>
        </w:rPr>
        <w:t>direktor</w:t>
      </w:r>
      <w:r>
        <w:rPr>
          <w:rFonts w:ascii="Times New Roman" w:eastAsia="Times New Roman" w:hAnsi="Times New Roman"/>
          <w:sz w:val="24"/>
        </w:rPr>
        <w:t>ius</w:t>
      </w:r>
      <w:r w:rsidR="00E523D3">
        <w:rPr>
          <w:rFonts w:ascii="Times New Roman" w:eastAsia="Times New Roman" w:hAnsi="Times New Roman"/>
          <w:sz w:val="24"/>
        </w:rPr>
        <w:t xml:space="preserve"> </w:t>
      </w:r>
      <w:r>
        <w:rPr>
          <w:rFonts w:ascii="Times New Roman" w:eastAsia="Times New Roman" w:hAnsi="Times New Roman"/>
          <w:sz w:val="24"/>
        </w:rPr>
        <w:t>Viktoras Strups</w:t>
      </w:r>
      <w:r w:rsidR="00E523D3">
        <w:rPr>
          <w:rFonts w:ascii="Times New Roman" w:eastAsia="Times New Roman" w:hAnsi="Times New Roman"/>
          <w:sz w:val="24"/>
        </w:rPr>
        <w:t>.</w:t>
      </w:r>
      <w:r w:rsidR="00726FD2">
        <w:rPr>
          <w:rFonts w:ascii="Times New Roman" w:eastAsia="Times New Roman" w:hAnsi="Times New Roman"/>
          <w:sz w:val="24"/>
        </w:rPr>
        <w:t xml:space="preserve"> </w:t>
      </w:r>
      <w:r w:rsidR="00726FD2" w:rsidRPr="00D2590D">
        <w:rPr>
          <w:rFonts w:ascii="Times New Roman" w:eastAsia="Times New Roman" w:hAnsi="Times New Roman"/>
          <w:sz w:val="24"/>
        </w:rPr>
        <w:t>Iki 2023-1</w:t>
      </w:r>
      <w:r w:rsidR="00DF41EF">
        <w:rPr>
          <w:rFonts w:ascii="Times New Roman" w:eastAsia="Times New Roman" w:hAnsi="Times New Roman"/>
          <w:sz w:val="24"/>
        </w:rPr>
        <w:t>0</w:t>
      </w:r>
      <w:r w:rsidR="00726FD2" w:rsidRPr="00D2590D">
        <w:rPr>
          <w:rFonts w:ascii="Times New Roman" w:eastAsia="Times New Roman" w:hAnsi="Times New Roman"/>
          <w:sz w:val="24"/>
        </w:rPr>
        <w:t>-</w:t>
      </w:r>
      <w:r w:rsidR="00DF41EF">
        <w:rPr>
          <w:rFonts w:ascii="Times New Roman" w:eastAsia="Times New Roman" w:hAnsi="Times New Roman"/>
          <w:sz w:val="24"/>
        </w:rPr>
        <w:t>3</w:t>
      </w:r>
      <w:r w:rsidR="00726FD2" w:rsidRPr="00D2590D">
        <w:rPr>
          <w:rFonts w:ascii="Times New Roman" w:eastAsia="Times New Roman" w:hAnsi="Times New Roman"/>
          <w:sz w:val="24"/>
        </w:rPr>
        <w:t>1 įstaigos vadovu buvo Valerijus Simulik.</w:t>
      </w:r>
    </w:p>
    <w:p w14:paraId="100DC317" w14:textId="77777777" w:rsidR="00E523D3" w:rsidRDefault="00E523D3" w:rsidP="005D6883">
      <w:pPr>
        <w:spacing w:line="245" w:lineRule="exact"/>
        <w:ind w:firstLine="567"/>
        <w:rPr>
          <w:rFonts w:ascii="Times New Roman" w:eastAsia="Times New Roman" w:hAnsi="Times New Roman"/>
        </w:rPr>
      </w:pPr>
    </w:p>
    <w:p w14:paraId="7B020A77" w14:textId="77777777" w:rsidR="00E523D3" w:rsidRDefault="00E523D3" w:rsidP="005D6883">
      <w:pPr>
        <w:spacing w:line="0" w:lineRule="atLeast"/>
        <w:ind w:right="-359"/>
        <w:jc w:val="center"/>
        <w:rPr>
          <w:rFonts w:ascii="Times New Roman" w:eastAsia="Times New Roman" w:hAnsi="Times New Roman"/>
          <w:b/>
          <w:sz w:val="24"/>
        </w:rPr>
      </w:pPr>
      <w:r>
        <w:rPr>
          <w:rFonts w:ascii="Times New Roman" w:eastAsia="Times New Roman" w:hAnsi="Times New Roman"/>
          <w:b/>
          <w:sz w:val="24"/>
        </w:rPr>
        <w:t>1.1. Įstaigos vadovo pranešimas</w:t>
      </w:r>
    </w:p>
    <w:p w14:paraId="18587184" w14:textId="77777777" w:rsidR="00E523D3" w:rsidRDefault="00E523D3" w:rsidP="005D6883">
      <w:pPr>
        <w:spacing w:line="214" w:lineRule="exact"/>
        <w:ind w:firstLine="567"/>
        <w:rPr>
          <w:rFonts w:ascii="Times New Roman" w:eastAsia="Times New Roman" w:hAnsi="Times New Roman"/>
        </w:rPr>
      </w:pPr>
    </w:p>
    <w:p w14:paraId="14079937" w14:textId="77777777" w:rsidR="009938AA" w:rsidRPr="00BE6622" w:rsidRDefault="00E523D3" w:rsidP="005D6883">
      <w:pPr>
        <w:spacing w:line="271" w:lineRule="auto"/>
        <w:ind w:firstLine="567"/>
        <w:jc w:val="both"/>
        <w:rPr>
          <w:sz w:val="24"/>
        </w:rPr>
      </w:pPr>
      <w:r>
        <w:rPr>
          <w:rFonts w:ascii="Times New Roman" w:eastAsia="Times New Roman" w:hAnsi="Times New Roman"/>
          <w:sz w:val="24"/>
        </w:rPr>
        <w:t>202</w:t>
      </w:r>
      <w:r w:rsidR="007845D5">
        <w:rPr>
          <w:rFonts w:ascii="Times New Roman" w:eastAsia="Times New Roman" w:hAnsi="Times New Roman"/>
          <w:sz w:val="24"/>
        </w:rPr>
        <w:t>3</w:t>
      </w:r>
      <w:r>
        <w:rPr>
          <w:rFonts w:ascii="Times New Roman" w:eastAsia="Times New Roman" w:hAnsi="Times New Roman"/>
          <w:sz w:val="24"/>
        </w:rPr>
        <w:t xml:space="preserve"> metai</w:t>
      </w:r>
      <w:r w:rsidR="00C000FC">
        <w:rPr>
          <w:rFonts w:ascii="Times New Roman" w:eastAsia="Times New Roman" w:hAnsi="Times New Roman"/>
          <w:sz w:val="24"/>
        </w:rPr>
        <w:t>s</w:t>
      </w:r>
      <w:r>
        <w:rPr>
          <w:rFonts w:ascii="Times New Roman" w:eastAsia="Times New Roman" w:hAnsi="Times New Roman"/>
          <w:sz w:val="24"/>
        </w:rPr>
        <w:t xml:space="preserve"> </w:t>
      </w:r>
      <w:r w:rsidR="00C000FC">
        <w:rPr>
          <w:rFonts w:ascii="Times New Roman" w:eastAsia="Times New Roman" w:hAnsi="Times New Roman"/>
          <w:sz w:val="24"/>
        </w:rPr>
        <w:t>Šiaulių regiono plėtros taryb</w:t>
      </w:r>
      <w:r w:rsidR="00FA4F06">
        <w:rPr>
          <w:rFonts w:ascii="Times New Roman" w:eastAsia="Times New Roman" w:hAnsi="Times New Roman"/>
          <w:sz w:val="24"/>
        </w:rPr>
        <w:t>os</w:t>
      </w:r>
      <w:r>
        <w:rPr>
          <w:rFonts w:ascii="Times New Roman" w:eastAsia="Times New Roman" w:hAnsi="Times New Roman"/>
          <w:sz w:val="24"/>
        </w:rPr>
        <w:t xml:space="preserve"> </w:t>
      </w:r>
      <w:r w:rsidR="00FA4F06">
        <w:rPr>
          <w:rFonts w:ascii="Times New Roman" w:eastAsia="Times New Roman" w:hAnsi="Times New Roman"/>
          <w:sz w:val="24"/>
        </w:rPr>
        <w:t>pagrindinė užduotis</w:t>
      </w:r>
      <w:r w:rsidR="00D2590D">
        <w:rPr>
          <w:rFonts w:ascii="Times New Roman" w:eastAsia="Times New Roman" w:hAnsi="Times New Roman"/>
          <w:sz w:val="24"/>
        </w:rPr>
        <w:t>,</w:t>
      </w:r>
      <w:r w:rsidR="00FA4F06">
        <w:rPr>
          <w:rFonts w:ascii="Times New Roman" w:eastAsia="Times New Roman" w:hAnsi="Times New Roman"/>
          <w:sz w:val="24"/>
        </w:rPr>
        <w:t xml:space="preserve"> kartu su procesais, reikalingais įstaigos veiklai ir vidaus administravimui užtikrinti, buvo</w:t>
      </w:r>
      <w:r>
        <w:rPr>
          <w:rFonts w:ascii="Times New Roman" w:eastAsia="Times New Roman" w:hAnsi="Times New Roman"/>
          <w:sz w:val="24"/>
        </w:rPr>
        <w:t xml:space="preserve"> </w:t>
      </w:r>
      <w:r w:rsidR="00FA4F06">
        <w:rPr>
          <w:rFonts w:ascii="Times New Roman" w:eastAsia="Times New Roman" w:hAnsi="Times New Roman"/>
          <w:sz w:val="24"/>
        </w:rPr>
        <w:t>2022-2030 m. Šiaulių regiono plėtros plan</w:t>
      </w:r>
      <w:r w:rsidR="009E742A">
        <w:rPr>
          <w:rFonts w:ascii="Times New Roman" w:eastAsia="Times New Roman" w:hAnsi="Times New Roman"/>
          <w:sz w:val="24"/>
        </w:rPr>
        <w:t xml:space="preserve">o, bent su </w:t>
      </w:r>
      <w:r w:rsidR="00114912">
        <w:rPr>
          <w:rFonts w:ascii="Times New Roman" w:eastAsia="Times New Roman" w:hAnsi="Times New Roman"/>
          <w:sz w:val="24"/>
        </w:rPr>
        <w:t xml:space="preserve">bent </w:t>
      </w:r>
      <w:r w:rsidR="009E742A">
        <w:rPr>
          <w:rFonts w:ascii="Times New Roman" w:eastAsia="Times New Roman" w:hAnsi="Times New Roman"/>
          <w:sz w:val="24"/>
        </w:rPr>
        <w:t>viena pažangos priemone, parengimas ir patvirtinimas.</w:t>
      </w:r>
      <w:r w:rsidR="00BE6622">
        <w:rPr>
          <w:rFonts w:ascii="Times New Roman" w:eastAsia="Times New Roman" w:hAnsi="Times New Roman"/>
          <w:sz w:val="24"/>
        </w:rPr>
        <w:t xml:space="preserve"> </w:t>
      </w:r>
      <w:r w:rsidR="00FA4F06">
        <w:rPr>
          <w:rFonts w:ascii="Times New Roman" w:eastAsia="Times New Roman" w:hAnsi="Times New Roman"/>
          <w:sz w:val="24"/>
        </w:rPr>
        <w:t xml:space="preserve"> </w:t>
      </w:r>
      <w:r>
        <w:rPr>
          <w:rFonts w:ascii="Times New Roman" w:eastAsia="Times New Roman" w:hAnsi="Times New Roman"/>
          <w:sz w:val="24"/>
        </w:rPr>
        <w:t>202</w:t>
      </w:r>
      <w:r w:rsidR="00B72B94">
        <w:rPr>
          <w:rFonts w:ascii="Times New Roman" w:eastAsia="Times New Roman" w:hAnsi="Times New Roman"/>
          <w:sz w:val="24"/>
        </w:rPr>
        <w:t>3</w:t>
      </w:r>
      <w:r>
        <w:rPr>
          <w:rFonts w:ascii="Times New Roman" w:eastAsia="Times New Roman" w:hAnsi="Times New Roman"/>
          <w:sz w:val="24"/>
        </w:rPr>
        <w:t xml:space="preserve"> m. buvo </w:t>
      </w:r>
      <w:r w:rsidR="00B72B94">
        <w:rPr>
          <w:rFonts w:ascii="Times New Roman" w:eastAsia="Times New Roman" w:hAnsi="Times New Roman"/>
          <w:sz w:val="24"/>
        </w:rPr>
        <w:t>patvirtintas</w:t>
      </w:r>
      <w:r>
        <w:rPr>
          <w:rFonts w:ascii="Times New Roman" w:eastAsia="Times New Roman" w:hAnsi="Times New Roman"/>
          <w:sz w:val="24"/>
        </w:rPr>
        <w:t xml:space="preserve"> </w:t>
      </w:r>
      <w:r w:rsidR="00BE6622">
        <w:rPr>
          <w:rFonts w:ascii="Times New Roman" w:eastAsia="Times New Roman" w:hAnsi="Times New Roman"/>
          <w:sz w:val="24"/>
        </w:rPr>
        <w:t>naujojo laikotarpio</w:t>
      </w:r>
      <w:r w:rsidR="007922D1">
        <w:rPr>
          <w:rFonts w:ascii="Times New Roman" w:eastAsia="Times New Roman" w:hAnsi="Times New Roman"/>
          <w:sz w:val="24"/>
        </w:rPr>
        <w:t xml:space="preserve"> </w:t>
      </w:r>
      <w:r w:rsidR="00DF41EF">
        <w:rPr>
          <w:rFonts w:ascii="Times New Roman" w:eastAsia="Times New Roman" w:hAnsi="Times New Roman"/>
          <w:sz w:val="24"/>
        </w:rPr>
        <w:t xml:space="preserve">2022-2030 metų </w:t>
      </w:r>
      <w:r w:rsidR="00B72B94">
        <w:rPr>
          <w:rFonts w:ascii="Times New Roman" w:eastAsia="Times New Roman" w:hAnsi="Times New Roman"/>
          <w:sz w:val="24"/>
        </w:rPr>
        <w:t>Šiaulių</w:t>
      </w:r>
      <w:r>
        <w:rPr>
          <w:rFonts w:ascii="Times New Roman" w:eastAsia="Times New Roman" w:hAnsi="Times New Roman"/>
          <w:sz w:val="24"/>
        </w:rPr>
        <w:t xml:space="preserve"> regiono plėtros planas</w:t>
      </w:r>
      <w:r w:rsidR="00BE6622">
        <w:rPr>
          <w:rFonts w:ascii="Times New Roman" w:eastAsia="Times New Roman" w:hAnsi="Times New Roman"/>
          <w:sz w:val="24"/>
        </w:rPr>
        <w:t xml:space="preserve"> (toliau – planas) ir net keturios pažangos priemonės</w:t>
      </w:r>
      <w:r>
        <w:rPr>
          <w:rFonts w:ascii="Times New Roman" w:eastAsia="Times New Roman" w:hAnsi="Times New Roman"/>
          <w:sz w:val="24"/>
        </w:rPr>
        <w:t>. Parengtos</w:t>
      </w:r>
      <w:r w:rsidR="00B72B94">
        <w:rPr>
          <w:rFonts w:ascii="Times New Roman" w:eastAsia="Times New Roman" w:hAnsi="Times New Roman"/>
          <w:sz w:val="24"/>
        </w:rPr>
        <w:t xml:space="preserve"> ir patvirtintos</w:t>
      </w:r>
      <w:r>
        <w:rPr>
          <w:rFonts w:ascii="Times New Roman" w:eastAsia="Times New Roman" w:hAnsi="Times New Roman"/>
          <w:sz w:val="24"/>
        </w:rPr>
        <w:t xml:space="preserve"> šios plano dalys: </w:t>
      </w:r>
    </w:p>
    <w:p w14:paraId="028D98AB" w14:textId="77777777" w:rsidR="009938AA" w:rsidRDefault="00E523D3" w:rsidP="005D6883">
      <w:pPr>
        <w:numPr>
          <w:ilvl w:val="0"/>
          <w:numId w:val="20"/>
        </w:numPr>
        <w:tabs>
          <w:tab w:val="left" w:pos="1134"/>
        </w:tabs>
        <w:spacing w:line="273" w:lineRule="auto"/>
        <w:ind w:left="0" w:right="20" w:firstLine="567"/>
        <w:jc w:val="both"/>
        <w:rPr>
          <w:rFonts w:ascii="Times New Roman" w:eastAsia="Times New Roman" w:hAnsi="Times New Roman"/>
          <w:sz w:val="24"/>
        </w:rPr>
      </w:pPr>
      <w:r>
        <w:rPr>
          <w:rFonts w:ascii="Times New Roman" w:eastAsia="Times New Roman" w:hAnsi="Times New Roman"/>
          <w:sz w:val="24"/>
        </w:rPr>
        <w:t>esamos situacijos analizė</w:t>
      </w:r>
      <w:r w:rsidR="009938AA">
        <w:rPr>
          <w:rFonts w:ascii="Times New Roman" w:eastAsia="Times New Roman" w:hAnsi="Times New Roman"/>
          <w:sz w:val="24"/>
        </w:rPr>
        <w:t>;</w:t>
      </w:r>
      <w:r>
        <w:rPr>
          <w:rFonts w:ascii="Times New Roman" w:eastAsia="Times New Roman" w:hAnsi="Times New Roman"/>
          <w:sz w:val="24"/>
        </w:rPr>
        <w:t xml:space="preserve"> </w:t>
      </w:r>
    </w:p>
    <w:p w14:paraId="0D2688C1" w14:textId="77777777" w:rsidR="009938AA" w:rsidRDefault="00E523D3" w:rsidP="005D6883">
      <w:pPr>
        <w:numPr>
          <w:ilvl w:val="0"/>
          <w:numId w:val="20"/>
        </w:numPr>
        <w:tabs>
          <w:tab w:val="left" w:pos="1134"/>
        </w:tabs>
        <w:spacing w:line="273" w:lineRule="auto"/>
        <w:ind w:left="0" w:right="20" w:firstLine="567"/>
        <w:jc w:val="both"/>
        <w:rPr>
          <w:rFonts w:ascii="Times New Roman" w:eastAsia="Times New Roman" w:hAnsi="Times New Roman"/>
          <w:sz w:val="24"/>
        </w:rPr>
      </w:pPr>
      <w:r>
        <w:rPr>
          <w:rFonts w:ascii="Times New Roman" w:eastAsia="Times New Roman" w:hAnsi="Times New Roman"/>
          <w:sz w:val="24"/>
        </w:rPr>
        <w:t>regiono problemų priežasčių analizė</w:t>
      </w:r>
      <w:r w:rsidR="009938AA">
        <w:rPr>
          <w:rFonts w:ascii="Times New Roman" w:eastAsia="Times New Roman" w:hAnsi="Times New Roman"/>
          <w:sz w:val="24"/>
        </w:rPr>
        <w:t>;</w:t>
      </w:r>
      <w:r>
        <w:rPr>
          <w:rFonts w:ascii="Times New Roman" w:eastAsia="Times New Roman" w:hAnsi="Times New Roman"/>
          <w:sz w:val="24"/>
        </w:rPr>
        <w:t xml:space="preserve"> </w:t>
      </w:r>
    </w:p>
    <w:p w14:paraId="1A59032C" w14:textId="77777777" w:rsidR="009938AA" w:rsidRDefault="00E523D3" w:rsidP="005D6883">
      <w:pPr>
        <w:numPr>
          <w:ilvl w:val="0"/>
          <w:numId w:val="20"/>
        </w:numPr>
        <w:tabs>
          <w:tab w:val="left" w:pos="1134"/>
        </w:tabs>
        <w:spacing w:line="273" w:lineRule="auto"/>
        <w:ind w:left="0" w:right="20" w:firstLine="567"/>
        <w:jc w:val="both"/>
        <w:rPr>
          <w:rFonts w:ascii="Times New Roman" w:eastAsia="Times New Roman" w:hAnsi="Times New Roman"/>
          <w:sz w:val="24"/>
        </w:rPr>
      </w:pPr>
      <w:r>
        <w:rPr>
          <w:rFonts w:ascii="Times New Roman" w:eastAsia="Times New Roman" w:hAnsi="Times New Roman"/>
          <w:sz w:val="24"/>
        </w:rPr>
        <w:t>stiprybių, silpnybių, galimybių ir grėsmių analizė</w:t>
      </w:r>
      <w:r w:rsidR="009938AA">
        <w:rPr>
          <w:rFonts w:ascii="Times New Roman" w:eastAsia="Times New Roman" w:hAnsi="Times New Roman"/>
          <w:sz w:val="24"/>
        </w:rPr>
        <w:t>;</w:t>
      </w:r>
      <w:r>
        <w:rPr>
          <w:rFonts w:ascii="Times New Roman" w:eastAsia="Times New Roman" w:hAnsi="Times New Roman"/>
          <w:sz w:val="24"/>
        </w:rPr>
        <w:t xml:space="preserve"> </w:t>
      </w:r>
    </w:p>
    <w:p w14:paraId="63DB7C26" w14:textId="77777777" w:rsidR="009938AA" w:rsidRDefault="00E523D3" w:rsidP="005D6883">
      <w:pPr>
        <w:numPr>
          <w:ilvl w:val="0"/>
          <w:numId w:val="20"/>
        </w:numPr>
        <w:tabs>
          <w:tab w:val="left" w:pos="1134"/>
        </w:tabs>
        <w:spacing w:line="273" w:lineRule="auto"/>
        <w:ind w:left="0" w:right="20" w:firstLine="567"/>
        <w:jc w:val="both"/>
        <w:rPr>
          <w:rFonts w:ascii="Times New Roman" w:eastAsia="Times New Roman" w:hAnsi="Times New Roman"/>
          <w:sz w:val="24"/>
        </w:rPr>
      </w:pPr>
      <w:r>
        <w:rPr>
          <w:rFonts w:ascii="Times New Roman" w:eastAsia="Times New Roman" w:hAnsi="Times New Roman"/>
          <w:sz w:val="24"/>
        </w:rPr>
        <w:t xml:space="preserve">suformuoti regiono plėtros tikslai ir </w:t>
      </w:r>
      <w:r w:rsidR="007922D1">
        <w:rPr>
          <w:rFonts w:ascii="Times New Roman" w:eastAsia="Times New Roman" w:hAnsi="Times New Roman"/>
          <w:sz w:val="24"/>
        </w:rPr>
        <w:t xml:space="preserve">jų įgyvendinimo </w:t>
      </w:r>
      <w:r>
        <w:rPr>
          <w:rFonts w:ascii="Times New Roman" w:eastAsia="Times New Roman" w:hAnsi="Times New Roman"/>
          <w:sz w:val="24"/>
        </w:rPr>
        <w:t>uždaviniai</w:t>
      </w:r>
      <w:r w:rsidR="009938AA">
        <w:rPr>
          <w:rFonts w:ascii="Times New Roman" w:eastAsia="Times New Roman" w:hAnsi="Times New Roman"/>
          <w:sz w:val="24"/>
        </w:rPr>
        <w:t>;</w:t>
      </w:r>
      <w:r w:rsidR="007922D1">
        <w:rPr>
          <w:rFonts w:ascii="Times New Roman" w:eastAsia="Times New Roman" w:hAnsi="Times New Roman"/>
          <w:sz w:val="24"/>
        </w:rPr>
        <w:t xml:space="preserve"> </w:t>
      </w:r>
    </w:p>
    <w:p w14:paraId="7636B234" w14:textId="77777777" w:rsidR="009938AA" w:rsidRDefault="007922D1" w:rsidP="005D6883">
      <w:pPr>
        <w:numPr>
          <w:ilvl w:val="0"/>
          <w:numId w:val="20"/>
        </w:numPr>
        <w:tabs>
          <w:tab w:val="left" w:pos="1134"/>
        </w:tabs>
        <w:spacing w:line="273" w:lineRule="auto"/>
        <w:ind w:left="0" w:right="20" w:firstLine="567"/>
        <w:jc w:val="both"/>
        <w:rPr>
          <w:rFonts w:ascii="Times New Roman" w:eastAsia="Times New Roman" w:hAnsi="Times New Roman"/>
          <w:sz w:val="24"/>
        </w:rPr>
      </w:pPr>
      <w:r>
        <w:rPr>
          <w:rFonts w:ascii="Times New Roman" w:eastAsia="Times New Roman" w:hAnsi="Times New Roman"/>
          <w:sz w:val="24"/>
        </w:rPr>
        <w:t>poveikio rodikliai regiono plėtros tikslų įgyvendinimo stebėsenai</w:t>
      </w:r>
      <w:r w:rsidR="00423F2D">
        <w:rPr>
          <w:rFonts w:ascii="Times New Roman" w:eastAsia="Times New Roman" w:hAnsi="Times New Roman"/>
          <w:sz w:val="24"/>
        </w:rPr>
        <w:t xml:space="preserve"> bei rezultato rodikliai</w:t>
      </w:r>
      <w:r w:rsidR="009938AA">
        <w:rPr>
          <w:rFonts w:ascii="Times New Roman" w:eastAsia="Times New Roman" w:hAnsi="Times New Roman"/>
          <w:sz w:val="24"/>
        </w:rPr>
        <w:t>;</w:t>
      </w:r>
      <w:r w:rsidR="00E523D3">
        <w:rPr>
          <w:rFonts w:ascii="Times New Roman" w:eastAsia="Times New Roman" w:hAnsi="Times New Roman"/>
          <w:sz w:val="24"/>
        </w:rPr>
        <w:t xml:space="preserve"> </w:t>
      </w:r>
    </w:p>
    <w:p w14:paraId="2B5F68BB" w14:textId="77777777" w:rsidR="009938AA" w:rsidRDefault="00E523D3" w:rsidP="005D6883">
      <w:pPr>
        <w:numPr>
          <w:ilvl w:val="0"/>
          <w:numId w:val="20"/>
        </w:numPr>
        <w:tabs>
          <w:tab w:val="left" w:pos="1134"/>
        </w:tabs>
        <w:spacing w:line="273" w:lineRule="auto"/>
        <w:ind w:left="0" w:right="20" w:firstLine="567"/>
        <w:jc w:val="both"/>
        <w:rPr>
          <w:rFonts w:ascii="Times New Roman" w:eastAsia="Times New Roman" w:hAnsi="Times New Roman"/>
          <w:sz w:val="24"/>
        </w:rPr>
      </w:pPr>
      <w:r>
        <w:rPr>
          <w:rFonts w:ascii="Times New Roman" w:eastAsia="Times New Roman" w:hAnsi="Times New Roman"/>
          <w:sz w:val="24"/>
        </w:rPr>
        <w:t>parengta pažangos priemonių suvestinė</w:t>
      </w:r>
      <w:r w:rsidR="009938AA">
        <w:rPr>
          <w:rFonts w:ascii="Times New Roman" w:eastAsia="Times New Roman" w:hAnsi="Times New Roman"/>
          <w:sz w:val="24"/>
        </w:rPr>
        <w:t>;</w:t>
      </w:r>
      <w:r w:rsidR="00B72B94">
        <w:rPr>
          <w:rFonts w:ascii="Times New Roman" w:eastAsia="Times New Roman" w:hAnsi="Times New Roman"/>
          <w:sz w:val="24"/>
        </w:rPr>
        <w:t xml:space="preserve"> </w:t>
      </w:r>
    </w:p>
    <w:p w14:paraId="0641A0E2" w14:textId="77777777" w:rsidR="00E523D3" w:rsidRDefault="00B72B94" w:rsidP="005D6883">
      <w:pPr>
        <w:numPr>
          <w:ilvl w:val="0"/>
          <w:numId w:val="20"/>
        </w:numPr>
        <w:tabs>
          <w:tab w:val="left" w:pos="1134"/>
        </w:tabs>
        <w:spacing w:line="273" w:lineRule="auto"/>
        <w:ind w:left="0" w:right="20" w:firstLine="567"/>
        <w:jc w:val="both"/>
        <w:rPr>
          <w:rFonts w:ascii="Times New Roman" w:eastAsia="Times New Roman" w:hAnsi="Times New Roman"/>
          <w:sz w:val="24"/>
        </w:rPr>
      </w:pPr>
      <w:r>
        <w:rPr>
          <w:rFonts w:ascii="Times New Roman" w:eastAsia="Times New Roman" w:hAnsi="Times New Roman"/>
          <w:sz w:val="24"/>
        </w:rPr>
        <w:t xml:space="preserve">patvirtintos </w:t>
      </w:r>
      <w:r w:rsidR="007922D1">
        <w:rPr>
          <w:rFonts w:ascii="Times New Roman" w:eastAsia="Times New Roman" w:hAnsi="Times New Roman"/>
          <w:sz w:val="24"/>
        </w:rPr>
        <w:t>keturios pažangos priemonės.</w:t>
      </w:r>
    </w:p>
    <w:p w14:paraId="1EC5B480" w14:textId="77777777" w:rsidR="00E523D3" w:rsidRDefault="00E523D3" w:rsidP="005D6883">
      <w:pPr>
        <w:spacing w:line="142" w:lineRule="exact"/>
        <w:ind w:firstLine="567"/>
        <w:rPr>
          <w:rFonts w:ascii="Times New Roman" w:eastAsia="Times New Roman" w:hAnsi="Times New Roman"/>
        </w:rPr>
      </w:pPr>
    </w:p>
    <w:p w14:paraId="21AA6765" w14:textId="77777777" w:rsidR="00E523D3" w:rsidRDefault="007E0E2A" w:rsidP="005D6883">
      <w:pPr>
        <w:spacing w:line="276" w:lineRule="auto"/>
        <w:ind w:right="20" w:firstLine="567"/>
        <w:jc w:val="both"/>
        <w:rPr>
          <w:rFonts w:ascii="Times New Roman" w:eastAsia="Times New Roman" w:hAnsi="Times New Roman"/>
          <w:color w:val="156082"/>
          <w:sz w:val="24"/>
        </w:rPr>
      </w:pPr>
      <w:r>
        <w:rPr>
          <w:rFonts w:ascii="Times New Roman" w:eastAsia="Times New Roman" w:hAnsi="Times New Roman"/>
          <w:color w:val="000000"/>
          <w:sz w:val="24"/>
        </w:rPr>
        <w:t>Koordinuotas Šiaulių regiono funkcinės zonos plėtros strategijos projekto rengimas, projektas aptartas su VšĮ Centrinės projektų valdymo agentūros ekspertais, gautos pastabos. Projektas tikslinamas, atsižvelgiant į savivaldybių planuojamus bendradarbiavimo susitarimus.</w:t>
      </w:r>
      <w:r>
        <w:rPr>
          <w:rFonts w:ascii="Times New Roman" w:eastAsia="Times New Roman" w:hAnsi="Times New Roman"/>
          <w:color w:val="156082"/>
          <w:sz w:val="24"/>
        </w:rPr>
        <w:t xml:space="preserve"> </w:t>
      </w:r>
      <w:r w:rsidR="00370221">
        <w:rPr>
          <w:rFonts w:ascii="Times New Roman" w:eastAsia="Times New Roman" w:hAnsi="Times New Roman"/>
          <w:sz w:val="24"/>
        </w:rPr>
        <w:t>Visus metus</w:t>
      </w:r>
      <w:r w:rsidR="00E523D3">
        <w:rPr>
          <w:rFonts w:ascii="Times New Roman" w:eastAsia="Times New Roman" w:hAnsi="Times New Roman"/>
          <w:sz w:val="24"/>
        </w:rPr>
        <w:t xml:space="preserve"> vyko plano rengimo darbo grup</w:t>
      </w:r>
      <w:r w:rsidR="00BE6622">
        <w:rPr>
          <w:rFonts w:ascii="Times New Roman" w:eastAsia="Times New Roman" w:hAnsi="Times New Roman"/>
          <w:sz w:val="24"/>
        </w:rPr>
        <w:t>ių posėdžiai</w:t>
      </w:r>
      <w:r w:rsidR="00E523D3">
        <w:rPr>
          <w:rFonts w:ascii="Times New Roman" w:eastAsia="Times New Roman" w:hAnsi="Times New Roman"/>
          <w:sz w:val="24"/>
        </w:rPr>
        <w:t xml:space="preserve"> ir specialistų pasitarimai</w:t>
      </w:r>
      <w:r w:rsidR="00BE6622">
        <w:rPr>
          <w:rFonts w:ascii="Times New Roman" w:eastAsia="Times New Roman" w:hAnsi="Times New Roman"/>
          <w:sz w:val="24"/>
        </w:rPr>
        <w:t>.</w:t>
      </w:r>
      <w:r w:rsidR="00E523D3">
        <w:rPr>
          <w:rFonts w:ascii="Times New Roman" w:eastAsia="Times New Roman" w:hAnsi="Times New Roman"/>
          <w:sz w:val="24"/>
        </w:rPr>
        <w:t xml:space="preserve"> </w:t>
      </w:r>
      <w:r w:rsidR="00BE6622">
        <w:rPr>
          <w:rFonts w:ascii="Times New Roman" w:eastAsia="Times New Roman" w:hAnsi="Times New Roman"/>
          <w:sz w:val="24"/>
        </w:rPr>
        <w:t>P</w:t>
      </w:r>
      <w:r w:rsidR="00E523D3">
        <w:rPr>
          <w:rFonts w:ascii="Times New Roman" w:eastAsia="Times New Roman" w:hAnsi="Times New Roman"/>
          <w:sz w:val="24"/>
        </w:rPr>
        <w:t>arengti klausimynai</w:t>
      </w:r>
      <w:r w:rsidR="00370221">
        <w:rPr>
          <w:rFonts w:ascii="Times New Roman" w:eastAsia="Times New Roman" w:hAnsi="Times New Roman"/>
          <w:sz w:val="24"/>
        </w:rPr>
        <w:t xml:space="preserve"> savivaldybėms</w:t>
      </w:r>
      <w:r w:rsidR="00E523D3">
        <w:rPr>
          <w:rFonts w:ascii="Times New Roman" w:eastAsia="Times New Roman" w:hAnsi="Times New Roman"/>
          <w:sz w:val="24"/>
        </w:rPr>
        <w:t xml:space="preserve">, kurie </w:t>
      </w:r>
      <w:r w:rsidR="00370221">
        <w:rPr>
          <w:rFonts w:ascii="Times New Roman" w:eastAsia="Times New Roman" w:hAnsi="Times New Roman"/>
          <w:sz w:val="24"/>
        </w:rPr>
        <w:t xml:space="preserve">nuolat </w:t>
      </w:r>
      <w:r w:rsidR="00E523D3">
        <w:rPr>
          <w:rFonts w:ascii="Times New Roman" w:eastAsia="Times New Roman" w:hAnsi="Times New Roman"/>
          <w:sz w:val="24"/>
        </w:rPr>
        <w:t xml:space="preserve">buvo </w:t>
      </w:r>
      <w:r w:rsidR="00370221">
        <w:rPr>
          <w:rFonts w:ascii="Times New Roman" w:eastAsia="Times New Roman" w:hAnsi="Times New Roman"/>
          <w:sz w:val="24"/>
        </w:rPr>
        <w:t>tobulinami,</w:t>
      </w:r>
      <w:r w:rsidR="00E523D3">
        <w:rPr>
          <w:rFonts w:ascii="Times New Roman" w:eastAsia="Times New Roman" w:hAnsi="Times New Roman"/>
          <w:sz w:val="24"/>
        </w:rPr>
        <w:t xml:space="preserve"> apibendrinami, analizuojama </w:t>
      </w:r>
      <w:r w:rsidR="00370221">
        <w:rPr>
          <w:rFonts w:ascii="Times New Roman" w:eastAsia="Times New Roman" w:hAnsi="Times New Roman"/>
          <w:sz w:val="24"/>
        </w:rPr>
        <w:t xml:space="preserve">iš </w:t>
      </w:r>
      <w:r w:rsidR="00E523D3">
        <w:rPr>
          <w:rFonts w:ascii="Times New Roman" w:eastAsia="Times New Roman" w:hAnsi="Times New Roman"/>
          <w:sz w:val="24"/>
        </w:rPr>
        <w:t xml:space="preserve">savivaldybių </w:t>
      </w:r>
      <w:r w:rsidR="00370221">
        <w:rPr>
          <w:rFonts w:ascii="Times New Roman" w:eastAsia="Times New Roman" w:hAnsi="Times New Roman"/>
          <w:sz w:val="24"/>
        </w:rPr>
        <w:t>gauta</w:t>
      </w:r>
      <w:r w:rsidR="00E523D3">
        <w:rPr>
          <w:rFonts w:ascii="Times New Roman" w:eastAsia="Times New Roman" w:hAnsi="Times New Roman"/>
          <w:sz w:val="24"/>
        </w:rPr>
        <w:t xml:space="preserve"> informacija dėl </w:t>
      </w:r>
      <w:r w:rsidR="00370221">
        <w:rPr>
          <w:rFonts w:ascii="Times New Roman" w:eastAsia="Times New Roman" w:hAnsi="Times New Roman"/>
          <w:sz w:val="24"/>
        </w:rPr>
        <w:t xml:space="preserve">pažangos </w:t>
      </w:r>
      <w:r w:rsidR="00E523D3">
        <w:rPr>
          <w:rFonts w:ascii="Times New Roman" w:eastAsia="Times New Roman" w:hAnsi="Times New Roman"/>
          <w:sz w:val="24"/>
        </w:rPr>
        <w:t>priemonių projektų</w:t>
      </w:r>
      <w:r w:rsidR="00370221">
        <w:rPr>
          <w:rFonts w:ascii="Times New Roman" w:eastAsia="Times New Roman" w:hAnsi="Times New Roman"/>
          <w:sz w:val="24"/>
        </w:rPr>
        <w:t>,</w:t>
      </w:r>
      <w:r w:rsidR="00E523D3">
        <w:rPr>
          <w:rFonts w:ascii="Times New Roman" w:eastAsia="Times New Roman" w:hAnsi="Times New Roman"/>
          <w:sz w:val="24"/>
        </w:rPr>
        <w:t xml:space="preserve"> jų veiklų tinkamumo. </w:t>
      </w:r>
      <w:r w:rsidR="00D2590D">
        <w:rPr>
          <w:rFonts w:ascii="Times New Roman" w:eastAsia="Times New Roman" w:hAnsi="Times New Roman"/>
          <w:sz w:val="24"/>
        </w:rPr>
        <w:t>O</w:t>
      </w:r>
      <w:r w:rsidR="00370221">
        <w:rPr>
          <w:rFonts w:ascii="Times New Roman" w:eastAsia="Times New Roman" w:hAnsi="Times New Roman"/>
          <w:sz w:val="24"/>
        </w:rPr>
        <w:t>rganizuo</w:t>
      </w:r>
      <w:r w:rsidR="00CF54D7">
        <w:rPr>
          <w:rFonts w:ascii="Times New Roman" w:eastAsia="Times New Roman" w:hAnsi="Times New Roman"/>
          <w:sz w:val="24"/>
        </w:rPr>
        <w:t>ti</w:t>
      </w:r>
      <w:r w:rsidR="00E523D3">
        <w:rPr>
          <w:rFonts w:ascii="Times New Roman" w:eastAsia="Times New Roman" w:hAnsi="Times New Roman"/>
          <w:sz w:val="24"/>
        </w:rPr>
        <w:t xml:space="preserve"> pasitarimai su regiono merais</w:t>
      </w:r>
      <w:r w:rsidR="00370221">
        <w:rPr>
          <w:rFonts w:ascii="Times New Roman" w:eastAsia="Times New Roman" w:hAnsi="Times New Roman"/>
          <w:sz w:val="24"/>
        </w:rPr>
        <w:t>,</w:t>
      </w:r>
      <w:r w:rsidR="00E523D3">
        <w:rPr>
          <w:rFonts w:ascii="Times New Roman" w:eastAsia="Times New Roman" w:hAnsi="Times New Roman"/>
          <w:sz w:val="24"/>
        </w:rPr>
        <w:t xml:space="preserve"> savivaldybių</w:t>
      </w:r>
      <w:r w:rsidR="00370221">
        <w:rPr>
          <w:rFonts w:ascii="Times New Roman" w:eastAsia="Times New Roman" w:hAnsi="Times New Roman"/>
          <w:sz w:val="24"/>
        </w:rPr>
        <w:t>, ministerijų ir Centrinės projektų valdymo agentūros</w:t>
      </w:r>
      <w:r w:rsidR="00E523D3">
        <w:rPr>
          <w:rFonts w:ascii="Times New Roman" w:eastAsia="Times New Roman" w:hAnsi="Times New Roman"/>
          <w:sz w:val="24"/>
        </w:rPr>
        <w:t xml:space="preserve"> atstovais</w:t>
      </w:r>
      <w:r w:rsidR="00370221">
        <w:rPr>
          <w:rFonts w:ascii="Times New Roman" w:eastAsia="Times New Roman" w:hAnsi="Times New Roman"/>
          <w:sz w:val="24"/>
        </w:rPr>
        <w:t>.</w:t>
      </w:r>
      <w:r w:rsidR="00E523D3">
        <w:rPr>
          <w:rFonts w:ascii="Times New Roman" w:eastAsia="Times New Roman" w:hAnsi="Times New Roman"/>
          <w:sz w:val="24"/>
        </w:rPr>
        <w:t xml:space="preserve"> </w:t>
      </w:r>
      <w:r w:rsidR="00370221">
        <w:rPr>
          <w:rFonts w:ascii="Times New Roman" w:eastAsia="Times New Roman" w:hAnsi="Times New Roman"/>
          <w:sz w:val="24"/>
        </w:rPr>
        <w:t>Kartu su UAB „</w:t>
      </w:r>
      <w:r w:rsidR="00872576">
        <w:rPr>
          <w:rFonts w:ascii="Times New Roman" w:eastAsia="Times New Roman" w:hAnsi="Times New Roman"/>
          <w:sz w:val="24"/>
        </w:rPr>
        <w:t>Eurointegracijos projektai“ (Šiaulių regiono funkcinės zonos strategijos rengėjais)</w:t>
      </w:r>
      <w:r w:rsidR="00E523D3">
        <w:rPr>
          <w:rFonts w:ascii="Times New Roman" w:eastAsia="Times New Roman" w:hAnsi="Times New Roman"/>
          <w:sz w:val="24"/>
        </w:rPr>
        <w:t xml:space="preserve"> buvo aptarti </w:t>
      </w:r>
      <w:r w:rsidR="00872576">
        <w:rPr>
          <w:rFonts w:ascii="Times New Roman" w:eastAsia="Times New Roman" w:hAnsi="Times New Roman"/>
          <w:sz w:val="24"/>
        </w:rPr>
        <w:t xml:space="preserve">regiono </w:t>
      </w:r>
      <w:r w:rsidR="00E523D3">
        <w:rPr>
          <w:rFonts w:ascii="Times New Roman" w:eastAsia="Times New Roman" w:hAnsi="Times New Roman"/>
          <w:sz w:val="24"/>
        </w:rPr>
        <w:t xml:space="preserve">savivaldybių planuojami veiksmai </w:t>
      </w:r>
      <w:r w:rsidR="00E523D3" w:rsidRPr="00872576">
        <w:rPr>
          <w:rFonts w:ascii="Times New Roman" w:eastAsia="Times New Roman" w:hAnsi="Times New Roman"/>
          <w:sz w:val="24"/>
        </w:rPr>
        <w:t>Funkcinėse zonose</w:t>
      </w:r>
      <w:r w:rsidR="00E523D3">
        <w:rPr>
          <w:rFonts w:ascii="Times New Roman" w:eastAsia="Times New Roman" w:hAnsi="Times New Roman"/>
          <w:sz w:val="24"/>
        </w:rPr>
        <w:t>.</w:t>
      </w:r>
      <w:r w:rsidRPr="007E0E2A">
        <w:t xml:space="preserve"> </w:t>
      </w:r>
    </w:p>
    <w:p w14:paraId="214D5FD1" w14:textId="77777777" w:rsidR="00E523D3" w:rsidRDefault="00E523D3" w:rsidP="005D6883">
      <w:pPr>
        <w:spacing w:line="125" w:lineRule="exact"/>
        <w:ind w:firstLine="567"/>
        <w:rPr>
          <w:rFonts w:ascii="Times New Roman" w:eastAsia="Times New Roman" w:hAnsi="Times New Roman"/>
        </w:rPr>
      </w:pPr>
    </w:p>
    <w:p w14:paraId="30618B66" w14:textId="77777777" w:rsidR="00E523D3" w:rsidRPr="00CF54D7" w:rsidRDefault="00E523D3" w:rsidP="005D6883">
      <w:pPr>
        <w:spacing w:line="0" w:lineRule="atLeast"/>
        <w:ind w:firstLine="567"/>
        <w:jc w:val="both"/>
        <w:rPr>
          <w:rFonts w:ascii="Times New Roman" w:eastAsia="Times New Roman" w:hAnsi="Times New Roman"/>
          <w:sz w:val="24"/>
        </w:rPr>
      </w:pPr>
      <w:r>
        <w:rPr>
          <w:rFonts w:ascii="Times New Roman" w:eastAsia="Times New Roman" w:hAnsi="Times New Roman"/>
          <w:sz w:val="24"/>
        </w:rPr>
        <w:t>202</w:t>
      </w:r>
      <w:r w:rsidR="00B72B94">
        <w:rPr>
          <w:rFonts w:ascii="Times New Roman" w:eastAsia="Times New Roman" w:hAnsi="Times New Roman"/>
          <w:sz w:val="24"/>
        </w:rPr>
        <w:t>3</w:t>
      </w:r>
      <w:r>
        <w:rPr>
          <w:rFonts w:ascii="Times New Roman" w:eastAsia="Times New Roman" w:hAnsi="Times New Roman"/>
          <w:sz w:val="24"/>
        </w:rPr>
        <w:t xml:space="preserve"> m. buvo tęsiama </w:t>
      </w:r>
      <w:r w:rsidR="00D2590D">
        <w:rPr>
          <w:rFonts w:ascii="Times New Roman" w:eastAsia="Times New Roman" w:hAnsi="Times New Roman"/>
          <w:sz w:val="24"/>
        </w:rPr>
        <w:t xml:space="preserve">2014–2020 m. ES struktūrinių fondų investicijų veiksmų programos </w:t>
      </w:r>
      <w:r>
        <w:rPr>
          <w:rFonts w:ascii="Times New Roman" w:eastAsia="Times New Roman" w:hAnsi="Times New Roman"/>
          <w:sz w:val="24"/>
        </w:rPr>
        <w:t>įgyvendinimo stebėsena.</w:t>
      </w:r>
      <w:r w:rsidR="00D2590D">
        <w:rPr>
          <w:rFonts w:ascii="Times New Roman" w:eastAsia="Times New Roman" w:hAnsi="Times New Roman"/>
          <w:sz w:val="24"/>
        </w:rPr>
        <w:t xml:space="preserve"> </w:t>
      </w:r>
    </w:p>
    <w:p w14:paraId="292DA3EB" w14:textId="77777777" w:rsidR="00953075" w:rsidRPr="00953075" w:rsidRDefault="00953075" w:rsidP="005D6883">
      <w:pPr>
        <w:spacing w:line="276" w:lineRule="auto"/>
        <w:ind w:firstLine="567"/>
        <w:jc w:val="both"/>
        <w:rPr>
          <w:rFonts w:ascii="Times New Roman" w:eastAsia="Times New Roman" w:hAnsi="Times New Roman"/>
          <w:sz w:val="8"/>
          <w:szCs w:val="8"/>
        </w:rPr>
      </w:pPr>
    </w:p>
    <w:p w14:paraId="56F63C5F" w14:textId="77777777" w:rsidR="00D2590D" w:rsidRDefault="00D2590D" w:rsidP="005D6883">
      <w:pPr>
        <w:spacing w:line="276" w:lineRule="auto"/>
        <w:ind w:firstLine="567"/>
        <w:jc w:val="both"/>
        <w:rPr>
          <w:rFonts w:ascii="Times New Roman" w:eastAsia="Times New Roman" w:hAnsi="Times New Roman"/>
          <w:sz w:val="24"/>
        </w:rPr>
      </w:pPr>
      <w:r>
        <w:rPr>
          <w:rFonts w:ascii="Times New Roman" w:eastAsia="Times New Roman" w:hAnsi="Times New Roman"/>
          <w:sz w:val="24"/>
        </w:rPr>
        <w:t xml:space="preserve">Šiaulių regiono plėtros tarybos administracijos darbuotojai 2023 metais </w:t>
      </w:r>
      <w:r w:rsidR="00F74EDD">
        <w:rPr>
          <w:rFonts w:ascii="Times New Roman" w:eastAsia="Times New Roman" w:hAnsi="Times New Roman"/>
          <w:sz w:val="24"/>
        </w:rPr>
        <w:t xml:space="preserve">kėlė kvalifikaciją ir gilino kompetencijas </w:t>
      </w:r>
      <w:r w:rsidR="00953075">
        <w:rPr>
          <w:rFonts w:ascii="Times New Roman" w:eastAsia="Times New Roman" w:hAnsi="Times New Roman"/>
          <w:sz w:val="24"/>
        </w:rPr>
        <w:t xml:space="preserve">25 </w:t>
      </w:r>
      <w:r w:rsidR="00F74EDD">
        <w:rPr>
          <w:rFonts w:ascii="Times New Roman" w:eastAsia="Times New Roman" w:hAnsi="Times New Roman"/>
          <w:sz w:val="24"/>
        </w:rPr>
        <w:t xml:space="preserve">seminaruose, konferencijose ir mokymuose. </w:t>
      </w:r>
    </w:p>
    <w:p w14:paraId="3F76E5B9" w14:textId="77777777" w:rsidR="00CF54D7" w:rsidRPr="00CF54D7" w:rsidRDefault="00CF54D7" w:rsidP="005D6883">
      <w:pPr>
        <w:spacing w:line="276" w:lineRule="auto"/>
        <w:ind w:firstLine="567"/>
        <w:jc w:val="both"/>
        <w:rPr>
          <w:rFonts w:ascii="Times New Roman" w:eastAsia="Times New Roman" w:hAnsi="Times New Roman"/>
          <w:sz w:val="8"/>
          <w:szCs w:val="8"/>
        </w:rPr>
      </w:pPr>
    </w:p>
    <w:p w14:paraId="4F57C28C" w14:textId="77777777" w:rsidR="00CF54D7" w:rsidRDefault="00CF54D7" w:rsidP="005D6883">
      <w:pPr>
        <w:spacing w:line="276" w:lineRule="auto"/>
        <w:ind w:firstLine="567"/>
        <w:jc w:val="both"/>
        <w:rPr>
          <w:rFonts w:ascii="Times New Roman" w:eastAsia="Times New Roman" w:hAnsi="Times New Roman"/>
          <w:sz w:val="24"/>
        </w:rPr>
      </w:pPr>
      <w:r>
        <w:rPr>
          <w:rFonts w:ascii="Times New Roman" w:eastAsia="Times New Roman" w:hAnsi="Times New Roman"/>
          <w:sz w:val="24"/>
        </w:rPr>
        <w:t xml:space="preserve">Užtikrintas informacijos apie Šiaulių regiono plėtros tarybos veiklą pateikimas visuomenei, </w:t>
      </w:r>
      <w:r w:rsidRPr="007922D1">
        <w:rPr>
          <w:rFonts w:ascii="Times New Roman" w:eastAsia="Times New Roman" w:hAnsi="Times New Roman"/>
          <w:sz w:val="24"/>
        </w:rPr>
        <w:t>2023</w:t>
      </w:r>
      <w:r>
        <w:rPr>
          <w:rFonts w:ascii="Times New Roman" w:eastAsia="Times New Roman" w:hAnsi="Times New Roman"/>
          <w:sz w:val="24"/>
        </w:rPr>
        <w:t xml:space="preserve"> m. Šiaulių regiono plėtros tarybos veikla toliau buvo viešinama </w:t>
      </w:r>
      <w:r w:rsidR="00A93170">
        <w:rPr>
          <w:rFonts w:ascii="Times New Roman" w:eastAsia="Times New Roman" w:hAnsi="Times New Roman"/>
          <w:sz w:val="24"/>
        </w:rPr>
        <w:t>ES fondų lėšomis</w:t>
      </w:r>
      <w:r>
        <w:rPr>
          <w:rFonts w:ascii="Times New Roman" w:eastAsia="Times New Roman" w:hAnsi="Times New Roman"/>
          <w:sz w:val="24"/>
        </w:rPr>
        <w:t xml:space="preserve"> sukurtoje svetainėje </w:t>
      </w:r>
      <w:r w:rsidRPr="00953075">
        <w:rPr>
          <w:rFonts w:ascii="Times New Roman" w:eastAsia="Times New Roman" w:hAnsi="Times New Roman"/>
          <w:sz w:val="24"/>
          <w:u w:val="single"/>
        </w:rPr>
        <w:t>www.siauliuregionas.lt</w:t>
      </w:r>
      <w:r>
        <w:rPr>
          <w:rFonts w:ascii="Times New Roman" w:eastAsia="Times New Roman" w:hAnsi="Times New Roman"/>
          <w:sz w:val="24"/>
        </w:rPr>
        <w:t xml:space="preserve"> </w:t>
      </w:r>
      <w:r w:rsidR="00A93170">
        <w:rPr>
          <w:rFonts w:ascii="Times New Roman" w:eastAsia="Times New Roman" w:hAnsi="Times New Roman"/>
          <w:sz w:val="24"/>
        </w:rPr>
        <w:t xml:space="preserve">ir institucijos sukurtoje </w:t>
      </w:r>
      <w:r w:rsidRPr="007D4948">
        <w:rPr>
          <w:rFonts w:ascii="Times New Roman" w:eastAsia="Times New Roman" w:hAnsi="Times New Roman"/>
          <w:i/>
          <w:iCs/>
          <w:sz w:val="24"/>
        </w:rPr>
        <w:t>Facebook</w:t>
      </w:r>
      <w:r>
        <w:rPr>
          <w:rFonts w:ascii="Times New Roman" w:eastAsia="Times New Roman" w:hAnsi="Times New Roman"/>
          <w:sz w:val="24"/>
        </w:rPr>
        <w:t xml:space="preserve"> paskyroje.</w:t>
      </w:r>
    </w:p>
    <w:p w14:paraId="74CF549D" w14:textId="77777777" w:rsidR="007D4948" w:rsidRPr="007D4948" w:rsidRDefault="007D4948" w:rsidP="005D6883">
      <w:pPr>
        <w:spacing w:line="276" w:lineRule="auto"/>
        <w:ind w:firstLine="567"/>
        <w:jc w:val="both"/>
        <w:rPr>
          <w:rFonts w:ascii="Times New Roman" w:eastAsia="Times New Roman" w:hAnsi="Times New Roman"/>
          <w:sz w:val="8"/>
          <w:szCs w:val="8"/>
        </w:rPr>
      </w:pPr>
    </w:p>
    <w:p w14:paraId="50EE107B" w14:textId="77777777" w:rsidR="00E523D3" w:rsidRDefault="00B72B94" w:rsidP="005D6883">
      <w:pPr>
        <w:spacing w:line="276" w:lineRule="auto"/>
        <w:ind w:right="20" w:firstLine="567"/>
        <w:jc w:val="both"/>
        <w:rPr>
          <w:rFonts w:ascii="Times New Roman" w:eastAsia="Times New Roman" w:hAnsi="Times New Roman"/>
          <w:sz w:val="24"/>
        </w:rPr>
      </w:pPr>
      <w:r>
        <w:rPr>
          <w:rFonts w:ascii="Times New Roman" w:eastAsia="Times New Roman" w:hAnsi="Times New Roman"/>
          <w:sz w:val="24"/>
        </w:rPr>
        <w:t>Šiaulių</w:t>
      </w:r>
      <w:r w:rsidR="00E523D3">
        <w:rPr>
          <w:rFonts w:ascii="Times New Roman" w:eastAsia="Times New Roman" w:hAnsi="Times New Roman"/>
          <w:sz w:val="24"/>
        </w:rPr>
        <w:t xml:space="preserve"> regiono plėtros tarybai praėję metai buvo kupini </w:t>
      </w:r>
      <w:r w:rsidR="00CF54D7">
        <w:rPr>
          <w:rFonts w:ascii="Times New Roman" w:eastAsia="Times New Roman" w:hAnsi="Times New Roman"/>
          <w:sz w:val="24"/>
        </w:rPr>
        <w:t xml:space="preserve">reikšmingų </w:t>
      </w:r>
      <w:r w:rsidR="00E523D3">
        <w:rPr>
          <w:rFonts w:ascii="Times New Roman" w:eastAsia="Times New Roman" w:hAnsi="Times New Roman"/>
          <w:sz w:val="24"/>
        </w:rPr>
        <w:t>iššūkių, darbingi ir sėkmingi, plėtojant įstaigos veiklą</w:t>
      </w:r>
      <w:r w:rsidR="00A93170">
        <w:rPr>
          <w:rFonts w:ascii="Times New Roman" w:eastAsia="Times New Roman" w:hAnsi="Times New Roman"/>
          <w:sz w:val="24"/>
        </w:rPr>
        <w:t>,</w:t>
      </w:r>
      <w:r w:rsidR="00E523D3">
        <w:rPr>
          <w:rFonts w:ascii="Times New Roman" w:eastAsia="Times New Roman" w:hAnsi="Times New Roman"/>
          <w:sz w:val="24"/>
        </w:rPr>
        <w:t xml:space="preserve"> siekiant </w:t>
      </w:r>
      <w:r>
        <w:rPr>
          <w:rFonts w:ascii="Times New Roman" w:eastAsia="Times New Roman" w:hAnsi="Times New Roman"/>
          <w:sz w:val="24"/>
        </w:rPr>
        <w:t>Šiaulių</w:t>
      </w:r>
      <w:r w:rsidR="00E523D3">
        <w:rPr>
          <w:rFonts w:ascii="Times New Roman" w:eastAsia="Times New Roman" w:hAnsi="Times New Roman"/>
          <w:sz w:val="24"/>
        </w:rPr>
        <w:t xml:space="preserve"> regiono plėtros tarybos veiklos tikslų.</w:t>
      </w:r>
    </w:p>
    <w:p w14:paraId="57FB2BDA" w14:textId="77777777" w:rsidR="00E523D3" w:rsidRDefault="00E523D3" w:rsidP="005D6883">
      <w:pPr>
        <w:spacing w:line="270" w:lineRule="auto"/>
        <w:ind w:right="20" w:firstLine="567"/>
        <w:jc w:val="both"/>
        <w:rPr>
          <w:rFonts w:ascii="Times New Roman" w:eastAsia="Times New Roman" w:hAnsi="Times New Roman"/>
          <w:sz w:val="24"/>
        </w:rPr>
        <w:sectPr w:rsidR="00E523D3" w:rsidSect="00D55F92">
          <w:pgSz w:w="11900" w:h="16838"/>
          <w:pgMar w:top="563" w:right="706" w:bottom="1029" w:left="1134" w:header="0" w:footer="0" w:gutter="0"/>
          <w:cols w:space="0" w:equalWidth="0">
            <w:col w:w="10046"/>
          </w:cols>
          <w:docGrid w:linePitch="360"/>
        </w:sectPr>
      </w:pPr>
    </w:p>
    <w:p w14:paraId="59CE3CFC" w14:textId="77777777" w:rsidR="00E523D3" w:rsidRDefault="00E523D3" w:rsidP="005D6883">
      <w:pPr>
        <w:spacing w:line="357" w:lineRule="exact"/>
        <w:ind w:firstLine="567"/>
        <w:rPr>
          <w:rFonts w:ascii="Times New Roman" w:eastAsia="Times New Roman" w:hAnsi="Times New Roman"/>
        </w:rPr>
      </w:pPr>
      <w:bookmarkStart w:id="2" w:name="page4"/>
      <w:bookmarkEnd w:id="2"/>
    </w:p>
    <w:p w14:paraId="580673E0" w14:textId="77777777" w:rsidR="00E523D3" w:rsidRDefault="00E523D3" w:rsidP="005D6883">
      <w:pPr>
        <w:spacing w:line="0" w:lineRule="atLeast"/>
        <w:jc w:val="center"/>
        <w:rPr>
          <w:rFonts w:ascii="Times New Roman" w:eastAsia="Times New Roman" w:hAnsi="Times New Roman"/>
          <w:b/>
          <w:sz w:val="24"/>
        </w:rPr>
      </w:pPr>
      <w:r>
        <w:rPr>
          <w:rFonts w:ascii="Times New Roman" w:eastAsia="Times New Roman" w:hAnsi="Times New Roman"/>
          <w:b/>
          <w:sz w:val="24"/>
        </w:rPr>
        <w:t>1.2. Įstaigos organai ir struktūra</w:t>
      </w:r>
    </w:p>
    <w:p w14:paraId="0A983A89" w14:textId="77777777" w:rsidR="00E523D3" w:rsidRDefault="00E523D3" w:rsidP="005D6883">
      <w:pPr>
        <w:spacing w:line="214" w:lineRule="exact"/>
        <w:ind w:firstLine="567"/>
        <w:rPr>
          <w:rFonts w:ascii="Times New Roman" w:eastAsia="Times New Roman" w:hAnsi="Times New Roman"/>
        </w:rPr>
      </w:pPr>
    </w:p>
    <w:p w14:paraId="0D0A4B4D" w14:textId="77777777" w:rsidR="00E523D3" w:rsidRDefault="00B72B94" w:rsidP="005D6883">
      <w:pPr>
        <w:spacing w:line="276" w:lineRule="auto"/>
        <w:ind w:right="20" w:firstLine="567"/>
        <w:jc w:val="both"/>
        <w:rPr>
          <w:rFonts w:ascii="Times New Roman" w:eastAsia="Times New Roman" w:hAnsi="Times New Roman"/>
          <w:sz w:val="24"/>
        </w:rPr>
      </w:pPr>
      <w:r>
        <w:rPr>
          <w:rFonts w:ascii="Times New Roman" w:eastAsia="Times New Roman" w:hAnsi="Times New Roman"/>
          <w:sz w:val="24"/>
        </w:rPr>
        <w:t>Šiaulių</w:t>
      </w:r>
      <w:r w:rsidR="00E523D3">
        <w:rPr>
          <w:rFonts w:ascii="Times New Roman" w:eastAsia="Times New Roman" w:hAnsi="Times New Roman"/>
          <w:sz w:val="24"/>
        </w:rPr>
        <w:t xml:space="preserve"> regiono plėtros tarybos </w:t>
      </w:r>
      <w:r w:rsidR="00E523D3" w:rsidRPr="00DF41EF">
        <w:rPr>
          <w:rFonts w:ascii="Times New Roman" w:eastAsia="Times New Roman" w:hAnsi="Times New Roman"/>
          <w:i/>
          <w:iCs/>
          <w:sz w:val="24"/>
        </w:rPr>
        <w:t>organas</w:t>
      </w:r>
      <w:r w:rsidR="00E523D3">
        <w:rPr>
          <w:rFonts w:ascii="Times New Roman" w:eastAsia="Times New Roman" w:hAnsi="Times New Roman"/>
          <w:sz w:val="24"/>
        </w:rPr>
        <w:t xml:space="preserve"> yra </w:t>
      </w:r>
      <w:r>
        <w:rPr>
          <w:rFonts w:ascii="Times New Roman" w:eastAsia="Times New Roman" w:hAnsi="Times New Roman"/>
          <w:sz w:val="24"/>
        </w:rPr>
        <w:t>Šiaulių</w:t>
      </w:r>
      <w:r w:rsidR="00E523D3">
        <w:rPr>
          <w:rFonts w:ascii="Times New Roman" w:eastAsia="Times New Roman" w:hAnsi="Times New Roman"/>
          <w:sz w:val="24"/>
        </w:rPr>
        <w:t xml:space="preserve"> regiono plėtros tarybos visuotinis dalyvių susirinkimas. </w:t>
      </w:r>
      <w:r>
        <w:rPr>
          <w:rFonts w:ascii="Times New Roman" w:eastAsia="Times New Roman" w:hAnsi="Times New Roman"/>
          <w:sz w:val="24"/>
        </w:rPr>
        <w:t>Šiaulių</w:t>
      </w:r>
      <w:r w:rsidR="00E523D3">
        <w:rPr>
          <w:rFonts w:ascii="Times New Roman" w:eastAsia="Times New Roman" w:hAnsi="Times New Roman"/>
          <w:sz w:val="24"/>
        </w:rPr>
        <w:t xml:space="preserve"> regiono plėtros tarybos </w:t>
      </w:r>
      <w:r w:rsidR="00E523D3" w:rsidRPr="00DF41EF">
        <w:rPr>
          <w:rFonts w:ascii="Times New Roman" w:eastAsia="Times New Roman" w:hAnsi="Times New Roman"/>
          <w:i/>
          <w:iCs/>
          <w:sz w:val="24"/>
        </w:rPr>
        <w:t>valdymo organai</w:t>
      </w:r>
      <w:r w:rsidR="00E523D3">
        <w:rPr>
          <w:rFonts w:ascii="Times New Roman" w:eastAsia="Times New Roman" w:hAnsi="Times New Roman"/>
          <w:sz w:val="24"/>
        </w:rPr>
        <w:t xml:space="preserve"> – </w:t>
      </w:r>
      <w:r>
        <w:rPr>
          <w:rFonts w:ascii="Times New Roman" w:eastAsia="Times New Roman" w:hAnsi="Times New Roman"/>
          <w:sz w:val="24"/>
        </w:rPr>
        <w:t>Šiaulių</w:t>
      </w:r>
      <w:r w:rsidR="00E523D3">
        <w:rPr>
          <w:rFonts w:ascii="Times New Roman" w:eastAsia="Times New Roman" w:hAnsi="Times New Roman"/>
          <w:sz w:val="24"/>
        </w:rPr>
        <w:t xml:space="preserve"> regiono plėtros tarybos kolegija (toliau – Kolegija) ir administracijos direktorius</w:t>
      </w:r>
      <w:r w:rsidR="009925FB">
        <w:rPr>
          <w:rFonts w:ascii="Times New Roman" w:eastAsia="Times New Roman" w:hAnsi="Times New Roman"/>
          <w:sz w:val="24"/>
        </w:rPr>
        <w:t xml:space="preserve"> (toliau – direktorius)</w:t>
      </w:r>
      <w:r w:rsidR="00E523D3">
        <w:rPr>
          <w:rFonts w:ascii="Times New Roman" w:eastAsia="Times New Roman" w:hAnsi="Times New Roman"/>
          <w:sz w:val="24"/>
        </w:rPr>
        <w:t>.</w:t>
      </w:r>
    </w:p>
    <w:p w14:paraId="5EF77EEB" w14:textId="77777777" w:rsidR="00E523D3" w:rsidRDefault="00E523D3" w:rsidP="005D6883">
      <w:pPr>
        <w:spacing w:line="276" w:lineRule="auto"/>
        <w:ind w:firstLine="567"/>
        <w:rPr>
          <w:rFonts w:ascii="Times New Roman" w:eastAsia="Times New Roman" w:hAnsi="Times New Roman"/>
        </w:rPr>
      </w:pPr>
    </w:p>
    <w:p w14:paraId="57CCF52E" w14:textId="77777777" w:rsidR="00E523D3" w:rsidRDefault="00B72B94" w:rsidP="005D6883">
      <w:pPr>
        <w:spacing w:line="276" w:lineRule="auto"/>
        <w:ind w:firstLine="567"/>
        <w:jc w:val="both"/>
        <w:rPr>
          <w:rFonts w:ascii="Times New Roman" w:eastAsia="Times New Roman" w:hAnsi="Times New Roman"/>
          <w:sz w:val="24"/>
        </w:rPr>
      </w:pPr>
      <w:r>
        <w:rPr>
          <w:rFonts w:ascii="Times New Roman" w:eastAsia="Times New Roman" w:hAnsi="Times New Roman"/>
          <w:sz w:val="24"/>
        </w:rPr>
        <w:t>Šiaulių</w:t>
      </w:r>
      <w:r w:rsidR="00E523D3">
        <w:rPr>
          <w:rFonts w:ascii="Times New Roman" w:eastAsia="Times New Roman" w:hAnsi="Times New Roman"/>
          <w:sz w:val="24"/>
        </w:rPr>
        <w:t xml:space="preserve"> regiono plėtros tarybos visuotinį dalyvių susirinkimą sudaro </w:t>
      </w:r>
      <w:r w:rsidR="00814356">
        <w:rPr>
          <w:rFonts w:ascii="Times New Roman" w:eastAsia="Times New Roman" w:hAnsi="Times New Roman"/>
          <w:sz w:val="24"/>
        </w:rPr>
        <w:t>7</w:t>
      </w:r>
      <w:r w:rsidR="00E523D3">
        <w:rPr>
          <w:rFonts w:ascii="Times New Roman" w:eastAsia="Times New Roman" w:hAnsi="Times New Roman"/>
          <w:sz w:val="24"/>
        </w:rPr>
        <w:t xml:space="preserve"> </w:t>
      </w:r>
      <w:r>
        <w:rPr>
          <w:rFonts w:ascii="Times New Roman" w:eastAsia="Times New Roman" w:hAnsi="Times New Roman"/>
          <w:sz w:val="24"/>
        </w:rPr>
        <w:t>Šiaulių</w:t>
      </w:r>
      <w:r w:rsidR="00E523D3">
        <w:rPr>
          <w:rFonts w:ascii="Times New Roman" w:eastAsia="Times New Roman" w:hAnsi="Times New Roman"/>
          <w:sz w:val="24"/>
        </w:rPr>
        <w:t xml:space="preserve"> regiono plėtros tarybą įsteigusių regiono savivaldybių merai. Kolegijos personalinę sudėtį sudaro 1</w:t>
      </w:r>
      <w:r w:rsidR="00814356">
        <w:rPr>
          <w:rFonts w:ascii="Times New Roman" w:eastAsia="Times New Roman" w:hAnsi="Times New Roman"/>
          <w:sz w:val="24"/>
        </w:rPr>
        <w:t>5</w:t>
      </w:r>
      <w:r w:rsidR="00E523D3">
        <w:rPr>
          <w:rFonts w:ascii="Times New Roman" w:eastAsia="Times New Roman" w:hAnsi="Times New Roman"/>
          <w:sz w:val="24"/>
        </w:rPr>
        <w:t xml:space="preserve"> narių, iš kurių </w:t>
      </w:r>
      <w:r w:rsidR="00814356">
        <w:rPr>
          <w:rFonts w:ascii="Times New Roman" w:eastAsia="Times New Roman" w:hAnsi="Times New Roman"/>
          <w:sz w:val="24"/>
        </w:rPr>
        <w:t>7</w:t>
      </w:r>
      <w:r w:rsidR="00E523D3">
        <w:rPr>
          <w:rFonts w:ascii="Times New Roman" w:eastAsia="Times New Roman" w:hAnsi="Times New Roman"/>
          <w:sz w:val="24"/>
        </w:rPr>
        <w:t xml:space="preserve"> regiono savivaldybių merai ir </w:t>
      </w:r>
      <w:r w:rsidR="00814356">
        <w:rPr>
          <w:rFonts w:ascii="Times New Roman" w:eastAsia="Times New Roman" w:hAnsi="Times New Roman"/>
          <w:sz w:val="24"/>
        </w:rPr>
        <w:t>8</w:t>
      </w:r>
      <w:r w:rsidR="00E523D3">
        <w:rPr>
          <w:rFonts w:ascii="Times New Roman" w:eastAsia="Times New Roman" w:hAnsi="Times New Roman"/>
          <w:sz w:val="24"/>
        </w:rPr>
        <w:t xml:space="preserve"> deleguoti regiono savivaldybių tarybų nariai.</w:t>
      </w:r>
    </w:p>
    <w:p w14:paraId="6CE6D08E" w14:textId="77777777" w:rsidR="0073488C" w:rsidRDefault="0073488C" w:rsidP="005D6883">
      <w:pPr>
        <w:spacing w:line="271" w:lineRule="auto"/>
        <w:ind w:firstLine="567"/>
        <w:jc w:val="both"/>
        <w:rPr>
          <w:rFonts w:ascii="Times New Roman" w:eastAsia="Times New Roman" w:hAnsi="Times New Roman"/>
          <w:sz w:val="24"/>
        </w:rPr>
      </w:pPr>
    </w:p>
    <w:tbl>
      <w:tblPr>
        <w:tblW w:w="5103" w:type="dxa"/>
        <w:tblInd w:w="2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2552"/>
        <w:gridCol w:w="2551"/>
      </w:tblGrid>
      <w:tr w:rsidR="00A73962" w:rsidRPr="00EC4915" w14:paraId="263A1F54" w14:textId="77777777" w:rsidTr="00EC4915">
        <w:tblPrEx>
          <w:tblCellMar>
            <w:top w:w="0" w:type="dxa"/>
            <w:left w:w="0" w:type="dxa"/>
            <w:bottom w:w="0" w:type="dxa"/>
            <w:right w:w="0" w:type="dxa"/>
          </w:tblCellMar>
        </w:tblPrEx>
        <w:tc>
          <w:tcPr>
            <w:tcW w:w="2552" w:type="dxa"/>
            <w:shd w:val="clear" w:color="auto" w:fill="FAE2D5"/>
          </w:tcPr>
          <w:p w14:paraId="6DDBD889" w14:textId="77777777" w:rsidR="0073488C" w:rsidRPr="00EC4915" w:rsidRDefault="0073488C" w:rsidP="00EC4915">
            <w:pPr>
              <w:spacing w:line="271" w:lineRule="auto"/>
              <w:jc w:val="center"/>
              <w:rPr>
                <w:rFonts w:ascii="Times New Roman" w:eastAsia="Times New Roman" w:hAnsi="Times New Roman"/>
                <w:b/>
                <w:bCs/>
                <w:sz w:val="24"/>
              </w:rPr>
            </w:pPr>
            <w:r w:rsidRPr="00EC4915">
              <w:rPr>
                <w:rFonts w:ascii="Times New Roman" w:eastAsia="Times New Roman" w:hAnsi="Times New Roman"/>
                <w:b/>
                <w:bCs/>
                <w:sz w:val="24"/>
              </w:rPr>
              <w:t>Savivaldybė</w:t>
            </w:r>
          </w:p>
        </w:tc>
        <w:tc>
          <w:tcPr>
            <w:tcW w:w="2551" w:type="dxa"/>
            <w:shd w:val="clear" w:color="auto" w:fill="FAE2D5"/>
          </w:tcPr>
          <w:p w14:paraId="260EF0D7" w14:textId="77777777" w:rsidR="0073488C" w:rsidRPr="00EC4915" w:rsidRDefault="0073488C" w:rsidP="00EC4915">
            <w:pPr>
              <w:spacing w:line="271" w:lineRule="auto"/>
              <w:jc w:val="center"/>
              <w:rPr>
                <w:rFonts w:ascii="Times New Roman" w:eastAsia="Times New Roman" w:hAnsi="Times New Roman"/>
                <w:b/>
                <w:bCs/>
                <w:sz w:val="24"/>
              </w:rPr>
            </w:pPr>
            <w:r w:rsidRPr="00EC4915">
              <w:rPr>
                <w:rFonts w:ascii="Times New Roman" w:eastAsia="Times New Roman" w:hAnsi="Times New Roman"/>
                <w:b/>
                <w:bCs/>
                <w:sz w:val="24"/>
              </w:rPr>
              <w:t>Kolegijos narių skaičius</w:t>
            </w:r>
          </w:p>
        </w:tc>
      </w:tr>
      <w:tr w:rsidR="00A73962" w:rsidRPr="00EC4915" w14:paraId="5792D7A6" w14:textId="77777777" w:rsidTr="00EC4915">
        <w:tblPrEx>
          <w:tblCellMar>
            <w:top w:w="0" w:type="dxa"/>
            <w:left w:w="0" w:type="dxa"/>
            <w:bottom w:w="0" w:type="dxa"/>
            <w:right w:w="0" w:type="dxa"/>
          </w:tblCellMar>
        </w:tblPrEx>
        <w:tc>
          <w:tcPr>
            <w:tcW w:w="2552" w:type="dxa"/>
            <w:shd w:val="clear" w:color="auto" w:fill="auto"/>
          </w:tcPr>
          <w:p w14:paraId="1ED0AE56" w14:textId="77777777" w:rsidR="0073488C" w:rsidRPr="00EC4915" w:rsidRDefault="0073488C" w:rsidP="00EC4915">
            <w:pPr>
              <w:spacing w:line="271" w:lineRule="auto"/>
              <w:jc w:val="center"/>
              <w:rPr>
                <w:rFonts w:ascii="Times New Roman" w:eastAsia="Times New Roman" w:hAnsi="Times New Roman"/>
                <w:sz w:val="24"/>
              </w:rPr>
            </w:pPr>
            <w:r w:rsidRPr="00EC4915">
              <w:rPr>
                <w:rFonts w:ascii="Times New Roman" w:eastAsia="Times New Roman" w:hAnsi="Times New Roman"/>
                <w:sz w:val="24"/>
              </w:rPr>
              <w:t>Akmenės rajono</w:t>
            </w:r>
          </w:p>
        </w:tc>
        <w:tc>
          <w:tcPr>
            <w:tcW w:w="2551" w:type="dxa"/>
            <w:shd w:val="clear" w:color="auto" w:fill="auto"/>
          </w:tcPr>
          <w:p w14:paraId="46BCE465" w14:textId="77777777" w:rsidR="0073488C" w:rsidRPr="00EC4915" w:rsidRDefault="00D86B20" w:rsidP="00EC4915">
            <w:pPr>
              <w:spacing w:line="271" w:lineRule="auto"/>
              <w:jc w:val="center"/>
              <w:rPr>
                <w:rFonts w:ascii="Times New Roman" w:eastAsia="Times New Roman" w:hAnsi="Times New Roman"/>
                <w:sz w:val="24"/>
              </w:rPr>
            </w:pPr>
            <w:r w:rsidRPr="00EC4915">
              <w:rPr>
                <w:rFonts w:ascii="Times New Roman" w:eastAsia="Times New Roman" w:hAnsi="Times New Roman"/>
                <w:sz w:val="24"/>
              </w:rPr>
              <w:t>2</w:t>
            </w:r>
          </w:p>
        </w:tc>
      </w:tr>
      <w:tr w:rsidR="00A73962" w:rsidRPr="00EC4915" w14:paraId="385F5185" w14:textId="77777777" w:rsidTr="00EC4915">
        <w:tblPrEx>
          <w:tblCellMar>
            <w:top w:w="0" w:type="dxa"/>
            <w:left w:w="0" w:type="dxa"/>
            <w:bottom w:w="0" w:type="dxa"/>
            <w:right w:w="0" w:type="dxa"/>
          </w:tblCellMar>
        </w:tblPrEx>
        <w:tc>
          <w:tcPr>
            <w:tcW w:w="2552" w:type="dxa"/>
            <w:shd w:val="clear" w:color="auto" w:fill="auto"/>
          </w:tcPr>
          <w:p w14:paraId="3767D6CB" w14:textId="77777777" w:rsidR="0073488C" w:rsidRPr="00EC4915" w:rsidRDefault="0073488C" w:rsidP="00EC4915">
            <w:pPr>
              <w:spacing w:line="271" w:lineRule="auto"/>
              <w:jc w:val="center"/>
              <w:rPr>
                <w:rFonts w:ascii="Times New Roman" w:eastAsia="Times New Roman" w:hAnsi="Times New Roman"/>
                <w:sz w:val="24"/>
              </w:rPr>
            </w:pPr>
            <w:r w:rsidRPr="00EC4915">
              <w:rPr>
                <w:rFonts w:ascii="Times New Roman" w:eastAsia="Times New Roman" w:hAnsi="Times New Roman"/>
                <w:sz w:val="24"/>
              </w:rPr>
              <w:t>Joniškio rajono</w:t>
            </w:r>
          </w:p>
        </w:tc>
        <w:tc>
          <w:tcPr>
            <w:tcW w:w="2551" w:type="dxa"/>
            <w:shd w:val="clear" w:color="auto" w:fill="auto"/>
          </w:tcPr>
          <w:p w14:paraId="25A7FB45" w14:textId="77777777" w:rsidR="0073488C" w:rsidRPr="00EC4915" w:rsidRDefault="00D86B20" w:rsidP="00EC4915">
            <w:pPr>
              <w:spacing w:line="271" w:lineRule="auto"/>
              <w:jc w:val="center"/>
              <w:rPr>
                <w:rFonts w:ascii="Times New Roman" w:eastAsia="Times New Roman" w:hAnsi="Times New Roman"/>
                <w:sz w:val="24"/>
              </w:rPr>
            </w:pPr>
            <w:r w:rsidRPr="00EC4915">
              <w:rPr>
                <w:rFonts w:ascii="Times New Roman" w:eastAsia="Times New Roman" w:hAnsi="Times New Roman"/>
                <w:sz w:val="24"/>
              </w:rPr>
              <w:t>2</w:t>
            </w:r>
          </w:p>
        </w:tc>
      </w:tr>
      <w:tr w:rsidR="00A73962" w:rsidRPr="00EC4915" w14:paraId="65F33433" w14:textId="77777777" w:rsidTr="00EC4915">
        <w:tblPrEx>
          <w:tblCellMar>
            <w:top w:w="0" w:type="dxa"/>
            <w:left w:w="0" w:type="dxa"/>
            <w:bottom w:w="0" w:type="dxa"/>
            <w:right w:w="0" w:type="dxa"/>
          </w:tblCellMar>
        </w:tblPrEx>
        <w:tc>
          <w:tcPr>
            <w:tcW w:w="2552" w:type="dxa"/>
            <w:shd w:val="clear" w:color="auto" w:fill="auto"/>
          </w:tcPr>
          <w:p w14:paraId="3BC731C9" w14:textId="77777777" w:rsidR="0073488C" w:rsidRPr="00EC4915" w:rsidRDefault="00D86B20" w:rsidP="00EC4915">
            <w:pPr>
              <w:spacing w:line="271" w:lineRule="auto"/>
              <w:jc w:val="center"/>
              <w:rPr>
                <w:rFonts w:ascii="Times New Roman" w:eastAsia="Times New Roman" w:hAnsi="Times New Roman"/>
                <w:sz w:val="24"/>
              </w:rPr>
            </w:pPr>
            <w:r w:rsidRPr="00EC4915">
              <w:rPr>
                <w:rFonts w:ascii="Times New Roman" w:eastAsia="Times New Roman" w:hAnsi="Times New Roman"/>
                <w:sz w:val="24"/>
              </w:rPr>
              <w:t>Kelmės rajono</w:t>
            </w:r>
          </w:p>
        </w:tc>
        <w:tc>
          <w:tcPr>
            <w:tcW w:w="2551" w:type="dxa"/>
            <w:shd w:val="clear" w:color="auto" w:fill="auto"/>
          </w:tcPr>
          <w:p w14:paraId="63CDB705" w14:textId="77777777" w:rsidR="0073488C" w:rsidRPr="00EC4915" w:rsidRDefault="00D86B20" w:rsidP="00EC4915">
            <w:pPr>
              <w:spacing w:line="271" w:lineRule="auto"/>
              <w:jc w:val="center"/>
              <w:rPr>
                <w:rFonts w:ascii="Times New Roman" w:eastAsia="Times New Roman" w:hAnsi="Times New Roman"/>
                <w:sz w:val="24"/>
              </w:rPr>
            </w:pPr>
            <w:r w:rsidRPr="00EC4915">
              <w:rPr>
                <w:rFonts w:ascii="Times New Roman" w:eastAsia="Times New Roman" w:hAnsi="Times New Roman"/>
                <w:sz w:val="24"/>
              </w:rPr>
              <w:t>2</w:t>
            </w:r>
          </w:p>
        </w:tc>
      </w:tr>
      <w:tr w:rsidR="00A73962" w:rsidRPr="00EC4915" w14:paraId="0F07C840" w14:textId="77777777" w:rsidTr="00EC4915">
        <w:tblPrEx>
          <w:tblCellMar>
            <w:top w:w="0" w:type="dxa"/>
            <w:left w:w="0" w:type="dxa"/>
            <w:bottom w:w="0" w:type="dxa"/>
            <w:right w:w="0" w:type="dxa"/>
          </w:tblCellMar>
        </w:tblPrEx>
        <w:tc>
          <w:tcPr>
            <w:tcW w:w="2552" w:type="dxa"/>
            <w:shd w:val="clear" w:color="auto" w:fill="auto"/>
          </w:tcPr>
          <w:p w14:paraId="3E266C42" w14:textId="77777777" w:rsidR="0073488C" w:rsidRPr="00EC4915" w:rsidRDefault="006B1EE9" w:rsidP="00EC4915">
            <w:pPr>
              <w:spacing w:line="271" w:lineRule="auto"/>
              <w:jc w:val="center"/>
              <w:rPr>
                <w:rFonts w:ascii="Times New Roman" w:eastAsia="Times New Roman" w:hAnsi="Times New Roman"/>
                <w:sz w:val="24"/>
              </w:rPr>
            </w:pPr>
            <w:r w:rsidRPr="00EC4915">
              <w:rPr>
                <w:rFonts w:ascii="Times New Roman" w:eastAsia="Times New Roman" w:hAnsi="Times New Roman"/>
                <w:sz w:val="24"/>
              </w:rPr>
              <w:t xml:space="preserve">Pakruojo rajono </w:t>
            </w:r>
          </w:p>
        </w:tc>
        <w:tc>
          <w:tcPr>
            <w:tcW w:w="2551" w:type="dxa"/>
            <w:shd w:val="clear" w:color="auto" w:fill="auto"/>
          </w:tcPr>
          <w:p w14:paraId="6313F0BF" w14:textId="77777777" w:rsidR="0073488C" w:rsidRPr="00EC4915" w:rsidRDefault="00D86B20" w:rsidP="00EC4915">
            <w:pPr>
              <w:spacing w:line="271" w:lineRule="auto"/>
              <w:jc w:val="center"/>
              <w:rPr>
                <w:rFonts w:ascii="Times New Roman" w:eastAsia="Times New Roman" w:hAnsi="Times New Roman"/>
                <w:sz w:val="24"/>
              </w:rPr>
            </w:pPr>
            <w:r w:rsidRPr="00EC4915">
              <w:rPr>
                <w:rFonts w:ascii="Times New Roman" w:eastAsia="Times New Roman" w:hAnsi="Times New Roman"/>
                <w:sz w:val="24"/>
              </w:rPr>
              <w:t>2</w:t>
            </w:r>
          </w:p>
        </w:tc>
      </w:tr>
      <w:tr w:rsidR="00A73962" w:rsidRPr="00EC4915" w14:paraId="25C08DAE" w14:textId="77777777" w:rsidTr="00EC4915">
        <w:tblPrEx>
          <w:tblCellMar>
            <w:top w:w="0" w:type="dxa"/>
            <w:left w:w="0" w:type="dxa"/>
            <w:bottom w:w="0" w:type="dxa"/>
            <w:right w:w="0" w:type="dxa"/>
          </w:tblCellMar>
        </w:tblPrEx>
        <w:tc>
          <w:tcPr>
            <w:tcW w:w="2552" w:type="dxa"/>
            <w:shd w:val="clear" w:color="auto" w:fill="auto"/>
          </w:tcPr>
          <w:p w14:paraId="3899F234" w14:textId="77777777" w:rsidR="0073488C" w:rsidRPr="00EC4915" w:rsidRDefault="006B1EE9" w:rsidP="00EC4915">
            <w:pPr>
              <w:spacing w:line="271" w:lineRule="auto"/>
              <w:jc w:val="center"/>
              <w:rPr>
                <w:rFonts w:ascii="Times New Roman" w:eastAsia="Times New Roman" w:hAnsi="Times New Roman"/>
                <w:sz w:val="24"/>
              </w:rPr>
            </w:pPr>
            <w:r w:rsidRPr="00EC4915">
              <w:rPr>
                <w:rFonts w:ascii="Times New Roman" w:eastAsia="Times New Roman" w:hAnsi="Times New Roman"/>
                <w:sz w:val="24"/>
              </w:rPr>
              <w:t>Radviliškio rajono</w:t>
            </w:r>
          </w:p>
        </w:tc>
        <w:tc>
          <w:tcPr>
            <w:tcW w:w="2551" w:type="dxa"/>
            <w:shd w:val="clear" w:color="auto" w:fill="auto"/>
          </w:tcPr>
          <w:p w14:paraId="04ED7C27" w14:textId="77777777" w:rsidR="0073488C" w:rsidRPr="00EC4915" w:rsidRDefault="00D86B20" w:rsidP="00EC4915">
            <w:pPr>
              <w:spacing w:line="271" w:lineRule="auto"/>
              <w:jc w:val="center"/>
              <w:rPr>
                <w:rFonts w:ascii="Times New Roman" w:eastAsia="Times New Roman" w:hAnsi="Times New Roman"/>
                <w:sz w:val="24"/>
              </w:rPr>
            </w:pPr>
            <w:r w:rsidRPr="00EC4915">
              <w:rPr>
                <w:rFonts w:ascii="Times New Roman" w:eastAsia="Times New Roman" w:hAnsi="Times New Roman"/>
                <w:sz w:val="24"/>
              </w:rPr>
              <w:t>2</w:t>
            </w:r>
          </w:p>
        </w:tc>
      </w:tr>
      <w:tr w:rsidR="0073488C" w:rsidRPr="00EC4915" w14:paraId="0BC26EDC" w14:textId="77777777" w:rsidTr="00EC4915">
        <w:tblPrEx>
          <w:tblCellMar>
            <w:top w:w="0" w:type="dxa"/>
            <w:left w:w="0" w:type="dxa"/>
            <w:bottom w:w="0" w:type="dxa"/>
            <w:right w:w="0" w:type="dxa"/>
          </w:tblCellMar>
        </w:tblPrEx>
        <w:tc>
          <w:tcPr>
            <w:tcW w:w="2552" w:type="dxa"/>
            <w:shd w:val="clear" w:color="auto" w:fill="auto"/>
          </w:tcPr>
          <w:p w14:paraId="670817D0" w14:textId="77777777" w:rsidR="0073488C" w:rsidRPr="00EC4915" w:rsidRDefault="00D86B20" w:rsidP="00EC4915">
            <w:pPr>
              <w:spacing w:line="271" w:lineRule="auto"/>
              <w:jc w:val="center"/>
              <w:rPr>
                <w:rFonts w:ascii="Times New Roman" w:eastAsia="Times New Roman" w:hAnsi="Times New Roman"/>
                <w:sz w:val="24"/>
              </w:rPr>
            </w:pPr>
            <w:r w:rsidRPr="00EC4915">
              <w:rPr>
                <w:rFonts w:ascii="Times New Roman" w:eastAsia="Times New Roman" w:hAnsi="Times New Roman"/>
                <w:sz w:val="24"/>
              </w:rPr>
              <w:t>Šiaulių miesto</w:t>
            </w:r>
          </w:p>
        </w:tc>
        <w:tc>
          <w:tcPr>
            <w:tcW w:w="2551" w:type="dxa"/>
            <w:shd w:val="clear" w:color="auto" w:fill="auto"/>
          </w:tcPr>
          <w:p w14:paraId="3C866AF8" w14:textId="77777777" w:rsidR="0073488C" w:rsidRPr="00EC4915" w:rsidRDefault="00D86B20" w:rsidP="00EC4915">
            <w:pPr>
              <w:spacing w:line="271" w:lineRule="auto"/>
              <w:jc w:val="center"/>
              <w:rPr>
                <w:rFonts w:ascii="Times New Roman" w:eastAsia="Times New Roman" w:hAnsi="Times New Roman"/>
                <w:sz w:val="24"/>
              </w:rPr>
            </w:pPr>
            <w:r w:rsidRPr="00EC4915">
              <w:rPr>
                <w:rFonts w:ascii="Times New Roman" w:eastAsia="Times New Roman" w:hAnsi="Times New Roman"/>
                <w:sz w:val="24"/>
              </w:rPr>
              <w:t>3</w:t>
            </w:r>
          </w:p>
        </w:tc>
      </w:tr>
      <w:tr w:rsidR="00A73962" w:rsidRPr="00EC4915" w14:paraId="29C912D1" w14:textId="77777777" w:rsidTr="00EC4915">
        <w:tblPrEx>
          <w:tblCellMar>
            <w:top w:w="0" w:type="dxa"/>
            <w:left w:w="0" w:type="dxa"/>
            <w:bottom w:w="0" w:type="dxa"/>
            <w:right w:w="0" w:type="dxa"/>
          </w:tblCellMar>
        </w:tblPrEx>
        <w:tc>
          <w:tcPr>
            <w:tcW w:w="2552" w:type="dxa"/>
            <w:shd w:val="clear" w:color="auto" w:fill="auto"/>
          </w:tcPr>
          <w:p w14:paraId="3D239B54" w14:textId="77777777" w:rsidR="0073488C" w:rsidRPr="00EC4915" w:rsidRDefault="00D86B20" w:rsidP="00EC4915">
            <w:pPr>
              <w:spacing w:line="271" w:lineRule="auto"/>
              <w:jc w:val="center"/>
              <w:rPr>
                <w:rFonts w:ascii="Times New Roman" w:eastAsia="Times New Roman" w:hAnsi="Times New Roman"/>
                <w:sz w:val="24"/>
              </w:rPr>
            </w:pPr>
            <w:r w:rsidRPr="00EC4915">
              <w:rPr>
                <w:rFonts w:ascii="Times New Roman" w:eastAsia="Times New Roman" w:hAnsi="Times New Roman"/>
                <w:sz w:val="24"/>
              </w:rPr>
              <w:t>Šiaulių rajono</w:t>
            </w:r>
          </w:p>
        </w:tc>
        <w:tc>
          <w:tcPr>
            <w:tcW w:w="2551" w:type="dxa"/>
            <w:shd w:val="clear" w:color="auto" w:fill="auto"/>
          </w:tcPr>
          <w:p w14:paraId="1A0AC234" w14:textId="77777777" w:rsidR="0073488C" w:rsidRPr="00EC4915" w:rsidRDefault="00D86B20" w:rsidP="00EC4915">
            <w:pPr>
              <w:spacing w:line="271" w:lineRule="auto"/>
              <w:jc w:val="center"/>
              <w:rPr>
                <w:rFonts w:ascii="Times New Roman" w:eastAsia="Times New Roman" w:hAnsi="Times New Roman"/>
                <w:sz w:val="24"/>
              </w:rPr>
            </w:pPr>
            <w:r w:rsidRPr="00EC4915">
              <w:rPr>
                <w:rFonts w:ascii="Times New Roman" w:eastAsia="Times New Roman" w:hAnsi="Times New Roman"/>
                <w:sz w:val="24"/>
              </w:rPr>
              <w:t>2</w:t>
            </w:r>
          </w:p>
        </w:tc>
      </w:tr>
    </w:tbl>
    <w:p w14:paraId="21E3B22C" w14:textId="77777777" w:rsidR="00E523D3" w:rsidRDefault="00E523D3">
      <w:pPr>
        <w:spacing w:line="200" w:lineRule="exact"/>
        <w:rPr>
          <w:rFonts w:ascii="Times New Roman" w:eastAsia="Times New Roman" w:hAnsi="Times New Roman"/>
        </w:rPr>
      </w:pPr>
    </w:p>
    <w:p w14:paraId="3736F815" w14:textId="77777777" w:rsidR="00E523D3" w:rsidRDefault="00E523D3">
      <w:pPr>
        <w:spacing w:line="203" w:lineRule="exact"/>
        <w:rPr>
          <w:rFonts w:ascii="Times New Roman" w:eastAsia="Times New Roman" w:hAnsi="Times New Roman"/>
        </w:rPr>
      </w:pPr>
    </w:p>
    <w:p w14:paraId="52D81D03" w14:textId="77777777" w:rsidR="00E523D3" w:rsidRDefault="00E523D3" w:rsidP="009925FB">
      <w:pPr>
        <w:spacing w:line="0" w:lineRule="atLeast"/>
        <w:ind w:right="20"/>
        <w:jc w:val="center"/>
        <w:rPr>
          <w:rFonts w:ascii="Times New Roman" w:eastAsia="Times New Roman" w:hAnsi="Times New Roman"/>
          <w:sz w:val="24"/>
        </w:rPr>
      </w:pPr>
      <w:r>
        <w:rPr>
          <w:rFonts w:ascii="Times New Roman" w:eastAsia="Times New Roman" w:hAnsi="Times New Roman"/>
          <w:sz w:val="24"/>
        </w:rPr>
        <w:t>Administracijos struktūra:</w:t>
      </w:r>
    </w:p>
    <w:p w14:paraId="47DDDEB2" w14:textId="01CD3B4D" w:rsidR="00D86B20" w:rsidRDefault="001C007F" w:rsidP="009925FB">
      <w:pPr>
        <w:spacing w:line="0" w:lineRule="atLeast"/>
        <w:ind w:right="20"/>
        <w:jc w:val="center"/>
        <w:rPr>
          <w:rFonts w:ascii="Times New Roman" w:eastAsia="Times New Roman" w:hAnsi="Times New Roman"/>
          <w:sz w:val="24"/>
        </w:rPr>
      </w:pPr>
      <w:r>
        <w:rPr>
          <w:rFonts w:ascii="Times New Roman" w:eastAsia="Times New Roman" w:hAnsi="Times New Roman"/>
          <w:noProof/>
        </w:rPr>
        <mc:AlternateContent>
          <mc:Choice Requires="wps">
            <w:drawing>
              <wp:anchor distT="0" distB="0" distL="114300" distR="114300" simplePos="0" relativeHeight="251657216" behindDoc="0" locked="0" layoutInCell="1" allowOverlap="1" wp14:anchorId="2308BC5E" wp14:editId="4CD42646">
                <wp:simplePos x="0" y="0"/>
                <wp:positionH relativeFrom="column">
                  <wp:posOffset>2786380</wp:posOffset>
                </wp:positionH>
                <wp:positionV relativeFrom="paragraph">
                  <wp:posOffset>130810</wp:posOffset>
                </wp:positionV>
                <wp:extent cx="1025525" cy="283845"/>
                <wp:effectExtent l="1270" t="0" r="1905" b="0"/>
                <wp:wrapNone/>
                <wp:docPr id="1214184300"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83845"/>
                        </a:xfrm>
                        <a:prstGeom prst="rect">
                          <a:avLst/>
                        </a:prstGeom>
                        <a:solidFill>
                          <a:srgbClr val="FAE2D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C21BB" w14:textId="77777777" w:rsidR="007F0832" w:rsidRPr="0050590E" w:rsidRDefault="007F0832" w:rsidP="007F0832">
                            <w:pPr>
                              <w:jc w:val="center"/>
                              <w:rPr>
                                <w:rFonts w:ascii="Times New Roman" w:hAnsi="Times New Roman" w:cs="Times New Roman"/>
                                <w:b/>
                                <w:bCs/>
                                <w:sz w:val="24"/>
                                <w:szCs w:val="24"/>
                              </w:rPr>
                            </w:pPr>
                            <w:r w:rsidRPr="0050590E">
                              <w:rPr>
                                <w:rFonts w:ascii="Times New Roman" w:hAnsi="Times New Roman" w:cs="Times New Roman"/>
                                <w:b/>
                                <w:bCs/>
                                <w:sz w:val="24"/>
                                <w:szCs w:val="24"/>
                              </w:rPr>
                              <w:t>Direktorius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8BC5E" id="Text Box 149" o:spid="_x0000_s1027" type="#_x0000_t202" style="position:absolute;left:0;text-align:left;margin-left:219.4pt;margin-top:10.3pt;width:80.75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Tu+AEAANEDAAAOAAAAZHJzL2Uyb0RvYy54bWysU9uO0zAQfUfiHyy/07ShhRI1XZWWIqTl&#10;Iu3yAY7jJBaJx4zdJuXrGTtttyxviBfL47HPzDlzvLobupYdFToNJuezyZQzZSSU2tQ5//64f7Xk&#10;zHlhStGCUTk/Kcfv1i9frHqbqRQaaEuFjECMy3qb88Z7myWJk43qhJuAVYaSFWAnPIVYJyWKntC7&#10;Nkmn0zdJD1haBKmco9PdmOTriF9VSvqvVeWUZ23OqTcfV4xrEdZkvRJZjcI2Wp7bEP/QRSe0oaJX&#10;qJ3wgh1Q/wXVaYngoPITCV0CVaWlihyIzWz6jM1DI6yKXEgcZ68yuf8HK78cH+w3ZH54DwMNMJJw&#10;9h7kD8cMbBtharVBhL5RoqTCsyBZ0luXnZ8GqV3mAkjRf4aShiwOHiLQUGEXVCGejNBpAKer6Grw&#10;TIaS03SxSBecScqly9fL+SKWENnltUXnPyroWNjkHGmoEV0c750P3YjsciUUc9Dqcq/bNgZYF9sW&#10;2VGQAfabD+nugv7HtdaEywbCsxExnESagdnI0Q/FwHR51iCwLqA8EW+E0Vf0D2jTAP7irCdP5dz9&#10;PAhUnLWfDGn3bjafBxPGYL54m1KAt5niNiOMJKice87G7daPxj1Y1HVDlcZpGdiQ3pWOUjx1dW6f&#10;fBMVOns8GPM2jreefuL6NwAAAP//AwBQSwMEFAAGAAgAAAAhAAiKmMffAAAACQEAAA8AAABkcnMv&#10;ZG93bnJldi54bWxMj8FOwzAQRO9I/QdrK3GjNgmNohCnahG5IA400LsbL0nUeB1itwl8PeZUbjva&#10;0cybfDObnl1wdJ0lCfcrAQyptrqjRsLHe3mXAnNekVa9JZTwjQ42xeImV5m2E+3xUvmGhRBymZLQ&#10;ej9knLu6RaPcyg5I4fdpR6N8kGPD9aimEG56HgmRcKM6Cg2tGvCpxfpUnY2Et6nalz9fz3R6WZe7&#10;1zjV0eGgpbxdzttHYB5nfzXDH35AhyIwHe2ZtGO9hIc4DeheQiQSYMGQCBEDO4ZjHQMvcv5/QfEL&#10;AAD//wMAUEsBAi0AFAAGAAgAAAAhALaDOJL+AAAA4QEAABMAAAAAAAAAAAAAAAAAAAAAAFtDb250&#10;ZW50X1R5cGVzXS54bWxQSwECLQAUAAYACAAAACEAOP0h/9YAAACUAQAACwAAAAAAAAAAAAAAAAAv&#10;AQAAX3JlbHMvLnJlbHNQSwECLQAUAAYACAAAACEAkK7E7vgBAADRAwAADgAAAAAAAAAAAAAAAAAu&#10;AgAAZHJzL2Uyb0RvYy54bWxQSwECLQAUAAYACAAAACEACIqYx98AAAAJAQAADwAAAAAAAAAAAAAA&#10;AABSBAAAZHJzL2Rvd25yZXYueG1sUEsFBgAAAAAEAAQA8wAAAF4FAAAAAA==&#10;" fillcolor="#fae2d5" stroked="f">
                <v:textbox>
                  <w:txbxContent>
                    <w:p w14:paraId="2A8C21BB" w14:textId="77777777" w:rsidR="007F0832" w:rsidRPr="0050590E" w:rsidRDefault="007F0832" w:rsidP="007F0832">
                      <w:pPr>
                        <w:jc w:val="center"/>
                        <w:rPr>
                          <w:rFonts w:ascii="Times New Roman" w:hAnsi="Times New Roman" w:cs="Times New Roman"/>
                          <w:b/>
                          <w:bCs/>
                          <w:sz w:val="24"/>
                          <w:szCs w:val="24"/>
                        </w:rPr>
                      </w:pPr>
                      <w:r w:rsidRPr="0050590E">
                        <w:rPr>
                          <w:rFonts w:ascii="Times New Roman" w:hAnsi="Times New Roman" w:cs="Times New Roman"/>
                          <w:b/>
                          <w:bCs/>
                          <w:sz w:val="24"/>
                          <w:szCs w:val="24"/>
                        </w:rPr>
                        <w:t>Direktorius</w:t>
                      </w:r>
                    </w:p>
                  </w:txbxContent>
                </v:textbox>
              </v:shape>
            </w:pict>
          </mc:Fallback>
        </mc:AlternateContent>
      </w:r>
      <w:r>
        <w:rPr>
          <w:rFonts w:ascii="Times New Roman" w:eastAsia="Times New Roman" w:hAnsi="Times New Roman"/>
          <w:noProof/>
          <w:sz w:val="24"/>
        </w:rPr>
        <mc:AlternateContent>
          <mc:Choice Requires="wps">
            <w:drawing>
              <wp:anchor distT="0" distB="0" distL="114300" distR="114300" simplePos="0" relativeHeight="251651072" behindDoc="0" locked="0" layoutInCell="1" allowOverlap="1" wp14:anchorId="212F2343" wp14:editId="225E4713">
                <wp:simplePos x="0" y="0"/>
                <wp:positionH relativeFrom="column">
                  <wp:posOffset>2736215</wp:posOffset>
                </wp:positionH>
                <wp:positionV relativeFrom="paragraph">
                  <wp:posOffset>93980</wp:posOffset>
                </wp:positionV>
                <wp:extent cx="1112520" cy="346075"/>
                <wp:effectExtent l="8255" t="6350" r="12700" b="9525"/>
                <wp:wrapNone/>
                <wp:docPr id="1155857035"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520" cy="346075"/>
                        </a:xfrm>
                        <a:prstGeom prst="flowChartAlternateProcess">
                          <a:avLst/>
                        </a:prstGeom>
                        <a:solidFill>
                          <a:srgbClr val="FAE2D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F4E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8" o:spid="_x0000_s1026" type="#_x0000_t176" style="position:absolute;margin-left:215.45pt;margin-top:7.4pt;width:87.6pt;height:2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ioGwIAACsEAAAOAAAAZHJzL2Uyb0RvYy54bWysU9tu2zAMfR+wfxD0vjjOkl6MOEWQNMOA&#10;rivQ7QMUWbaFyaJGKXG6rx8lJ2m6vQ3zg0Ca1OHhITW/O3SG7RV6Dbbk+WjMmbISKm2bkn//tvlw&#10;w5kPwlbCgFUlf1Ge3y3ev5v3rlATaMFUChmBWF/0ruRtCK7IMi9b1Qk/AqcsBWvATgRysckqFD2h&#10;dyabjMdXWQ9YOQSpvKe/6yHIFwm/rpUMX+vaq8BMyYlbSCemcxvPbDEXRYPCtVoeaYh/YNEJbano&#10;GWotgmA71H9BdVoieKjDSEKXQV1rqVIP1E0+/qOb51Y4lXohcbw7y+T/H6x83D+7J4zUvXsA+cMz&#10;C6tW2EYtEaFvlaioXB6Fynrni/OF6Hi6yrb9F6hotGIXIGlwqLGLgNQdOySpX85Sq0Ngkn7meT6Z&#10;TWgikmIfp1fj61kqIYrTbYc+fFLQsWiUvDbQEy8MSxMUWhHU0zD1VFLsH3yIFEVxupdaAqOrjTYm&#10;OdhsVwbZXtAubJb3k/WppL9MM5b1Jb+dTWYJ+U3MX0KM03dk/Sat00SRGd2V/OacJIqo5b2t0soF&#10;oc1gE2Vjj+JGPePq+mIL1QtpizBsLL0wMlrAX5z1tK0l9z93AhVn5rOl+dzm02lc7+RMZ9dRWbyM&#10;bC8jwkqCKnngbDBXYXgSO4e6aalSnnq3sKSZ1jop+8rqSJY2Mgl+fD1x5S/9lPX6xhe/AQAA//8D&#10;AFBLAwQUAAYACAAAACEA+H0XzN4AAAAJAQAADwAAAGRycy9kb3ducmV2LnhtbEyPwU7DMBBE70j8&#10;g7VIXFBrh1RRG+JUAalc4EIAcXXjJYmI11HspuHvWU5w29E8zc4U+8UNYsYp9J40JGsFAqnxtqdW&#10;w9vrYbUFEaIhawZPqOEbA+zLy4vC5Naf6QXnOraCQyjkRkMX45hLGZoOnQlrPyKx9+knZyLLqZV2&#10;MmcOd4O8VSqTzvTEHzoz4kOHzVd9chpu6vD0KKtnrNIxkfcfbXIY5netr6+W6g5ExCX+wfBbn6tD&#10;yZ2O/kQ2iEHDJlU7RtnY8AQGMpUlII587FKQZSH/Lyh/AAAA//8DAFBLAQItABQABgAIAAAAIQC2&#10;gziS/gAAAOEBAAATAAAAAAAAAAAAAAAAAAAAAABbQ29udGVudF9UeXBlc10ueG1sUEsBAi0AFAAG&#10;AAgAAAAhADj9If/WAAAAlAEAAAsAAAAAAAAAAAAAAAAALwEAAF9yZWxzLy5yZWxzUEsBAi0AFAAG&#10;AAgAAAAhAFJ7GKgbAgAAKwQAAA4AAAAAAAAAAAAAAAAALgIAAGRycy9lMm9Eb2MueG1sUEsBAi0A&#10;FAAGAAgAAAAhAPh9F8zeAAAACQEAAA8AAAAAAAAAAAAAAAAAdQQAAGRycy9kb3ducmV2LnhtbFBL&#10;BQYAAAAABAAEAPMAAACABQAAAAA=&#10;" fillcolor="#fae2d5"/>
            </w:pict>
          </mc:Fallback>
        </mc:AlternateContent>
      </w:r>
    </w:p>
    <w:p w14:paraId="25B52E01" w14:textId="77777777" w:rsidR="00D86B20" w:rsidRDefault="00D86B20" w:rsidP="009925FB">
      <w:pPr>
        <w:spacing w:line="0" w:lineRule="atLeast"/>
        <w:ind w:right="20"/>
        <w:jc w:val="center"/>
        <w:rPr>
          <w:rFonts w:ascii="Times New Roman" w:eastAsia="Times New Roman" w:hAnsi="Times New Roman"/>
          <w:sz w:val="24"/>
        </w:rPr>
      </w:pPr>
    </w:p>
    <w:p w14:paraId="32B29FF3" w14:textId="5E379806" w:rsidR="00D86B20" w:rsidRPr="009925FB" w:rsidRDefault="001C007F" w:rsidP="009925FB">
      <w:pPr>
        <w:spacing w:line="0" w:lineRule="atLeast"/>
        <w:ind w:right="20"/>
        <w:jc w:val="center"/>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62336" behindDoc="0" locked="0" layoutInCell="1" allowOverlap="1" wp14:anchorId="28689543" wp14:editId="165F39C2">
                <wp:simplePos x="0" y="0"/>
                <wp:positionH relativeFrom="column">
                  <wp:posOffset>3249930</wp:posOffset>
                </wp:positionH>
                <wp:positionV relativeFrom="paragraph">
                  <wp:posOffset>89535</wp:posOffset>
                </wp:positionV>
                <wp:extent cx="0" cy="135890"/>
                <wp:effectExtent l="7620" t="9525" r="11430" b="6985"/>
                <wp:wrapNone/>
                <wp:docPr id="1115025832"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5D8B75" id="_x0000_t32" coordsize="21600,21600" o:spt="32" o:oned="t" path="m,l21600,21600e" filled="f">
                <v:path arrowok="t" fillok="f" o:connecttype="none"/>
                <o:lock v:ext="edit" shapetype="t"/>
              </v:shapetype>
              <v:shape id="AutoShape 154" o:spid="_x0000_s1026" type="#_x0000_t32" style="position:absolute;margin-left:255.9pt;margin-top:7.05pt;width:0;height:1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hOttwEAAFUDAAAOAAAAZHJzL2Uyb0RvYy54bWysU01v2zAMvQ/YfxB0XxxnyNAacXpI1126&#10;LUC7H8BIsi1MFgVSiZN/P0n5WLHdhvkgSPx4fHykVw/H0YmDIbboW1nP5lIYr1Bb37fyx+vThzsp&#10;OILX4NCbVp4My4f1+3erKTRmgQM6bUgkEM/NFFo5xBiaqmI1mBF4hsH45OyQRojpSX2lCaaEPrpq&#10;MZ9/qiYkHQiVYU7Wx7NTrgt+1xkVv3cdmyhcKxO3WE4q5y6f1XoFTU8QBqsuNOAfWIxgfSp6g3qE&#10;CGJP9i+o0SpCxi7OFI4Vdp1VpvSQuqnnf3TzMkAwpZckDoebTPz/YNW3w8ZvKVNXR/8SnlH9ZOFx&#10;M4DvTSHwegppcHWWqpoCN7eU/OCwJbGbvqJOMbCPWFQ4djRmyNSfOBaxTzexzTEKdTaqZK0/Lu/u&#10;yxwqaK55gTh+MTiKfGklRwLbD3GD3qeJItWlChyeOWZW0FwTclGPT9a5MljnxdTK++ViWRIYndXZ&#10;mcOY+t3GkThAXo3ylRaT520Y4d7rAjYY0J8v9wjWne+puPMXZbIYefO42aE+bemqWJpdYXnZs7wc&#10;b98l+/ffsP4FAAD//wMAUEsDBBQABgAIAAAAIQDOLYV93QAAAAkBAAAPAAAAZHJzL2Rvd25yZXYu&#10;eG1sTI/BTsMwEETvSPyDtUhcUOu4NKikcaoKiQNH2kpc3XhJUuJ1FDtN6NezqAc4zs5o5m2+mVwr&#10;ztiHxpMGNU9AIJXeNlRpOOxfZysQIRqypvWEGr4xwKa4vclNZv1I73jexUpwCYXMaKhj7DIpQ1mj&#10;M2HuOyT2Pn3vTGTZV9L2ZuRy18pFkjxJZxrihdp0+FJj+bUbnAYMQ6qS7bOrDm+X8eFjcTmN3V7r&#10;+7tpuwYRcYp/YfjFZ3QomOnoB7JBtBpSpRg9srFUIDhwPRw1PKYpyCKX/z8ofgAAAP//AwBQSwEC&#10;LQAUAAYACAAAACEAtoM4kv4AAADhAQAAEwAAAAAAAAAAAAAAAAAAAAAAW0NvbnRlbnRfVHlwZXNd&#10;LnhtbFBLAQItABQABgAIAAAAIQA4/SH/1gAAAJQBAAALAAAAAAAAAAAAAAAAAC8BAABfcmVscy8u&#10;cmVsc1BLAQItABQABgAIAAAAIQD2ahOttwEAAFUDAAAOAAAAAAAAAAAAAAAAAC4CAABkcnMvZTJv&#10;RG9jLnhtbFBLAQItABQABgAIAAAAIQDOLYV93QAAAAkBAAAPAAAAAAAAAAAAAAAAABEEAABkcnMv&#10;ZG93bnJldi54bWxQSwUGAAAAAAQABADzAAAAGwUAAAAA&#10;"/>
            </w:pict>
          </mc:Fallback>
        </mc:AlternateContent>
      </w:r>
    </w:p>
    <w:p w14:paraId="09AF00FA" w14:textId="1EDF1495" w:rsidR="00E523D3" w:rsidRDefault="001C007F">
      <w:pPr>
        <w:spacing w:line="20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66432" behindDoc="0" locked="0" layoutInCell="1" allowOverlap="1" wp14:anchorId="4F32EF99" wp14:editId="046B2E62">
                <wp:simplePos x="0" y="0"/>
                <wp:positionH relativeFrom="column">
                  <wp:posOffset>5393690</wp:posOffset>
                </wp:positionH>
                <wp:positionV relativeFrom="paragraph">
                  <wp:posOffset>56515</wp:posOffset>
                </wp:positionV>
                <wp:extent cx="0" cy="83185"/>
                <wp:effectExtent l="8255" t="8890" r="10795" b="12700"/>
                <wp:wrapNone/>
                <wp:docPr id="171885664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01B47" id="AutoShape 158" o:spid="_x0000_s1026" type="#_x0000_t32" style="position:absolute;margin-left:424.7pt;margin-top:4.45pt;width:0;height: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QDtQEAAFQDAAAOAAAAZHJzL2Uyb0RvYy54bWysU01v2zAMvQ/YfxB0XxxnyJAZcXpI1126&#10;LUC7H8DIsi1MFgVSiZN/P0lx0n3civogiCL5+PhIr+9OgxVHTWzQ1bKczaXQTmFjXFfLn88PH1ZS&#10;cADXgEWna3nWLO8279+tR1/pBfZoG00igjiuRl/LPgRfFQWrXg/AM/TaRWeLNECIJnVFQzBG9MEW&#10;i/n8UzEiNZ5Qaeb4en9xyk3Gb1utwo+2ZR2ErWXkFvJJ+dyns9isoeoIfG/URANewWIA42LRG9Q9&#10;BBAHMv9BDUYRMrZhpnAosG2N0rmH2E05/6ebpx68zr1EcdjfZOK3g1Xfj1u3o0RdndyTf0T1i4XD&#10;bQ+u05nA89nHwZVJqmL0XN1SksF+R2I/fsMmxsAhYFbh1NKQIGN/4pTFPt/E1qcg1OVRxdfVx3K1&#10;zNhQXdM8cfiqcRDpUksOBKbrwxadiwNFKnMROD5ySKSguiakmg4fjLV5rtaJsZafl4tlTmC0pknO&#10;FMbU7beWxBHSZuRvYvFXGOHBNRms19B8me4BjL3cY3HrJmGSFmnxuNpjc97RVbA4usxyWrO0G3/a&#10;OfvlZ9j8BgAA//8DAFBLAwQUAAYACAAAACEAtmfI8NwAAAAIAQAADwAAAGRycy9kb3ducmV2Lnht&#10;bEyPwU7DMBBE75X4B2srcamo3aigJsSpKiQOHGkrcXXjJQmN11HsNKFfzyIO9LajGc2+ybeTa8UF&#10;+9B40rBaKhBIpbcNVRqOh9eHDYgQDVnTekIN3xhgW9zNcpNZP9I7XvaxElxCITMa6hi7TMpQ1uhM&#10;WPoOib1P3zsTWfaVtL0Zudy1MlHqSTrTEH+oTYcvNZbn/eA0YBgeV2qXuur4dh0XH8n1a+wOWt/P&#10;p90ziIhT/A/DLz6jQ8FMJz+QDaLVsFmna47ykYJg/0+fNCSJAlnk8nZA8QMAAP//AwBQSwECLQAU&#10;AAYACAAAACEAtoM4kv4AAADhAQAAEwAAAAAAAAAAAAAAAAAAAAAAW0NvbnRlbnRfVHlwZXNdLnht&#10;bFBLAQItABQABgAIAAAAIQA4/SH/1gAAAJQBAAALAAAAAAAAAAAAAAAAAC8BAABfcmVscy8ucmVs&#10;c1BLAQItABQABgAIAAAAIQBZTCQDtQEAAFQDAAAOAAAAAAAAAAAAAAAAAC4CAABkcnMvZTJvRG9j&#10;LnhtbFBLAQItABQABgAIAAAAIQC2Z8jw3AAAAAgBAAAPAAAAAAAAAAAAAAAAAA8EAABkcnMvZG93&#10;bnJldi54bWxQSwUGAAAAAAQABADzAAAAGAUAAAAA&#10;"/>
            </w:pict>
          </mc:Fallback>
        </mc:AlternateContent>
      </w:r>
      <w:r>
        <w:rPr>
          <w:rFonts w:ascii="Times New Roman" w:eastAsia="Times New Roman" w:hAnsi="Times New Roman"/>
          <w:noProof/>
        </w:rPr>
        <mc:AlternateContent>
          <mc:Choice Requires="wps">
            <w:drawing>
              <wp:anchor distT="0" distB="0" distL="114300" distR="114300" simplePos="0" relativeHeight="251665408" behindDoc="0" locked="0" layoutInCell="1" allowOverlap="1" wp14:anchorId="701EACA0" wp14:editId="1126B223">
                <wp:simplePos x="0" y="0"/>
                <wp:positionH relativeFrom="column">
                  <wp:posOffset>3863340</wp:posOffset>
                </wp:positionH>
                <wp:positionV relativeFrom="paragraph">
                  <wp:posOffset>50165</wp:posOffset>
                </wp:positionV>
                <wp:extent cx="0" cy="99060"/>
                <wp:effectExtent l="11430" t="12065" r="7620" b="12700"/>
                <wp:wrapNone/>
                <wp:docPr id="685743556"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C97FC" id="AutoShape 157" o:spid="_x0000_s1026" type="#_x0000_t32" style="position:absolute;margin-left:304.2pt;margin-top:3.95pt;width:0;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75tgEAAFQDAAAOAAAAZHJzL2Uyb0RvYy54bWysU01v2zAMvQ/YfxB0X5wEaLEacXpI1126&#10;LUDbH8BIsi1UFgVSiZ1/P0n5aLHdhvkgSPx4fHykV/fT4MTBEFv0jVzM5lIYr1Bb3zXy9eXxy1cp&#10;OILX4NCbRh4Ny/v150+rMdRmiT06bUgkEM/1GBrZxxjqqmLVmwF4hsH45GyRBojpSV2lCcaEPrhq&#10;OZ/fViOSDoTKMCfrw8kp1wW/bY2Kv9qWTRSukYlbLCeVc5fPar2CuiMIvVVnGvAPLAawPhW9Qj1A&#10;BLEn+xfUYBUhYxtnCocK29YqU3pI3Szmf3Tz3EMwpZckDoerTPz/YNXPw8ZvKVNXk38OT6jeWHjc&#10;9OA7Uwi8HEMa3CJLVY2B62tKfnDYktiNP1CnGNhHLCpMLQ0ZMvUnpiL28Sq2maJQJ6NK1ru7+W0Z&#10;QwX1JS0Qx+8GB5EvjeRIYLs+btD7NFCkRSkChyeOmRTUl4Rc0+Ojda7M1Xkxpgo3y5uSwOiszs4c&#10;xtTtNo7EAfJmlK90mDwfwwj3Xhew3oD+dr5HsO50T8WdPwuTtciLx/UO9XFLF8HS6ArL85rl3fj4&#10;LtnvP8P6NwAAAP//AwBQSwMEFAAGAAgAAAAhALbC1/7dAAAACAEAAA8AAABkcnMvZG93bnJldi54&#10;bWxMj0FPwkAUhO8m/IfNM+FiZJciCLWvhJhw8CiQeF26z7bafdt0t7Ty613jQY+Tmcx8k21H24gL&#10;db52jDCfKRDEhTM1lwin4/5+DcIHzUY3jgnhizxs88lNplPjBn6lyyGUIpawTzVCFUKbSumLiqz2&#10;M9cSR+/ddVaHKLtSmk4Psdw2MlFqJa2uOS5UuqXniorPQ28RyPfLudptbHl6uQ53b8n1Y2iPiNPb&#10;cfcEItAY/sLwgx/RIY9MZ9ez8aJBWKn1Q4wiPG5ARP9XnxGSxRJknsn/B/JvAAAA//8DAFBLAQIt&#10;ABQABgAIAAAAIQC2gziS/gAAAOEBAAATAAAAAAAAAAAAAAAAAAAAAABbQ29udGVudF9UeXBlc10u&#10;eG1sUEsBAi0AFAAGAAgAAAAhADj9If/WAAAAlAEAAAsAAAAAAAAAAAAAAAAALwEAAF9yZWxzLy5y&#10;ZWxzUEsBAi0AFAAGAAgAAAAhAKaSTvm2AQAAVAMAAA4AAAAAAAAAAAAAAAAALgIAAGRycy9lMm9E&#10;b2MueG1sUEsBAi0AFAAGAAgAAAAhALbC1/7dAAAACAEAAA8AAAAAAAAAAAAAAAAAEAQAAGRycy9k&#10;b3ducmV2LnhtbFBLBQYAAAAABAAEAPMAAAAaBQAAAAA=&#10;"/>
            </w:pict>
          </mc:Fallback>
        </mc:AlternateContent>
      </w:r>
      <w:r>
        <w:rPr>
          <w:rFonts w:ascii="Times New Roman" w:eastAsia="Times New Roman" w:hAnsi="Times New Roman"/>
          <w:noProof/>
        </w:rPr>
        <mc:AlternateContent>
          <mc:Choice Requires="wps">
            <w:drawing>
              <wp:anchor distT="0" distB="0" distL="114300" distR="114300" simplePos="0" relativeHeight="251664384" behindDoc="0" locked="0" layoutInCell="1" allowOverlap="1" wp14:anchorId="63D1737A" wp14:editId="2DCBD27D">
                <wp:simplePos x="0" y="0"/>
                <wp:positionH relativeFrom="column">
                  <wp:posOffset>2503170</wp:posOffset>
                </wp:positionH>
                <wp:positionV relativeFrom="paragraph">
                  <wp:posOffset>43815</wp:posOffset>
                </wp:positionV>
                <wp:extent cx="0" cy="105410"/>
                <wp:effectExtent l="13335" t="5715" r="5715" b="12700"/>
                <wp:wrapNone/>
                <wp:docPr id="1558298729"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2020A" id="AutoShape 156" o:spid="_x0000_s1026" type="#_x0000_t32" style="position:absolute;margin-left:197.1pt;margin-top:3.45pt;width:0;height: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3dtwEAAFUDAAAOAAAAZHJzL2Uyb0RvYy54bWysU01v2zAMvQ/YfxB0X2wHy7AZcXpI2126&#10;LUC7H8DIsi1UFgVSiZ1/P0n5WLHdhvkgSPx4fHyk13fzaMVRExt0jawWpRTaKWyN6xv58+Xxw2cp&#10;OIBrwaLTjTxplneb9+/Wk6/1Ege0rSYRQRzXk2/kEIKvi4LVoEfgBXrtorNDGiHEJ/VFSzBF9NEW&#10;y7L8VExIrSdUmjla789Oucn4XadV+NF1rIOwjYzcQj4pn/t0Fps11D2BH4y60IB/YDGCcbHoDeoe&#10;AogDmb+gRqMIGbuwUDgW2HVG6dxD7KYq/+jmeQCvcy9RHPY3mfj/warvx63bUaKuZvfsn1C9snC4&#10;HcD1OhN4Ofk4uCpJVUye61tKerDfkdhP37CNMXAImFWYOxoTZOxPzFns001sPQehzkYVrVW5+ljl&#10;ORRQX/M8cfiqcRTp0kgOBKYfwhadixNFqnIVOD5xSKygviakog4fjbV5sNaJqZFfVstVTmC0pk3O&#10;FMbU77eWxBHSauQvtxg9b8MID67NYIOG9uFyD2Ds+R6LW3dRJomRNo/rPbanHV0Vi7PLLC97lpbj&#10;7Ttn//4bNr8AAAD//wMAUEsDBBQABgAIAAAAIQCreVlG3QAAAAgBAAAPAAAAZHJzL2Rvd25yZXYu&#10;eG1sTI/NbsIwEITvlfoO1lbqpSoOoaAmZINQJQ498iP1auIlSRuvo9ghgaevUQ/0OJrRzDfZajSN&#10;OFPnassI00kEgriwuuYS4bDfvL6DcF6xVo1lQriQg1X++JCpVNuBt3Te+VKEEnapQqi8b1MpXVGR&#10;UW5iW+LgnWxnlA+yK6Xu1BDKTSPjKFpIo2oOC5Vq6aOi4mfXGwRy/XwarRNTHj6vw8tXfP0e2j3i&#10;89O4XoLwNPp7GG74AR3ywHS0PWsnGoRZ8haHKMIiARH8P31EiGdzkHkm/x/IfwEAAP//AwBQSwEC&#10;LQAUAAYACAAAACEAtoM4kv4AAADhAQAAEwAAAAAAAAAAAAAAAAAAAAAAW0NvbnRlbnRfVHlwZXNd&#10;LnhtbFBLAQItABQABgAIAAAAIQA4/SH/1gAAAJQBAAALAAAAAAAAAAAAAAAAAC8BAABfcmVscy8u&#10;cmVsc1BLAQItABQABgAIAAAAIQAFvM3dtwEAAFUDAAAOAAAAAAAAAAAAAAAAAC4CAABkcnMvZTJv&#10;RG9jLnhtbFBLAQItABQABgAIAAAAIQCreVlG3QAAAAgBAAAPAAAAAAAAAAAAAAAAABEEAABkcnMv&#10;ZG93bnJldi54bWxQSwUGAAAAAAQABADzAAAAGwUAAAAA&#10;"/>
            </w:pict>
          </mc:Fallback>
        </mc:AlternateContent>
      </w:r>
      <w:r>
        <w:rPr>
          <w:rFonts w:ascii="Times New Roman" w:eastAsia="Times New Roman" w:hAnsi="Times New Roman"/>
          <w:noProof/>
        </w:rPr>
        <mc:AlternateContent>
          <mc:Choice Requires="wps">
            <w:drawing>
              <wp:anchor distT="0" distB="0" distL="114300" distR="114300" simplePos="0" relativeHeight="251661312" behindDoc="0" locked="0" layoutInCell="1" allowOverlap="1" wp14:anchorId="75480B2D" wp14:editId="0A009C8E">
                <wp:simplePos x="0" y="0"/>
                <wp:positionH relativeFrom="column">
                  <wp:posOffset>1040130</wp:posOffset>
                </wp:positionH>
                <wp:positionV relativeFrom="paragraph">
                  <wp:posOffset>43815</wp:posOffset>
                </wp:positionV>
                <wp:extent cx="4353560" cy="12700"/>
                <wp:effectExtent l="7620" t="5715" r="10795" b="10160"/>
                <wp:wrapNone/>
                <wp:docPr id="396553165"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5356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F27D0" id="AutoShape 153" o:spid="_x0000_s1026" type="#_x0000_t32" style="position:absolute;margin-left:81.9pt;margin-top:3.45pt;width:342.8pt;height:1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bQyAEAAG4DAAAOAAAAZHJzL2Uyb0RvYy54bWysU01v2zAMvQ/YfxB0X+ykS7cZcXpI1+3Q&#10;bQHa7q7owxYmiwKpxM6/n6RkabHdhvogkKL4+MhHr26mwbGDRrLgWz6f1ZxpL0FZ37X86fHu3UfO&#10;KAqvhAOvW37UxG/Wb9+sxtDoBfTglEaWQDw1Y2h5H2NoqopkrwdBMwjap6ABHERMLnaVQjEm9MFV&#10;i7q+rkZAFRCkJkq3t6cgXxd8Y7SMP4whHZlreeIWy4nl3OWzWq9E06EIvZVnGuI/WAzC+lT0AnUr&#10;omB7tP9ADVYiEJg4kzBUYIyVuvSQupnXf3Xz0IugSy9pOBQuY6LXg5XfDxu/xUxdTv4h3IP8RczD&#10;phe+04XA4zEk4eZ5VNUYqLmkZIfCFtlu/AYqvRH7CGUKk8GBGWfD15xYrJ/ZymVSz2wqAhwvAugp&#10;Mpku318tr5bXSSeZYvPFh7oIVIkmA+bkgBS/aBhYNlpOEYXt+rgB75PUgKcS4nBPMdN9TsjJHu6s&#10;c0Vx59nY8k/LxbJwInBW5WB+RtjtNg7ZQeSdKV/pPUVePkPYe1XAei3U57MdhXUnOxV3/jyyPKW8&#10;ktTsQB23+GeUSdTC8ryAeWte+iX7+TdZ/wYAAP//AwBQSwMEFAAGAAgAAAAhAC52nTXdAAAABwEA&#10;AA8AAABkcnMvZG93bnJldi54bWxMjkFLw0AUhO9C/8PyCl7EbqohNjGbIoLF4kFsS8+b7DMJzb4N&#10;2W0T/fU+T3qbYYaZL19PthMXHHzrSMFyEYFAqpxpqVZw2L/crkD4oMnozhEq+EIP62J2levMuJE+&#10;8LILteAR8plW0ITQZ1L6qkGr/cL1SJx9usHqwHaopRn0yOO2k3dRlEirW+KHRvf43GB12p2tgjjZ&#10;l5uxwu2DfP8ezdvrcbO9sUpdz6enRxABp/BXhl98RoeCmUp3JuNFxz65Z/SgIElBcL6K0xhEySIF&#10;WeTyP3/xAwAA//8DAFBLAQItABQABgAIAAAAIQC2gziS/gAAAOEBAAATAAAAAAAAAAAAAAAAAAAA&#10;AABbQ29udGVudF9UeXBlc10ueG1sUEsBAi0AFAAGAAgAAAAhADj9If/WAAAAlAEAAAsAAAAAAAAA&#10;AAAAAAAALwEAAF9yZWxzLy5yZWxzUEsBAi0AFAAGAAgAAAAhACGSxtDIAQAAbgMAAA4AAAAAAAAA&#10;AAAAAAAALgIAAGRycy9lMm9Eb2MueG1sUEsBAi0AFAAGAAgAAAAhAC52nTXdAAAABwEAAA8AAAAA&#10;AAAAAAAAAAAAIgQAAGRycy9kb3ducmV2LnhtbFBLBQYAAAAABAAEAPMAAAAsBQAAAAA=&#10;"/>
            </w:pict>
          </mc:Fallback>
        </mc:AlternateContent>
      </w:r>
      <w:r>
        <w:rPr>
          <w:rFonts w:ascii="Times New Roman" w:eastAsia="Times New Roman" w:hAnsi="Times New Roman"/>
          <w:noProof/>
        </w:rPr>
        <mc:AlternateContent>
          <mc:Choice Requires="wps">
            <w:drawing>
              <wp:anchor distT="0" distB="0" distL="114300" distR="114300" simplePos="0" relativeHeight="251663360" behindDoc="0" locked="0" layoutInCell="1" allowOverlap="1" wp14:anchorId="67E1A0DA" wp14:editId="3E964603">
                <wp:simplePos x="0" y="0"/>
                <wp:positionH relativeFrom="column">
                  <wp:posOffset>1036320</wp:posOffset>
                </wp:positionH>
                <wp:positionV relativeFrom="paragraph">
                  <wp:posOffset>43815</wp:posOffset>
                </wp:positionV>
                <wp:extent cx="3810" cy="105410"/>
                <wp:effectExtent l="13335" t="5715" r="11430" b="12700"/>
                <wp:wrapNone/>
                <wp:docPr id="1049610782"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05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C99A3" id="AutoShape 155" o:spid="_x0000_s1026" type="#_x0000_t32" style="position:absolute;margin-left:81.6pt;margin-top:3.45pt;width:.3pt;height:8.3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NB9wQEAAGIDAAAOAAAAZHJzL2Uyb0RvYy54bWysU01v2zAMvQ/YfxB0X2xny9AZcXpI1+3Q&#10;bQHa/gBFH7YwWRRIJU7+/STFy75uxXwQSJF8enyk17en0bGjRrLgO94sas60l6Cs7zv+/HT/5oYz&#10;isIr4cDrjp818dvN61frKbR6CQM4pZElEE/tFDo+xBjaqiI56FHQAoL2KWgARxGTi32lUEwJfXTV&#10;sq7fVxOgCghSE6Xbu0uQbwq+MVrGb8aQjsx1PHGL5cRy7vNZbdai7VGEwcqZhngBi1FYnx69Qt2J&#10;KNgB7T9Qo5UIBCYuJIwVGGOlLj2kbpr6r24eBxF06SWJQ+EqE/0/WPn1uPU7zNTlyT+GB5DfiXnY&#10;DsL3uhB4Ooc0uCZLVU2B2mtJdijskO2nL6BSjjhEKCqcDI7MOBs+58IMnjplpyL7+Sq7PkUm0+Xb&#10;myaNRqZAU6/eJTu/JNoMkksDUvykYWTZ6DhFFLYf4ha8T+MFvDwgjg8UL4U/C3Kxh3vrXJmy82zq&#10;+IfVclUYETircjCnEfb7rUN2FHlPyjez+CMN4eBVARu0UB9nOwrrLnZi7fwsU1YmryG1e1DnHWZu&#10;2UuDLO3NS5c35Xe/ZP36NTY/AAAA//8DAFBLAwQUAAYACAAAACEAAIXAK9wAAAAIAQAADwAAAGRy&#10;cy9kb3ducmV2LnhtbEyPQU+EMBSE7yb+h+aZeHOLoHVFysaYaDwYEle9d+kTUPqKtAvsv/ftSY+T&#10;mcx8U2wW14sJx9B50nC5SkAg1d521Gh4f3u8WIMI0ZA1vSfUcMAAm/L0pDC59TO94rSNjeASCrnR&#10;0MY45FKGukVnwsoPSOx9+tGZyHJspB3NzOWul2mSKOlMR7zQmgEfWqy/t3un4YduDh9Xclp/VVVU&#10;T88vDWE1a31+ttzfgYi4xL8wHPEZHUpm2vk92SB61ipLOapB3YI4+irjKzsNaXYNsizk/wPlLwAA&#10;AP//AwBQSwECLQAUAAYACAAAACEAtoM4kv4AAADhAQAAEwAAAAAAAAAAAAAAAAAAAAAAW0NvbnRl&#10;bnRfVHlwZXNdLnhtbFBLAQItABQABgAIAAAAIQA4/SH/1gAAAJQBAAALAAAAAAAAAAAAAAAAAC8B&#10;AABfcmVscy8ucmVsc1BLAQItABQABgAIAAAAIQB3sNB9wQEAAGIDAAAOAAAAAAAAAAAAAAAAAC4C&#10;AABkcnMvZTJvRG9jLnhtbFBLAQItABQABgAIAAAAIQAAhcAr3AAAAAgBAAAPAAAAAAAAAAAAAAAA&#10;ABsEAABkcnMvZG93bnJldi54bWxQSwUGAAAAAAQABADzAAAAJAUAAAAA&#10;"/>
            </w:pict>
          </mc:Fallback>
        </mc:AlternateContent>
      </w:r>
    </w:p>
    <w:p w14:paraId="19C5262D" w14:textId="2B148490" w:rsidR="00E523D3" w:rsidRDefault="001C007F">
      <w:pPr>
        <w:spacing w:line="20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55168" behindDoc="0" locked="0" layoutInCell="1" allowOverlap="1" wp14:anchorId="55E4AD6D" wp14:editId="2092640A">
                <wp:simplePos x="0" y="0"/>
                <wp:positionH relativeFrom="column">
                  <wp:posOffset>4705350</wp:posOffset>
                </wp:positionH>
                <wp:positionV relativeFrom="paragraph">
                  <wp:posOffset>16510</wp:posOffset>
                </wp:positionV>
                <wp:extent cx="1268730" cy="777875"/>
                <wp:effectExtent l="5715" t="10160" r="11430" b="12065"/>
                <wp:wrapNone/>
                <wp:docPr id="1717850961"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730" cy="777875"/>
                        </a:xfrm>
                        <a:prstGeom prst="flowChartAlternateProcess">
                          <a:avLst/>
                        </a:prstGeom>
                        <a:solidFill>
                          <a:srgbClr val="FAE2D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6C2AE" id="AutoShape 142" o:spid="_x0000_s1026" type="#_x0000_t176" style="position:absolute;margin-left:370.5pt;margin-top:1.3pt;width:99.9pt;height:6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mcGwIAACsEAAAOAAAAZHJzL2Uyb0RvYy54bWysU8Fu2zAMvQ/YPwi6L469pEmNOEWQNMOA&#10;rivQ7QMUWbaFyaJGKXG6rx8tJ2m63Yb5IJAm9fj4SC3ujq1hB4Vegy14OhpzpqyEUtu64N+/bT/M&#10;OfNB2FIYsKrgL8rzu+X7d4vO5SqDBkypkBGI9XnnCt6E4PIk8bJRrfAjcMpSsAJsRSAX66RE0RF6&#10;a5JsPL5JOsDSIUjlPf3dDEG+jPhVpWT4WlVeBWYKTtxCPDGeu/5MlguR1yhco+WJhvgHFq3Qlope&#10;oDYiCLZH/RdUqyWChyqMJLQJVJWWKvZA3aTjP7p5boRTsRcSx7uLTP7/wcrHw7N7wp66dw8gf3hm&#10;Yd0IW6sVInSNEiWVS3uhks75/HKhdzxdZbvuC5Q0WrEPEDU4Vtj2gNQdO0apXy5Sq2Ngkn6m2c18&#10;9pEmIik2m83ms2ksIfLzbYc+fFLQst4oeGWgI14YViYotCKop2HqsaQ4PPjQUxT5+V5sCYwut9qY&#10;6GC9WxtkB0G7sF3dZ5tzSX+dZizrCn47zaYR+U3MX0OM43di/Sat1USRGd0WfH5JEnmv5b0t48oF&#10;oc1gE2VjT+L2evar6/MdlC+kLcKwsfTCyGgAf3HW0bYW3P/cC1Scmc+W5nObTib9ekdnMp1l5OB1&#10;ZHcdEVYSVMEDZ4O5DsOT2DvUdUOV0ti7hRXNtNJR2VdWJ7K0kVHw0+vpV/7aj1mvb3z5GwAA//8D&#10;AFBLAwQUAAYACAAAACEAREFgI94AAAAJAQAADwAAAGRycy9kb3ducmV2LnhtbEyPwU7DMBBE70j8&#10;g7VIXBB1EkqBEKcKSOVSLqRFXN14SSLsdRS7afh7lhMcVzOafa9Yz86KCcfQe1KQLhIQSI03PbUK&#10;9rvN9T2IEDUZbT2hgm8MsC7PzwqdG3+iN5zq2AoeoZBrBV2MQy5laDp0Oiz8gMTZpx+djnyOrTSj&#10;PvG4szJLkpV0uif+0OkBnztsvuqjU3BVh+2LrF6xuhlS+fTRphs7vSt1eTFXjyAizvGvDL/4jA4l&#10;Mx38kUwQVsHdMmWXqCBbgeD8YZmwyoGL2W0Ksizkf4PyBwAA//8DAFBLAQItABQABgAIAAAAIQC2&#10;gziS/gAAAOEBAAATAAAAAAAAAAAAAAAAAAAAAABbQ29udGVudF9UeXBlc10ueG1sUEsBAi0AFAAG&#10;AAgAAAAhADj9If/WAAAAlAEAAAsAAAAAAAAAAAAAAAAALwEAAF9yZWxzLy5yZWxzUEsBAi0AFAAG&#10;AAgAAAAhAJeQ2ZwbAgAAKwQAAA4AAAAAAAAAAAAAAAAALgIAAGRycy9lMm9Eb2MueG1sUEsBAi0A&#10;FAAGAAgAAAAhAERBYCPeAAAACQEAAA8AAAAAAAAAAAAAAAAAdQQAAGRycy9kb3ducmV2LnhtbFBL&#10;BQYAAAAABAAEAPMAAACABQAAAAA=&#10;" fillcolor="#fae2d5"/>
            </w:pict>
          </mc:Fallback>
        </mc:AlternateContent>
      </w:r>
      <w:r>
        <w:rPr>
          <w:rFonts w:ascii="Times New Roman" w:eastAsia="Times New Roman" w:hAnsi="Times New Roman"/>
          <w:noProof/>
          <w:sz w:val="24"/>
        </w:rPr>
        <mc:AlternateContent>
          <mc:Choice Requires="wps">
            <w:drawing>
              <wp:anchor distT="0" distB="0" distL="114300" distR="114300" simplePos="0" relativeHeight="251652096" behindDoc="0" locked="0" layoutInCell="1" allowOverlap="1" wp14:anchorId="40DE0D75" wp14:editId="584411EE">
                <wp:simplePos x="0" y="0"/>
                <wp:positionH relativeFrom="column">
                  <wp:posOffset>560070</wp:posOffset>
                </wp:positionH>
                <wp:positionV relativeFrom="paragraph">
                  <wp:posOffset>26035</wp:posOffset>
                </wp:positionV>
                <wp:extent cx="1013460" cy="753745"/>
                <wp:effectExtent l="13335" t="10160" r="11430" b="7620"/>
                <wp:wrapNone/>
                <wp:docPr id="1879814509"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753745"/>
                        </a:xfrm>
                        <a:prstGeom prst="flowChartAlternateProcess">
                          <a:avLst/>
                        </a:prstGeom>
                        <a:solidFill>
                          <a:srgbClr val="FAE2D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1E8FD" id="AutoShape 139" o:spid="_x0000_s1026" type="#_x0000_t176" style="position:absolute;margin-left:44.1pt;margin-top:2.05pt;width:79.8pt;height:59.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7/GwIAACsEAAAOAAAAZHJzL2Uyb0RvYy54bWysU8Fu2zAMvQ/YPwi6L7bTpGmNOEWQNMOA&#10;bivQ7QMUWbaFyaJGKXGyrx8tJ2m63Yb5IJAm9fj4SM0fDq1he4Vegy14Nko5U1ZCqW1d8O/fNh/u&#10;OPNB2FIYsKrgR+X5w+L9u3nncjWGBkypkBGI9XnnCt6E4PIk8bJRrfAjcMpSsAJsRSAX66RE0RF6&#10;a5Jxmt4mHWDpEKTynv6uhyBfRPyqUjJ8rSqvAjMFJ24hnhjPbX8mi7nIaxSu0fJEQ/wDi1ZoS0Uv&#10;UGsRBNuh/guq1RLBQxVGEtoEqkpLFXugbrL0j25eGuFU7IXE8e4ik/9/sPLL/sU9Y0/duyeQPzyz&#10;sGqErdUSEbpGiZLKZb1QSed8frnQO56usm33GUoardgFiBocKmx7QOqOHaLUx4vU6hCYpJ9Zmt1M&#10;bmkikmKz6c1sMo0lRH6+7dCHjwpa1hsFrwx0xAvD0gSFVgT1PEw9lhT7Jx96iiI/34stgdHlRhsT&#10;Hay3K4NsL2gXNsvH8fpc0l+nGcu6gt9Px9OI/CbmryHS+J1Yv0lrNVFkRrcFv7skibzX8tGWceWC&#10;0GawibKxJ3F7PfvV9fkWyiNpizBsLL0wMhrAX5x1tK0F9z93AhVn5pOl+dxnk0m/3tGZTGdjcvA6&#10;sr2OCCsJquCBs8FcheFJ7BzquqFKWezdwpJmWumo7CurE1nayCj46fX0K3/tx6zXN774DQAA//8D&#10;AFBLAwQUAAYACAAAACEAORXLj90AAAAIAQAADwAAAGRycy9kb3ducmV2LnhtbEyPwU7DMBBE70j8&#10;g7VIXFDrxFQQhThVQCoXuDRQcXXjJYmI11HspuHvWU5wXM3T7Jtiu7hBzDiF3pOGdJ2AQGq87anV&#10;8P62W2UgQjRkzeAJNXxjgG15eVGY3Poz7XGuYyu4hEJuNHQxjrmUoenQmbD2IxJnn35yJvI5tdJO&#10;5szlbpAqSe6kMz3xh86M+NRh81WfnIabOrw8y+oVq9sxlY8fbbob5oPW11dL9QAi4hL/YPjVZ3Uo&#10;2enoT2SDGDRkmWJSwyYFwbHa3POSI3NKZSDLQv4fUP4AAAD//wMAUEsBAi0AFAAGAAgAAAAhALaD&#10;OJL+AAAA4QEAABMAAAAAAAAAAAAAAAAAAAAAAFtDb250ZW50X1R5cGVzXS54bWxQSwECLQAUAAYA&#10;CAAAACEAOP0h/9YAAACUAQAACwAAAAAAAAAAAAAAAAAvAQAAX3JlbHMvLnJlbHNQSwECLQAUAAYA&#10;CAAAACEA3JlO/xsCAAArBAAADgAAAAAAAAAAAAAAAAAuAgAAZHJzL2Uyb0RvYy54bWxQSwECLQAU&#10;AAYACAAAACEAORXLj90AAAAIAQAADwAAAAAAAAAAAAAAAAB1BAAAZHJzL2Rvd25yZXYueG1sUEsF&#10;BgAAAAAEAAQA8wAAAH8FAAAAAA==&#10;" fillcolor="#fae2d5"/>
            </w:pict>
          </mc:Fallback>
        </mc:AlternateContent>
      </w:r>
      <w:r>
        <w:rPr>
          <w:rFonts w:ascii="Times New Roman" w:eastAsia="Times New Roman" w:hAnsi="Times New Roman"/>
          <w:noProof/>
        </w:rPr>
        <mc:AlternateContent>
          <mc:Choice Requires="wps">
            <w:drawing>
              <wp:anchor distT="0" distB="0" distL="114300" distR="114300" simplePos="0" relativeHeight="251653120" behindDoc="0" locked="0" layoutInCell="1" allowOverlap="1" wp14:anchorId="21B719B2" wp14:editId="6A02ECD1">
                <wp:simplePos x="0" y="0"/>
                <wp:positionH relativeFrom="column">
                  <wp:posOffset>1971675</wp:posOffset>
                </wp:positionH>
                <wp:positionV relativeFrom="paragraph">
                  <wp:posOffset>26035</wp:posOffset>
                </wp:positionV>
                <wp:extent cx="1050925" cy="768350"/>
                <wp:effectExtent l="5715" t="10160" r="10160" b="12065"/>
                <wp:wrapNone/>
                <wp:docPr id="319233782"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925" cy="768350"/>
                        </a:xfrm>
                        <a:prstGeom prst="flowChartAlternateProcess">
                          <a:avLst/>
                        </a:prstGeom>
                        <a:solidFill>
                          <a:srgbClr val="FAE2D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82D55" id="AutoShape 140" o:spid="_x0000_s1026" type="#_x0000_t176" style="position:absolute;margin-left:155.25pt;margin-top:2.05pt;width:82.75pt;height:6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5V5GQIAACsEAAAOAAAAZHJzL2Uyb0RvYy54bWysU8GO0zAQvSPxD5bvNElpd9uo6apqtwhp&#10;WVZa+ADXcRILx2PGbtPy9UycbrcCxAGRg+XJ2M/vvZlZ3B1bww4KvQZb8GyUcqashFLbuuBfv2zf&#10;zTjzQdhSGLCq4Cfl+d3y7ZtF53I1hgZMqZARiPV55wrehODyJPGyUa3wI3DKUrICbEWgEOukRNER&#10;emuScZreJB1g6RCk8p7+boYkX0b8qlIyfK4qrwIzBSduIa4Y112/JsuFyGsUrtHyTEP8A4tWaEuP&#10;XqA2Igi2R/0bVKslgocqjCS0CVSVlipqIDVZ+oua50Y4FbWQOd5dbPL/D1Y+Hp7dE/bUvXsA+c0z&#10;C+tG2FqtEKFrlCjpuaw3Kumczy8X+sDTVbbrPkFJpRX7ANGDY4VtD0jq2DFafbpYrY6BSfqZpdN0&#10;Pp5yJil3ezN7P421SET+ctuhDx8UtKzfFLwy0BEvDCsTFFoR1NNQ9fikODz40FMU+cu9KAmMLrfa&#10;mBhgvVsbZAdBvbBd3Y8306iKlF8fM5Z1BZ9PidzfIdL4/Qmi1USRGd0WfHY5JPLey3tbxpYLQpth&#10;T5SNPZvb+9m3rs93UJ7IW4ShY2nCaNMA/uCso24tuP++F6g4Mx8t1WeeTSZ9e8dgMr0dU4DXmd11&#10;RlhJUAUPnA3bdRhGYu9Q1w29lEXtFlZU00pHZ19ZnclSR0bDz9PTt/x1HE+9zvjyJwAAAP//AwBQ&#10;SwMEFAAGAAgAAAAhAMwRvxLeAAAACQEAAA8AAABkcnMvZG93bnJldi54bWxMj7tOxDAQRXsk/sEa&#10;JBrEOt4XKMRZBaSlgYYAovXGQxJhj6PYmw1/z1BBObpHd84tdrN3YsIx9oE0qEUGAqkJtqdWw9vr&#10;/voWREyGrHGBUMM3RtiV52eFyW040QtOdWoFl1DMjYYupSGXMjYdehMXYUDi7DOM3iQ+x1ba0Zy4&#10;3Du5zLKt9KYn/tCZAR86bL7qo9dwVcenR1k9Y7UalLz/aNXeTe9aX17M1R2IhHP6g+FXn9WhZKdD&#10;OJKNwmlYqWzDqIa1AsH5+mbL2w4MLjcKZFnI/wvKHwAAAP//AwBQSwECLQAUAAYACAAAACEAtoM4&#10;kv4AAADhAQAAEwAAAAAAAAAAAAAAAAAAAAAAW0NvbnRlbnRfVHlwZXNdLnhtbFBLAQItABQABgAI&#10;AAAAIQA4/SH/1gAAAJQBAAALAAAAAAAAAAAAAAAAAC8BAABfcmVscy8ucmVsc1BLAQItABQABgAI&#10;AAAAIQDKE5V5GQIAACsEAAAOAAAAAAAAAAAAAAAAAC4CAABkcnMvZTJvRG9jLnhtbFBLAQItABQA&#10;BgAIAAAAIQDMEb8S3gAAAAkBAAAPAAAAAAAAAAAAAAAAAHMEAABkcnMvZG93bnJldi54bWxQSwUG&#10;AAAAAAQABADzAAAAfgUAAAAA&#10;" fillcolor="#fae2d5"/>
            </w:pict>
          </mc:Fallback>
        </mc:AlternateContent>
      </w:r>
      <w:r>
        <w:rPr>
          <w:rFonts w:ascii="Times New Roman" w:eastAsia="Times New Roman" w:hAnsi="Times New Roman"/>
          <w:noProof/>
        </w:rPr>
        <mc:AlternateContent>
          <mc:Choice Requires="wps">
            <w:drawing>
              <wp:anchor distT="0" distB="0" distL="114300" distR="114300" simplePos="0" relativeHeight="251654144" behindDoc="0" locked="0" layoutInCell="1" allowOverlap="1" wp14:anchorId="0861937D" wp14:editId="7D7346B1">
                <wp:simplePos x="0" y="0"/>
                <wp:positionH relativeFrom="column">
                  <wp:posOffset>3348990</wp:posOffset>
                </wp:positionH>
                <wp:positionV relativeFrom="paragraph">
                  <wp:posOffset>26035</wp:posOffset>
                </wp:positionV>
                <wp:extent cx="1013460" cy="768350"/>
                <wp:effectExtent l="11430" t="10160" r="13335" b="12065"/>
                <wp:wrapNone/>
                <wp:docPr id="979513525"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768350"/>
                        </a:xfrm>
                        <a:prstGeom prst="flowChartAlternateProcess">
                          <a:avLst/>
                        </a:prstGeom>
                        <a:solidFill>
                          <a:srgbClr val="FAE2D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C4839" id="AutoShape 141" o:spid="_x0000_s1026" type="#_x0000_t176" style="position:absolute;margin-left:263.7pt;margin-top:2.05pt;width:79.8pt;height:6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Q3HAIAACsEAAAOAAAAZHJzL2Uyb0RvYy54bWysU9uO2jAQfa/Uf7D8XpKwwLIRYYVgqSpt&#10;25W2/QDjOIlVx+OODYF+fScOy9LLU9U8WJ6MfXzOmZnF/bE17KDQa7AFz0YpZ8pKKLWtC/71y/bd&#10;nDMfhC2FAasKflKe3y/fvll0LldjaMCUChmBWJ93ruBNCC5PEi8b1Qo/AqcsJSvAVgQKsU5KFB2h&#10;tyYZp+ks6QBLhyCV9/R3MyT5MuJXlZLhc1V5FZgpOHELccW47vo1WS5EXqNwjZZnGuIfWLRCW3r0&#10;ArURQbA96j+gWi0RPFRhJKFNoKq0VFEDqcnS39Q8N8KpqIXM8e5ik/9/sPLT4dk9YU/du0eQ3zyz&#10;sG6ErdUKEbpGiZKey3qjks75/HKhDzxdZbvuI5RUWrEPED04Vtj2gKSOHaPVp4vV6hiYpJ9Zmt1M&#10;ZlQRSbnb2fxmGmuRiPzltkMf3itoWb8peGWgI14YViYotCKop6Hq8UlxePShpyjyl3tREhhdbrUx&#10;McB6tzbIDoJ6Ybt6GG+mURUpvz5mLOsKfjcdTyPyLzl/DZHG728QrSaKzOi24PPLIZH3Xj7YMrZc&#10;ENoMe6Js7Nnc3s++dX2+g/JE3iIMHUsTRpsG8AdnHXVrwf33vUDFmflgqT532WTSt3cMJtPbMQV4&#10;ndldZ4SVBFXwwNmwXYdhJPYOdd3QS1nUbmFFNa10dPaV1ZksdWQ0/Dw9fctfx/HU64wvfwIAAP//&#10;AwBQSwMEFAAGAAgAAAAhAN3SNjveAAAACQEAAA8AAABkcnMvZG93bnJldi54bWxMj8tOwzAQRfdI&#10;/IM1SGwQdRL6UohTBaSyoRsCiK0bD0mEPY5iNw1/z7CC5ege3Tm32M3OignH0HtSkC4SEEiNNz21&#10;Ct5e97dbECFqMtp6QgXfGGBXXl4UOjf+TC841bEVXEIh1wq6GIdcytB06HRY+AGJs08/Oh35HFtp&#10;Rn3mcmdlliRr6XRP/KHTAz522HzVJ6fgpg7PT7I6YHU3pPLho033dnpX6vpqru5BRJzjHwy/+qwO&#10;JTsd/YlMEFbBKtssGVWwTEFwvt5ueNuRwWyVgiwL+X9B+QMAAP//AwBQSwECLQAUAAYACAAAACEA&#10;toM4kv4AAADhAQAAEwAAAAAAAAAAAAAAAAAAAAAAW0NvbnRlbnRfVHlwZXNdLnhtbFBLAQItABQA&#10;BgAIAAAAIQA4/SH/1gAAAJQBAAALAAAAAAAAAAAAAAAAAC8BAABfcmVscy8ucmVsc1BLAQItABQA&#10;BgAIAAAAIQCSn4Q3HAIAACsEAAAOAAAAAAAAAAAAAAAAAC4CAABkcnMvZTJvRG9jLnhtbFBLAQIt&#10;ABQABgAIAAAAIQDd0jY73gAAAAkBAAAPAAAAAAAAAAAAAAAAAHYEAABkcnMvZG93bnJldi54bWxQ&#10;SwUGAAAAAAQABADzAAAAgQUAAAAA&#10;" fillcolor="#fae2d5"/>
            </w:pict>
          </mc:Fallback>
        </mc:AlternateContent>
      </w:r>
      <w:r>
        <w:rPr>
          <w:rFonts w:ascii="Times New Roman" w:eastAsia="Times New Roman" w:hAnsi="Times New Roman"/>
          <w:noProof/>
        </w:rPr>
        <mc:AlternateContent>
          <mc:Choice Requires="wps">
            <w:drawing>
              <wp:anchor distT="0" distB="0" distL="114300" distR="114300" simplePos="0" relativeHeight="251660288" behindDoc="0" locked="0" layoutInCell="1" allowOverlap="1" wp14:anchorId="2263E360" wp14:editId="48460D71">
                <wp:simplePos x="0" y="0"/>
                <wp:positionH relativeFrom="column">
                  <wp:posOffset>4730115</wp:posOffset>
                </wp:positionH>
                <wp:positionV relativeFrom="paragraph">
                  <wp:posOffset>93980</wp:posOffset>
                </wp:positionV>
                <wp:extent cx="1176020" cy="645160"/>
                <wp:effectExtent l="1905" t="1905" r="3175" b="635"/>
                <wp:wrapNone/>
                <wp:docPr id="5636777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645160"/>
                        </a:xfrm>
                        <a:prstGeom prst="rect">
                          <a:avLst/>
                        </a:prstGeom>
                        <a:solidFill>
                          <a:srgbClr val="FAE2D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5856ED" w14:textId="77777777" w:rsidR="0050590E" w:rsidRDefault="0050590E" w:rsidP="0050590E">
                            <w:pPr>
                              <w:jc w:val="center"/>
                              <w:rPr>
                                <w:rFonts w:ascii="Times New Roman" w:hAnsi="Times New Roman" w:cs="Times New Roman"/>
                                <w:sz w:val="24"/>
                                <w:szCs w:val="24"/>
                              </w:rPr>
                            </w:pPr>
                            <w:r>
                              <w:rPr>
                                <w:rFonts w:ascii="Times New Roman" w:hAnsi="Times New Roman" w:cs="Times New Roman"/>
                                <w:sz w:val="24"/>
                                <w:szCs w:val="24"/>
                              </w:rPr>
                              <w:t>Vyresnysis specialistas</w:t>
                            </w:r>
                          </w:p>
                          <w:p w14:paraId="4C0B7799" w14:textId="77777777" w:rsidR="0050590E" w:rsidRPr="007F0832" w:rsidRDefault="0050590E" w:rsidP="0050590E">
                            <w:pPr>
                              <w:jc w:val="center"/>
                              <w:rPr>
                                <w:rFonts w:ascii="Times New Roman" w:hAnsi="Times New Roman" w:cs="Times New Roman"/>
                                <w:sz w:val="24"/>
                                <w:szCs w:val="24"/>
                              </w:rPr>
                            </w:pPr>
                            <w:r>
                              <w:rPr>
                                <w:rFonts w:ascii="Times New Roman" w:hAnsi="Times New Roman" w:cs="Times New Roman"/>
                                <w:sz w:val="24"/>
                                <w:szCs w:val="24"/>
                              </w:rPr>
                              <w:t>(vyr. buhalteris)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3E360" id="Text Box 152" o:spid="_x0000_s1028" type="#_x0000_t202" style="position:absolute;margin-left:372.45pt;margin-top:7.4pt;width:92.6pt;height:5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2r6+QEAANEDAAAOAAAAZHJzL2Uyb0RvYy54bWysU9uO0zAQfUfiHyy/0yRV24Wo6aq0FCEt&#10;F2nhAxzHSSwSjxm7TcrXM3a63Wp5Q7xYHo99Zs6Z4/X92HfspNBpMAXPZilnykiotGkK/uP74c1b&#10;zpwXphIdGFXws3L8fvP61XqwuZpDC12lkBGIcflgC956b/MkcbJVvXAzsMpQsgbshacQm6RCMRB6&#10;3yXzNF0lA2BlEaRyjk73U5JvIn5dK+m/1rVTnnUFp958XDGuZViTzVrkDQrbanlpQ/xDF73Qhope&#10;ofbCC3ZE/RdUryWCg9rPJPQJ1LWWKnIgNln6gs1jK6yKXEgcZ68yuf8HK7+cHu03ZH58DyMNMJJw&#10;9gHkT8cM7FphGrVFhKFVoqLCWZAsGazLL0+D1C53AaQcPkNFQxZHDxForLEPqhBPRug0gPNVdDV6&#10;JkPJ7G6VziklKbdaLLNVnEoi8qfXFp3/qKBnYVNwpKFGdHF6cD50I/KnK6GYg05XB911McCm3HXI&#10;ToIMcNh+mO+XkcCLa50Jlw2EZxNiOIk0A7OJox/Lkemq4PMAEViXUJ2JN8LkK/oHtGkBf3M2kKcK&#10;7n4dBSrOuk+GtHuXLRbBhDFYLO8Ca7zNlLcZYSRBFdxzNm13fjLu0aJuWqo0TcvAlvSudZTiuatL&#10;++SbqNDF48GYt3G89fwTN38AAAD//wMAUEsDBBQABgAIAAAAIQDqpy8X4AAAAAoBAAAPAAAAZHJz&#10;L2Rvd25yZXYueG1sTI/BTsMwEETvSPyDtUjcqJM2lDbEqQCRC+qBBnp34yWJGq9D7DaBr2c5wXFn&#10;nmZnss1kO3HGwbeOFMSzCARS5UxLtYL3t+JmBcIHTUZ3jlDBF3rY5JcXmU6NG2mH5zLUgkPIp1pB&#10;E0KfSumrBq32M9cjsffhBqsDn0MtzaBHDrednEfRUlrdEn9odI9PDVbH8mQVvI7lrvj+fKbjy23x&#10;uF2szHy/N0pdX00P9yACTuEPht/6XB1y7nRwJzJedArukmTNKBsJT2BgvYhiEAcW4mUCMs/k/wn5&#10;DwAAAP//AwBQSwECLQAUAAYACAAAACEAtoM4kv4AAADhAQAAEwAAAAAAAAAAAAAAAAAAAAAAW0Nv&#10;bnRlbnRfVHlwZXNdLnhtbFBLAQItABQABgAIAAAAIQA4/SH/1gAAAJQBAAALAAAAAAAAAAAAAAAA&#10;AC8BAABfcmVscy8ucmVsc1BLAQItABQABgAIAAAAIQChP2r6+QEAANEDAAAOAAAAAAAAAAAAAAAA&#10;AC4CAABkcnMvZTJvRG9jLnhtbFBLAQItABQABgAIAAAAIQDqpy8X4AAAAAoBAAAPAAAAAAAAAAAA&#10;AAAAAFMEAABkcnMvZG93bnJldi54bWxQSwUGAAAAAAQABADzAAAAYAUAAAAA&#10;" fillcolor="#fae2d5" stroked="f">
                <v:textbox>
                  <w:txbxContent>
                    <w:p w14:paraId="045856ED" w14:textId="77777777" w:rsidR="0050590E" w:rsidRDefault="0050590E" w:rsidP="0050590E">
                      <w:pPr>
                        <w:jc w:val="center"/>
                        <w:rPr>
                          <w:rFonts w:ascii="Times New Roman" w:hAnsi="Times New Roman" w:cs="Times New Roman"/>
                          <w:sz w:val="24"/>
                          <w:szCs w:val="24"/>
                        </w:rPr>
                      </w:pPr>
                      <w:r>
                        <w:rPr>
                          <w:rFonts w:ascii="Times New Roman" w:hAnsi="Times New Roman" w:cs="Times New Roman"/>
                          <w:sz w:val="24"/>
                          <w:szCs w:val="24"/>
                        </w:rPr>
                        <w:t>Vyresnysis specialistas</w:t>
                      </w:r>
                    </w:p>
                    <w:p w14:paraId="4C0B7799" w14:textId="77777777" w:rsidR="0050590E" w:rsidRPr="007F0832" w:rsidRDefault="0050590E" w:rsidP="0050590E">
                      <w:pPr>
                        <w:jc w:val="center"/>
                        <w:rPr>
                          <w:rFonts w:ascii="Times New Roman" w:hAnsi="Times New Roman" w:cs="Times New Roman"/>
                          <w:sz w:val="24"/>
                          <w:szCs w:val="24"/>
                        </w:rPr>
                      </w:pPr>
                      <w:r>
                        <w:rPr>
                          <w:rFonts w:ascii="Times New Roman" w:hAnsi="Times New Roman" w:cs="Times New Roman"/>
                          <w:sz w:val="24"/>
                          <w:szCs w:val="24"/>
                        </w:rPr>
                        <w:t>(vyr. buhalteris)</w:t>
                      </w:r>
                    </w:p>
                  </w:txbxContent>
                </v:textbox>
              </v:shape>
            </w:pict>
          </mc:Fallback>
        </mc:AlternateContent>
      </w:r>
    </w:p>
    <w:p w14:paraId="3B565E65" w14:textId="27FB5CC5" w:rsidR="00E523D3" w:rsidRDefault="001C007F">
      <w:pPr>
        <w:spacing w:line="20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59264" behindDoc="0" locked="0" layoutInCell="1" allowOverlap="1" wp14:anchorId="6D169FDB" wp14:editId="1DDFA64B">
                <wp:simplePos x="0" y="0"/>
                <wp:positionH relativeFrom="column">
                  <wp:posOffset>3360420</wp:posOffset>
                </wp:positionH>
                <wp:positionV relativeFrom="paragraph">
                  <wp:posOffset>46990</wp:posOffset>
                </wp:positionV>
                <wp:extent cx="960755" cy="457200"/>
                <wp:effectExtent l="3810" t="0" r="0" b="3810"/>
                <wp:wrapNone/>
                <wp:docPr id="1928073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457200"/>
                        </a:xfrm>
                        <a:prstGeom prst="rect">
                          <a:avLst/>
                        </a:prstGeom>
                        <a:solidFill>
                          <a:srgbClr val="FAE2D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B8F57" w14:textId="77777777" w:rsidR="0050590E" w:rsidRPr="007F0832" w:rsidRDefault="0050590E" w:rsidP="0050590E">
                            <w:pPr>
                              <w:jc w:val="center"/>
                              <w:rPr>
                                <w:rFonts w:ascii="Times New Roman" w:hAnsi="Times New Roman" w:cs="Times New Roman"/>
                                <w:sz w:val="24"/>
                                <w:szCs w:val="24"/>
                              </w:rPr>
                            </w:pPr>
                            <w:r>
                              <w:rPr>
                                <w:rFonts w:ascii="Times New Roman" w:hAnsi="Times New Roman" w:cs="Times New Roman"/>
                                <w:sz w:val="24"/>
                                <w:szCs w:val="24"/>
                              </w:rPr>
                              <w:t>Vyresnysis specialistas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69FDB" id="Text Box 151" o:spid="_x0000_s1029" type="#_x0000_t202" style="position:absolute;margin-left:264.6pt;margin-top:3.7pt;width:75.6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KV9wEAANADAAAOAAAAZHJzL2Uyb0RvYy54bWysU9uO0zAQfUfiHyy/07Sl3WWjpqvSUoS0&#10;XKSFD3AcJ7FwPGbsNilfz9jpdgu8IV4sz8Vn5pwZr+6HzrCjQq/BFnw2mXKmrIRK26bg377uX73h&#10;zAdhK2HAqoKflOf365cvVr3L1RxaMJVCRiDW570reBuCy7PMy1Z1wk/AKUvBGrATgUxssgpFT+id&#10;yebT6U3WA1YOQSrvybsbg3yd8OtayfC5rr0KzBScegvpxHSW8czWK5E3KFyr5bkN8Q9ddEJbKnqB&#10;2okg2AH1X1Cdlgge6jCR0GVQ11qqxIHYzKZ/sHlshVOJC4nj3UUm//9g5afjo/uCLAxvYaABJhLe&#10;PYD87pmFbStsozaI0LdKVFR4FiXLeufz89Motc99BCn7j1DRkMUhQAIaauyiKsSTEToN4HQRXQ2B&#10;SXLe3Uxvl0vOJIUWy1saaqog8qfHDn14r6Bj8VJwpJkmcHF88CE2I/KnlFjLg9HVXhuTDGzKrUF2&#10;FDT//ebdfLc8o/+WZmxMthCfjYjRk1hGYiPFMJQD01XBX0eISLqE6kS0Eca1om9AlxbwJ2c9rVTB&#10;/Y+DQMWZ+WBJurvZYhF3MBmJKmd4HSmvI8JKgip44Gy8bsO4tweHummp0jgsCxuSu9ZJiueuzu3T&#10;2iSFzise9/LaTlnPH3H9CwAA//8DAFBLAwQUAAYACAAAACEAqESWO94AAAAIAQAADwAAAGRycy9k&#10;b3ducmV2LnhtbEyPQU+DQBSE7yb+h80z8WYXsVSKLI0auRgPFu19yz6BlH2L7Lagv97nSY+Tmcx8&#10;k29m24sTjr5zpOB6EYFAqp3pqFHw/lZepSB80GR07wgVfKGHTXF+luvMuIm2eKpCI7iEfKYVtCEM&#10;mZS+btFqv3ADEnsfbrQ6sBwbaUY9cbntZRxFK2l1R7zQ6gEfW6wP1dEqeJ2qbfn9+USH56R8eLlJ&#10;TbzbGaUuL+b7OxAB5/AXhl98RoeCmfbuSMaLXkESr2OOKrhdgmB/lUYJiD3r9RJkkcv/B4ofAAAA&#10;//8DAFBLAQItABQABgAIAAAAIQC2gziS/gAAAOEBAAATAAAAAAAAAAAAAAAAAAAAAABbQ29udGVu&#10;dF9UeXBlc10ueG1sUEsBAi0AFAAGAAgAAAAhADj9If/WAAAAlAEAAAsAAAAAAAAAAAAAAAAALwEA&#10;AF9yZWxzLy5yZWxzUEsBAi0AFAAGAAgAAAAhAFIG4pX3AQAA0AMAAA4AAAAAAAAAAAAAAAAALgIA&#10;AGRycy9lMm9Eb2MueG1sUEsBAi0AFAAGAAgAAAAhAKhEljveAAAACAEAAA8AAAAAAAAAAAAAAAAA&#10;UQQAAGRycy9kb3ducmV2LnhtbFBLBQYAAAAABAAEAPMAAABcBQAAAAA=&#10;" fillcolor="#fae2d5" stroked="f">
                <v:textbox>
                  <w:txbxContent>
                    <w:p w14:paraId="39BB8F57" w14:textId="77777777" w:rsidR="0050590E" w:rsidRPr="007F0832" w:rsidRDefault="0050590E" w:rsidP="0050590E">
                      <w:pPr>
                        <w:jc w:val="center"/>
                        <w:rPr>
                          <w:rFonts w:ascii="Times New Roman" w:hAnsi="Times New Roman" w:cs="Times New Roman"/>
                          <w:sz w:val="24"/>
                          <w:szCs w:val="24"/>
                        </w:rPr>
                      </w:pPr>
                      <w:r>
                        <w:rPr>
                          <w:rFonts w:ascii="Times New Roman" w:hAnsi="Times New Roman" w:cs="Times New Roman"/>
                          <w:sz w:val="24"/>
                          <w:szCs w:val="24"/>
                        </w:rPr>
                        <w:t>Vyresnysis specialistas</w:t>
                      </w:r>
                    </w:p>
                  </w:txbxContent>
                </v:textbox>
              </v:shape>
            </w:pict>
          </mc:Fallback>
        </mc:AlternateContent>
      </w:r>
      <w:r>
        <w:rPr>
          <w:rFonts w:ascii="Times New Roman" w:eastAsia="Times New Roman" w:hAnsi="Times New Roman"/>
          <w:noProof/>
        </w:rPr>
        <mc:AlternateContent>
          <mc:Choice Requires="wps">
            <w:drawing>
              <wp:anchor distT="0" distB="0" distL="114300" distR="114300" simplePos="0" relativeHeight="251658240" behindDoc="0" locked="0" layoutInCell="1" allowOverlap="1" wp14:anchorId="17FF876D" wp14:editId="1C5800E1">
                <wp:simplePos x="0" y="0"/>
                <wp:positionH relativeFrom="column">
                  <wp:posOffset>2009140</wp:posOffset>
                </wp:positionH>
                <wp:positionV relativeFrom="paragraph">
                  <wp:posOffset>62230</wp:posOffset>
                </wp:positionV>
                <wp:extent cx="960755" cy="457200"/>
                <wp:effectExtent l="0" t="1905" r="0" b="0"/>
                <wp:wrapNone/>
                <wp:docPr id="1997092378"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457200"/>
                        </a:xfrm>
                        <a:prstGeom prst="rect">
                          <a:avLst/>
                        </a:prstGeom>
                        <a:solidFill>
                          <a:srgbClr val="FAE2D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427AC" w14:textId="77777777" w:rsidR="007F0832" w:rsidRPr="007F0832" w:rsidRDefault="007F0832" w:rsidP="007F0832">
                            <w:pPr>
                              <w:jc w:val="center"/>
                              <w:rPr>
                                <w:rFonts w:ascii="Times New Roman" w:hAnsi="Times New Roman" w:cs="Times New Roman"/>
                                <w:sz w:val="24"/>
                                <w:szCs w:val="24"/>
                              </w:rPr>
                            </w:pPr>
                            <w:r>
                              <w:rPr>
                                <w:rFonts w:ascii="Times New Roman" w:hAnsi="Times New Roman" w:cs="Times New Roman"/>
                                <w:sz w:val="24"/>
                                <w:szCs w:val="24"/>
                              </w:rPr>
                              <w:t>Vyriausiasis specialistas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F876D" id="Text Box 150" o:spid="_x0000_s1030" type="#_x0000_t202" style="position:absolute;margin-left:158.2pt;margin-top:4.9pt;width:75.6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t+9wEAANADAAAOAAAAZHJzL2Uyb0RvYy54bWysU9uO0zAQfUfiHyy/07RVu8tGTVelpQhp&#10;WZAWPsBxnMTC8Zix26R8PWOn2y3whnixPBefmXNmvLofOsOOCr0GW/DZZMqZshIqbZuCf/u6f/OW&#10;Mx+ErYQBqwp+Up7fr1+/WvUuV3NowVQKGYFYn/eu4G0ILs8yL1vVCT8BpywFa8BOBDKxySoUPaF3&#10;JptPpzdZD1g5BKm8J+9uDPJ1wq9rJcPnuvYqMFNw6i2kE9NZxjNbr0TeoHCtluc2xD900QltqegF&#10;aieCYAfUf0F1WiJ4qMNEQpdBXWupEgdiM5v+weapFU4lLiSOdxeZ/P+DlY/HJ/cFWRjewUADTCS8&#10;ewD53TML21bYRm0QoW+VqKjwLEqW9c7n56dRap/7CFL2n6CiIYtDgAQ01NhFVYgnI3QawOkiuhoC&#10;k+S8u5neLpecSQotlrc01FRB5M+PHfrwQUHH4qXgSDNN4OL44ENsRuTPKbGWB6OrvTYmGdiUW4Ps&#10;KGj++837+W55Rv8tzdiYbCE+GxGjJ7GMxEaKYSgHpivqMkJE0iVUJ6KNMK4VfQO6tIA/OetppQru&#10;fxwEKs7MR0vS3c0Wi7iDyUhUOcPrSHkdEVYSVMEDZ+N1G8a9PTjUTUuVxmFZ2JDctU5SvHR1bp/W&#10;Jil0XvG4l9d2ynr5iOtfAAAA//8DAFBLAwQUAAYACAAAACEANFyWRd8AAAAIAQAADwAAAGRycy9k&#10;b3ducmV2LnhtbEyPQU+DQBSE7yb+h80z8WYX2toi8mjUyMX0YNHet+wTSNm3yG4L+utdT3qczGTm&#10;m2wzmU6caXCtZYR4FoEgrqxuuUZ4fytuEhDOK9aqs0wIX+Rgk19eZCrVduQdnUtfi1DCLlUIjfd9&#10;KqWrGjLKzWxPHLwPOxjlgxxqqQc1hnLTyXkUraRRLYeFRvX01FB1LE8G4XUsd8X35zMfX26Lx+0i&#10;0fP9XiNeX00P9yA8Tf4vDL/4AR3ywHSwJ9ZOdAiLeLUMUYS78CD4y9V6DeKAkMQJyDyT/w/kPwAA&#10;AP//AwBQSwECLQAUAAYACAAAACEAtoM4kv4AAADhAQAAEwAAAAAAAAAAAAAAAAAAAAAAW0NvbnRl&#10;bnRfVHlwZXNdLnhtbFBLAQItABQABgAIAAAAIQA4/SH/1gAAAJQBAAALAAAAAAAAAAAAAAAAAC8B&#10;AABfcmVscy8ucmVsc1BLAQItABQABgAIAAAAIQDx5bt+9wEAANADAAAOAAAAAAAAAAAAAAAAAC4C&#10;AABkcnMvZTJvRG9jLnhtbFBLAQItABQABgAIAAAAIQA0XJZF3wAAAAgBAAAPAAAAAAAAAAAAAAAA&#10;AFEEAABkcnMvZG93bnJldi54bWxQSwUGAAAAAAQABADzAAAAXQUAAAAA&#10;" fillcolor="#fae2d5" stroked="f">
                <v:textbox>
                  <w:txbxContent>
                    <w:p w14:paraId="48D427AC" w14:textId="77777777" w:rsidR="007F0832" w:rsidRPr="007F0832" w:rsidRDefault="007F0832" w:rsidP="007F0832">
                      <w:pPr>
                        <w:jc w:val="center"/>
                        <w:rPr>
                          <w:rFonts w:ascii="Times New Roman" w:hAnsi="Times New Roman" w:cs="Times New Roman"/>
                          <w:sz w:val="24"/>
                          <w:szCs w:val="24"/>
                        </w:rPr>
                      </w:pPr>
                      <w:r>
                        <w:rPr>
                          <w:rFonts w:ascii="Times New Roman" w:hAnsi="Times New Roman" w:cs="Times New Roman"/>
                          <w:sz w:val="24"/>
                          <w:szCs w:val="24"/>
                        </w:rPr>
                        <w:t>Vyriausiasis specialistas</w:t>
                      </w:r>
                    </w:p>
                  </w:txbxContent>
                </v:textbox>
              </v:shape>
            </w:pict>
          </mc:Fallback>
        </mc:AlternateContent>
      </w:r>
      <w:r>
        <w:rPr>
          <w:rFonts w:ascii="Times New Roman" w:eastAsia="Times New Roman" w:hAnsi="Times New Roman"/>
          <w:noProof/>
        </w:rPr>
        <mc:AlternateContent>
          <mc:Choice Requires="wps">
            <w:drawing>
              <wp:anchor distT="0" distB="0" distL="114300" distR="114300" simplePos="0" relativeHeight="251656192" behindDoc="0" locked="0" layoutInCell="1" allowOverlap="1" wp14:anchorId="40FB259B" wp14:editId="4B5B6A89">
                <wp:simplePos x="0" y="0"/>
                <wp:positionH relativeFrom="column">
                  <wp:posOffset>612140</wp:posOffset>
                </wp:positionH>
                <wp:positionV relativeFrom="paragraph">
                  <wp:posOffset>130175</wp:posOffset>
                </wp:positionV>
                <wp:extent cx="876935" cy="271780"/>
                <wp:effectExtent l="0" t="3175" r="635" b="1270"/>
                <wp:wrapNone/>
                <wp:docPr id="1463678506"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271780"/>
                        </a:xfrm>
                        <a:prstGeom prst="rect">
                          <a:avLst/>
                        </a:prstGeom>
                        <a:solidFill>
                          <a:srgbClr val="FAE2D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0DF784" w14:textId="77777777" w:rsidR="000E4038" w:rsidRPr="007F0832" w:rsidRDefault="000E4038" w:rsidP="007F0832">
                            <w:pPr>
                              <w:jc w:val="center"/>
                              <w:rPr>
                                <w:rFonts w:ascii="Times New Roman" w:hAnsi="Times New Roman" w:cs="Times New Roman"/>
                                <w:sz w:val="24"/>
                                <w:szCs w:val="24"/>
                              </w:rPr>
                            </w:pPr>
                            <w:r w:rsidRPr="007F0832">
                              <w:rPr>
                                <w:rFonts w:ascii="Times New Roman" w:hAnsi="Times New Roman" w:cs="Times New Roman"/>
                                <w:sz w:val="24"/>
                                <w:szCs w:val="24"/>
                              </w:rPr>
                              <w:t>Ekspertas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B259B" id="Text Box 144" o:spid="_x0000_s1031" type="#_x0000_t202" style="position:absolute;margin-left:48.2pt;margin-top:10.25pt;width:69.05pt;height:2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Iiq+gEAANADAAAOAAAAZHJzL2Uyb0RvYy54bWysU9uO2jAQfa/Uf7D8XgIUFjYirCiUqtL2&#10;Im37AY7jJFYTjzs2JPTrd+ywLNq+rfbF8lx8Zs6Z8equbxt2VOg0mIxPRmPOlJFQaFNl/Pev/Ycl&#10;Z84LU4gGjMr4STl+t37/btXZVE2hhqZQyAjEuLSzGa+9t2mSOFmrVrgRWGUoWAK2wpOJVVKg6Ai9&#10;bZLpeHyTdICFRZDKOfLuhiBfR/yyVNL/KEunPGsyTr35eGI883Am65VIKxS21vLchnhFF63Qhope&#10;oHbCC3ZA/R9UqyWCg9KPJLQJlKWWKnIgNpPxCzYPtbAqciFxnL3I5N4OVn4/PtifyHz/CXoaYCTh&#10;7D3IP44Z2NbCVGqDCF2tREGFJ0GypLMuPT8NUrvUBZC8+wYFDVkcPESgvsQ2qEI8GaHTAE4X0VXv&#10;mSTncnFz+3HOmaTQdDFZLONQEpE+Pbbo/BcFLQuXjCPNNIKL473zoRmRPqWEWg4aXex100QDq3zb&#10;IDsKmv9+83m6m8f+X6Q1JiQbCM8GxOCJLAOxgaLv857pIuMRIpDOoTgRbYRhregb0KUG/MdZRyuV&#10;cff3IFBx1nw1JN3tZDYLOxiN2XwxJQOvI/l1RBhJUBn3nA3XrR/29mBRVzVVGoZlYENylzpK8dzV&#10;uX1am6jQecXDXl7bMev5I64fAQAA//8DAFBLAwQUAAYACAAAACEAdEKUsd4AAAAIAQAADwAAAGRy&#10;cy9kb3ducmV2LnhtbEyPQU+DQBCF7yb+h82YeLOL0JKKLI0auRgPLdr7lh2BlJ1FdlvQX+940tub&#10;vJf3vsk3s+3FGUffOVJwu4hAINXOdNQoeH8rb9YgfNBkdO8IFXyhh01xeZHrzLiJdniuQiO4hHym&#10;FbQhDJmUvm7Rar9wAxJ7H260OvA5NtKMeuJy28s4ilJpdUe80OoBn1qsj9XJKthO1a78/nym48uq&#10;fHxN1ibe741S11fzwz2IgHP4C8MvPqNDwUwHdyLjRa/gLl1yUkEcrUCwHydLFgcFaZKALHL5/4Hi&#10;BwAA//8DAFBLAQItABQABgAIAAAAIQC2gziS/gAAAOEBAAATAAAAAAAAAAAAAAAAAAAAAABbQ29u&#10;dGVudF9UeXBlc10ueG1sUEsBAi0AFAAGAAgAAAAhADj9If/WAAAAlAEAAAsAAAAAAAAAAAAAAAAA&#10;LwEAAF9yZWxzLy5yZWxzUEsBAi0AFAAGAAgAAAAhAOL0iKr6AQAA0AMAAA4AAAAAAAAAAAAAAAAA&#10;LgIAAGRycy9lMm9Eb2MueG1sUEsBAi0AFAAGAAgAAAAhAHRClLHeAAAACAEAAA8AAAAAAAAAAAAA&#10;AAAAVAQAAGRycy9kb3ducmV2LnhtbFBLBQYAAAAABAAEAPMAAABfBQAAAAA=&#10;" fillcolor="#fae2d5" stroked="f">
                <v:textbox>
                  <w:txbxContent>
                    <w:p w14:paraId="1D0DF784" w14:textId="77777777" w:rsidR="000E4038" w:rsidRPr="007F0832" w:rsidRDefault="000E4038" w:rsidP="007F0832">
                      <w:pPr>
                        <w:jc w:val="center"/>
                        <w:rPr>
                          <w:rFonts w:ascii="Times New Roman" w:hAnsi="Times New Roman" w:cs="Times New Roman"/>
                          <w:sz w:val="24"/>
                          <w:szCs w:val="24"/>
                        </w:rPr>
                      </w:pPr>
                      <w:r w:rsidRPr="007F0832">
                        <w:rPr>
                          <w:rFonts w:ascii="Times New Roman" w:hAnsi="Times New Roman" w:cs="Times New Roman"/>
                          <w:sz w:val="24"/>
                          <w:szCs w:val="24"/>
                        </w:rPr>
                        <w:t>Ekspertas</w:t>
                      </w:r>
                    </w:p>
                  </w:txbxContent>
                </v:textbox>
              </v:shape>
            </w:pict>
          </mc:Fallback>
        </mc:AlternateContent>
      </w:r>
    </w:p>
    <w:p w14:paraId="7B701E8E" w14:textId="77777777" w:rsidR="00E523D3" w:rsidRDefault="00E523D3">
      <w:pPr>
        <w:spacing w:line="200" w:lineRule="exact"/>
        <w:rPr>
          <w:rFonts w:ascii="Times New Roman" w:eastAsia="Times New Roman" w:hAnsi="Times New Roman"/>
        </w:rPr>
      </w:pPr>
    </w:p>
    <w:p w14:paraId="175133EF" w14:textId="77777777" w:rsidR="00E523D3" w:rsidRDefault="00E523D3">
      <w:pPr>
        <w:spacing w:line="200" w:lineRule="exact"/>
        <w:rPr>
          <w:rFonts w:ascii="Times New Roman" w:eastAsia="Times New Roman" w:hAnsi="Times New Roman"/>
        </w:rPr>
      </w:pPr>
    </w:p>
    <w:p w14:paraId="21422587" w14:textId="77777777" w:rsidR="00E523D3" w:rsidRDefault="00E523D3">
      <w:pPr>
        <w:spacing w:line="200" w:lineRule="exact"/>
        <w:rPr>
          <w:rFonts w:ascii="Times New Roman" w:eastAsia="Times New Roman" w:hAnsi="Times New Roman"/>
        </w:rPr>
      </w:pPr>
    </w:p>
    <w:p w14:paraId="01A66D62" w14:textId="77777777" w:rsidR="00E523D3" w:rsidRDefault="00E523D3">
      <w:pPr>
        <w:spacing w:line="200" w:lineRule="exact"/>
        <w:rPr>
          <w:rFonts w:ascii="Times New Roman" w:eastAsia="Times New Roman" w:hAnsi="Times New Roman"/>
        </w:rPr>
      </w:pPr>
    </w:p>
    <w:p w14:paraId="68BF0B10" w14:textId="77777777" w:rsidR="00E523D3" w:rsidRDefault="00E523D3">
      <w:pPr>
        <w:spacing w:line="200" w:lineRule="exact"/>
        <w:rPr>
          <w:rFonts w:ascii="Times New Roman" w:eastAsia="Times New Roman" w:hAnsi="Times New Roman"/>
        </w:rPr>
      </w:pPr>
    </w:p>
    <w:p w14:paraId="04184314" w14:textId="77777777" w:rsidR="00E523D3" w:rsidRDefault="00E523D3">
      <w:pPr>
        <w:spacing w:line="349" w:lineRule="exact"/>
        <w:rPr>
          <w:rFonts w:ascii="Times New Roman" w:eastAsia="Times New Roman" w:hAnsi="Times New Roman"/>
        </w:rPr>
      </w:pPr>
    </w:p>
    <w:p w14:paraId="31D2022D" w14:textId="77777777" w:rsidR="0073488C" w:rsidRDefault="0073488C">
      <w:pPr>
        <w:spacing w:line="0" w:lineRule="atLeast"/>
        <w:ind w:left="3020"/>
        <w:rPr>
          <w:rFonts w:ascii="Times New Roman" w:eastAsia="Times New Roman" w:hAnsi="Times New Roman"/>
          <w:b/>
          <w:sz w:val="24"/>
        </w:rPr>
      </w:pPr>
    </w:p>
    <w:p w14:paraId="60AA3CC1" w14:textId="77777777" w:rsidR="0073488C" w:rsidRDefault="0073488C">
      <w:pPr>
        <w:spacing w:line="0" w:lineRule="atLeast"/>
        <w:ind w:left="3020"/>
        <w:rPr>
          <w:rFonts w:ascii="Times New Roman" w:eastAsia="Times New Roman" w:hAnsi="Times New Roman"/>
          <w:b/>
          <w:sz w:val="24"/>
        </w:rPr>
      </w:pPr>
    </w:p>
    <w:p w14:paraId="7DE9B218" w14:textId="77777777" w:rsidR="00E523D3" w:rsidRDefault="00E523D3" w:rsidP="005D6883">
      <w:pPr>
        <w:spacing w:line="0" w:lineRule="atLeast"/>
        <w:jc w:val="center"/>
        <w:rPr>
          <w:rFonts w:ascii="Times New Roman" w:eastAsia="Times New Roman" w:hAnsi="Times New Roman"/>
          <w:b/>
          <w:sz w:val="24"/>
        </w:rPr>
      </w:pPr>
      <w:r>
        <w:rPr>
          <w:rFonts w:ascii="Times New Roman" w:eastAsia="Times New Roman" w:hAnsi="Times New Roman"/>
          <w:b/>
          <w:sz w:val="24"/>
        </w:rPr>
        <w:t xml:space="preserve">1.3. </w:t>
      </w:r>
      <w:r w:rsidR="00B72B94">
        <w:rPr>
          <w:rFonts w:ascii="Times New Roman" w:eastAsia="Times New Roman" w:hAnsi="Times New Roman"/>
          <w:b/>
          <w:sz w:val="24"/>
        </w:rPr>
        <w:t>Šiaulių</w:t>
      </w:r>
      <w:r>
        <w:rPr>
          <w:rFonts w:ascii="Times New Roman" w:eastAsia="Times New Roman" w:hAnsi="Times New Roman"/>
          <w:b/>
          <w:sz w:val="24"/>
        </w:rPr>
        <w:t xml:space="preserve"> regiono plėtros tarybos steigėjai</w:t>
      </w:r>
    </w:p>
    <w:p w14:paraId="096237D6" w14:textId="77777777" w:rsidR="00E523D3" w:rsidRDefault="00E523D3">
      <w:pPr>
        <w:spacing w:line="360" w:lineRule="exact"/>
        <w:rPr>
          <w:rFonts w:ascii="Times New Roman" w:eastAsia="Times New Roman" w:hAnsi="Times New Roman"/>
        </w:rPr>
      </w:pPr>
    </w:p>
    <w:p w14:paraId="1804BCA0" w14:textId="77777777" w:rsidR="00E523D3" w:rsidRDefault="00B72B94" w:rsidP="00F67B03">
      <w:pPr>
        <w:spacing w:line="276" w:lineRule="auto"/>
        <w:ind w:left="720"/>
        <w:rPr>
          <w:rFonts w:ascii="Times New Roman" w:eastAsia="Times New Roman" w:hAnsi="Times New Roman"/>
          <w:sz w:val="24"/>
        </w:rPr>
      </w:pPr>
      <w:r>
        <w:rPr>
          <w:rFonts w:ascii="Times New Roman" w:eastAsia="Times New Roman" w:hAnsi="Times New Roman"/>
          <w:sz w:val="24"/>
        </w:rPr>
        <w:t>Šiaulių</w:t>
      </w:r>
      <w:r w:rsidR="00E523D3">
        <w:rPr>
          <w:rFonts w:ascii="Times New Roman" w:eastAsia="Times New Roman" w:hAnsi="Times New Roman"/>
          <w:sz w:val="24"/>
        </w:rPr>
        <w:t xml:space="preserve"> regiono plėtros tarybos steigėja</w:t>
      </w:r>
      <w:r w:rsidR="005873AE">
        <w:rPr>
          <w:rFonts w:ascii="Times New Roman" w:eastAsia="Times New Roman" w:hAnsi="Times New Roman"/>
          <w:sz w:val="24"/>
        </w:rPr>
        <w:t>i</w:t>
      </w:r>
      <w:r w:rsidR="00E523D3">
        <w:rPr>
          <w:rFonts w:ascii="Times New Roman" w:eastAsia="Times New Roman" w:hAnsi="Times New Roman"/>
          <w:sz w:val="24"/>
        </w:rPr>
        <w:t>:</w:t>
      </w:r>
    </w:p>
    <w:p w14:paraId="08C4FC3A" w14:textId="77777777" w:rsidR="00E523D3" w:rsidRDefault="00E523D3" w:rsidP="00F67B03">
      <w:pPr>
        <w:spacing w:line="276" w:lineRule="auto"/>
        <w:ind w:left="720"/>
        <w:rPr>
          <w:rFonts w:ascii="Times New Roman" w:eastAsia="Times New Roman" w:hAnsi="Times New Roman"/>
        </w:rPr>
      </w:pPr>
    </w:p>
    <w:p w14:paraId="080CF618" w14:textId="77777777" w:rsidR="00E523D3" w:rsidRDefault="00814356" w:rsidP="00F67B03">
      <w:pPr>
        <w:numPr>
          <w:ilvl w:val="0"/>
          <w:numId w:val="21"/>
        </w:numPr>
        <w:tabs>
          <w:tab w:val="left" w:pos="1080"/>
        </w:tabs>
        <w:spacing w:line="276" w:lineRule="auto"/>
        <w:rPr>
          <w:rFonts w:ascii="Times New Roman" w:eastAsia="Times New Roman" w:hAnsi="Times New Roman"/>
          <w:sz w:val="22"/>
        </w:rPr>
      </w:pPr>
      <w:r>
        <w:rPr>
          <w:rFonts w:ascii="Times New Roman" w:eastAsia="Times New Roman" w:hAnsi="Times New Roman"/>
          <w:sz w:val="22"/>
        </w:rPr>
        <w:t>Akmenės</w:t>
      </w:r>
      <w:r w:rsidR="00E523D3">
        <w:rPr>
          <w:rFonts w:ascii="Times New Roman" w:eastAsia="Times New Roman" w:hAnsi="Times New Roman"/>
          <w:sz w:val="22"/>
        </w:rPr>
        <w:t xml:space="preserve"> rajono savivaldybė;</w:t>
      </w:r>
    </w:p>
    <w:p w14:paraId="7449B2F5" w14:textId="77777777" w:rsidR="00814356" w:rsidRPr="00814356" w:rsidRDefault="00814356" w:rsidP="00F67B03">
      <w:pPr>
        <w:numPr>
          <w:ilvl w:val="0"/>
          <w:numId w:val="21"/>
        </w:numPr>
        <w:tabs>
          <w:tab w:val="left" w:pos="1080"/>
        </w:tabs>
        <w:spacing w:line="276" w:lineRule="auto"/>
        <w:rPr>
          <w:rFonts w:ascii="Times New Roman" w:eastAsia="Times New Roman" w:hAnsi="Times New Roman"/>
          <w:sz w:val="22"/>
        </w:rPr>
      </w:pPr>
      <w:r>
        <w:rPr>
          <w:rFonts w:ascii="Times New Roman" w:eastAsia="Times New Roman" w:hAnsi="Times New Roman"/>
          <w:sz w:val="22"/>
        </w:rPr>
        <w:t>Joniškio rajono savivaldybė;</w:t>
      </w:r>
    </w:p>
    <w:p w14:paraId="4A6362B4" w14:textId="77777777" w:rsidR="005873AE" w:rsidRDefault="005873AE" w:rsidP="00F67B03">
      <w:pPr>
        <w:numPr>
          <w:ilvl w:val="0"/>
          <w:numId w:val="21"/>
        </w:numPr>
        <w:tabs>
          <w:tab w:val="left" w:pos="1080"/>
        </w:tabs>
        <w:spacing w:line="276" w:lineRule="auto"/>
        <w:rPr>
          <w:rFonts w:ascii="Times New Roman" w:eastAsia="Times New Roman" w:hAnsi="Times New Roman"/>
          <w:sz w:val="22"/>
        </w:rPr>
      </w:pPr>
      <w:r>
        <w:rPr>
          <w:rFonts w:ascii="Times New Roman" w:eastAsia="Times New Roman" w:hAnsi="Times New Roman"/>
          <w:sz w:val="22"/>
        </w:rPr>
        <w:t>Kelmės rajono savivaldybė;</w:t>
      </w:r>
    </w:p>
    <w:p w14:paraId="61CE7D6A" w14:textId="77777777" w:rsidR="00814356" w:rsidRDefault="00814356" w:rsidP="00F67B03">
      <w:pPr>
        <w:numPr>
          <w:ilvl w:val="0"/>
          <w:numId w:val="21"/>
        </w:numPr>
        <w:tabs>
          <w:tab w:val="left" w:pos="1080"/>
        </w:tabs>
        <w:spacing w:line="276" w:lineRule="auto"/>
        <w:rPr>
          <w:rFonts w:ascii="Times New Roman" w:eastAsia="Times New Roman" w:hAnsi="Times New Roman"/>
          <w:sz w:val="22"/>
        </w:rPr>
      </w:pPr>
      <w:r>
        <w:rPr>
          <w:rFonts w:ascii="Times New Roman" w:eastAsia="Times New Roman" w:hAnsi="Times New Roman"/>
          <w:sz w:val="22"/>
        </w:rPr>
        <w:t>Pakruojo rajono savivaldybė;</w:t>
      </w:r>
    </w:p>
    <w:p w14:paraId="49AE262C" w14:textId="77777777" w:rsidR="00E523D3" w:rsidRPr="0073488C" w:rsidRDefault="00814356" w:rsidP="00F67B03">
      <w:pPr>
        <w:numPr>
          <w:ilvl w:val="0"/>
          <w:numId w:val="21"/>
        </w:numPr>
        <w:tabs>
          <w:tab w:val="left" w:pos="1080"/>
        </w:tabs>
        <w:spacing w:line="276" w:lineRule="auto"/>
        <w:rPr>
          <w:rFonts w:ascii="Times New Roman" w:eastAsia="Times New Roman" w:hAnsi="Times New Roman"/>
          <w:sz w:val="22"/>
        </w:rPr>
      </w:pPr>
      <w:r>
        <w:rPr>
          <w:rFonts w:ascii="Times New Roman" w:eastAsia="Times New Roman" w:hAnsi="Times New Roman"/>
          <w:sz w:val="22"/>
        </w:rPr>
        <w:t>Radviliškio rajono savivaldybė;</w:t>
      </w:r>
    </w:p>
    <w:p w14:paraId="38FB3795" w14:textId="77777777" w:rsidR="00E523D3" w:rsidRPr="0073488C" w:rsidRDefault="00B72B94" w:rsidP="00F67B03">
      <w:pPr>
        <w:numPr>
          <w:ilvl w:val="0"/>
          <w:numId w:val="21"/>
        </w:numPr>
        <w:tabs>
          <w:tab w:val="left" w:pos="1080"/>
        </w:tabs>
        <w:spacing w:line="276" w:lineRule="auto"/>
        <w:rPr>
          <w:rFonts w:ascii="Times New Roman" w:eastAsia="Times New Roman" w:hAnsi="Times New Roman"/>
          <w:sz w:val="22"/>
        </w:rPr>
      </w:pPr>
      <w:r>
        <w:rPr>
          <w:rFonts w:ascii="Times New Roman" w:eastAsia="Times New Roman" w:hAnsi="Times New Roman"/>
          <w:sz w:val="22"/>
        </w:rPr>
        <w:t>Šiaulių</w:t>
      </w:r>
      <w:r w:rsidR="00E523D3">
        <w:rPr>
          <w:rFonts w:ascii="Times New Roman" w:eastAsia="Times New Roman" w:hAnsi="Times New Roman"/>
          <w:sz w:val="22"/>
        </w:rPr>
        <w:t xml:space="preserve"> miesto savivaldybė;</w:t>
      </w:r>
    </w:p>
    <w:p w14:paraId="1890218E" w14:textId="77777777" w:rsidR="00E523D3" w:rsidRDefault="00B72B94" w:rsidP="00F67B03">
      <w:pPr>
        <w:numPr>
          <w:ilvl w:val="0"/>
          <w:numId w:val="21"/>
        </w:numPr>
        <w:tabs>
          <w:tab w:val="left" w:pos="1080"/>
        </w:tabs>
        <w:spacing w:line="276" w:lineRule="auto"/>
        <w:rPr>
          <w:rFonts w:ascii="Times New Roman" w:eastAsia="Times New Roman" w:hAnsi="Times New Roman"/>
          <w:sz w:val="22"/>
        </w:rPr>
      </w:pPr>
      <w:r>
        <w:rPr>
          <w:rFonts w:ascii="Times New Roman" w:eastAsia="Times New Roman" w:hAnsi="Times New Roman"/>
          <w:sz w:val="22"/>
        </w:rPr>
        <w:t>Šiaulių</w:t>
      </w:r>
      <w:r w:rsidR="00E523D3">
        <w:rPr>
          <w:rFonts w:ascii="Times New Roman" w:eastAsia="Times New Roman" w:hAnsi="Times New Roman"/>
          <w:sz w:val="22"/>
        </w:rPr>
        <w:t xml:space="preserve"> rajono savivaldybė</w:t>
      </w:r>
      <w:r w:rsidR="00814356">
        <w:rPr>
          <w:rFonts w:ascii="Times New Roman" w:eastAsia="Times New Roman" w:hAnsi="Times New Roman"/>
          <w:sz w:val="22"/>
        </w:rPr>
        <w:t>.</w:t>
      </w:r>
    </w:p>
    <w:p w14:paraId="6C63F091" w14:textId="77777777" w:rsidR="00E523D3" w:rsidRDefault="00E523D3" w:rsidP="00F67B03">
      <w:pPr>
        <w:spacing w:line="38" w:lineRule="exact"/>
        <w:ind w:left="720"/>
        <w:rPr>
          <w:rFonts w:ascii="Times New Roman" w:eastAsia="Times New Roman" w:hAnsi="Times New Roman"/>
          <w:sz w:val="22"/>
        </w:rPr>
      </w:pPr>
    </w:p>
    <w:p w14:paraId="5110DC6B" w14:textId="77777777" w:rsidR="00E523D3" w:rsidRDefault="00E523D3" w:rsidP="00F67B03">
      <w:pPr>
        <w:spacing w:line="37" w:lineRule="exact"/>
        <w:ind w:left="720"/>
        <w:rPr>
          <w:rFonts w:ascii="Times New Roman" w:eastAsia="Times New Roman" w:hAnsi="Times New Roman"/>
          <w:sz w:val="22"/>
        </w:rPr>
      </w:pPr>
    </w:p>
    <w:p w14:paraId="0EE4C486" w14:textId="77777777" w:rsidR="00E523D3" w:rsidRDefault="00E523D3" w:rsidP="00F67B03">
      <w:pPr>
        <w:spacing w:line="354" w:lineRule="exact"/>
        <w:ind w:left="720"/>
        <w:rPr>
          <w:rFonts w:ascii="Times New Roman" w:eastAsia="Times New Roman" w:hAnsi="Times New Roman"/>
        </w:rPr>
      </w:pPr>
    </w:p>
    <w:p w14:paraId="7953FF60" w14:textId="77777777" w:rsidR="006B1EE9" w:rsidRDefault="00E523D3" w:rsidP="00F67B03">
      <w:pPr>
        <w:spacing w:line="360" w:lineRule="auto"/>
        <w:ind w:left="720"/>
        <w:rPr>
          <w:rFonts w:ascii="Times New Roman" w:eastAsia="Times New Roman" w:hAnsi="Times New Roman"/>
          <w:sz w:val="24"/>
        </w:rPr>
      </w:pPr>
      <w:r>
        <w:rPr>
          <w:rFonts w:ascii="Times New Roman" w:eastAsia="Times New Roman" w:hAnsi="Times New Roman"/>
          <w:sz w:val="24"/>
        </w:rPr>
        <w:t xml:space="preserve">Steigėjų įnašų suma ataskaitinių </w:t>
      </w:r>
      <w:r w:rsidR="00F67B03">
        <w:rPr>
          <w:rFonts w:ascii="Times New Roman" w:eastAsia="Times New Roman" w:hAnsi="Times New Roman"/>
          <w:sz w:val="24"/>
        </w:rPr>
        <w:tab/>
      </w:r>
      <w:r>
        <w:rPr>
          <w:rFonts w:ascii="Times New Roman" w:eastAsia="Times New Roman" w:hAnsi="Times New Roman"/>
          <w:sz w:val="24"/>
        </w:rPr>
        <w:t>metų pradžioje –</w:t>
      </w:r>
      <w:r w:rsidR="003B3E77">
        <w:rPr>
          <w:rFonts w:ascii="Times New Roman" w:eastAsia="Times New Roman" w:hAnsi="Times New Roman"/>
          <w:sz w:val="24"/>
        </w:rPr>
        <w:t xml:space="preserve"> </w:t>
      </w:r>
      <w:r w:rsidR="003B3E77">
        <w:rPr>
          <w:rFonts w:ascii="Times New Roman" w:eastAsia="Times New Roman" w:hAnsi="Times New Roman"/>
          <w:sz w:val="24"/>
        </w:rPr>
        <w:softHyphen/>
      </w:r>
      <w:r w:rsidR="003B3E77">
        <w:rPr>
          <w:rFonts w:ascii="Times New Roman" w:eastAsia="Times New Roman" w:hAnsi="Times New Roman"/>
          <w:sz w:val="24"/>
        </w:rPr>
        <w:softHyphen/>
      </w:r>
      <w:r w:rsidR="003B3E77">
        <w:rPr>
          <w:rFonts w:ascii="Times New Roman" w:eastAsia="Times New Roman" w:hAnsi="Times New Roman"/>
          <w:sz w:val="24"/>
        </w:rPr>
        <w:softHyphen/>
      </w:r>
      <w:r w:rsidR="003B3E77">
        <w:rPr>
          <w:rFonts w:ascii="Times New Roman" w:eastAsia="Times New Roman" w:hAnsi="Times New Roman"/>
          <w:sz w:val="24"/>
        </w:rPr>
        <w:softHyphen/>
      </w:r>
      <w:r w:rsidR="003B3E77">
        <w:rPr>
          <w:rFonts w:ascii="Times New Roman" w:eastAsia="Times New Roman" w:hAnsi="Times New Roman"/>
          <w:sz w:val="24"/>
        </w:rPr>
        <w:softHyphen/>
      </w:r>
      <w:r w:rsidR="003B3E77">
        <w:rPr>
          <w:rFonts w:ascii="Times New Roman" w:eastAsia="Times New Roman" w:hAnsi="Times New Roman"/>
          <w:sz w:val="24"/>
        </w:rPr>
        <w:softHyphen/>
      </w:r>
      <w:r w:rsidR="003B3E77">
        <w:rPr>
          <w:rFonts w:ascii="Times New Roman" w:eastAsia="Times New Roman" w:hAnsi="Times New Roman"/>
          <w:sz w:val="24"/>
        </w:rPr>
        <w:softHyphen/>
      </w:r>
      <w:r w:rsidR="003B3E77">
        <w:rPr>
          <w:rFonts w:ascii="Times New Roman" w:eastAsia="Times New Roman" w:hAnsi="Times New Roman"/>
          <w:sz w:val="24"/>
        </w:rPr>
        <w:softHyphen/>
      </w:r>
      <w:r w:rsidR="003B3E77">
        <w:rPr>
          <w:rFonts w:ascii="Times New Roman" w:eastAsia="Times New Roman" w:hAnsi="Times New Roman"/>
          <w:sz w:val="24"/>
        </w:rPr>
        <w:softHyphen/>
        <w:t>____</w:t>
      </w:r>
      <w:r w:rsidR="006C2D13" w:rsidRPr="006C2D13">
        <w:rPr>
          <w:rFonts w:ascii="Times New Roman" w:eastAsia="Times New Roman" w:hAnsi="Times New Roman"/>
          <w:sz w:val="24"/>
          <w:u w:val="single"/>
        </w:rPr>
        <w:t>13981,09</w:t>
      </w:r>
      <w:r w:rsidR="003B3E77">
        <w:rPr>
          <w:rFonts w:ascii="Times New Roman" w:eastAsia="Times New Roman" w:hAnsi="Times New Roman"/>
          <w:sz w:val="24"/>
        </w:rPr>
        <w:t>_____</w:t>
      </w:r>
      <w:r>
        <w:rPr>
          <w:rFonts w:ascii="Times New Roman" w:eastAsia="Times New Roman" w:hAnsi="Times New Roman"/>
          <w:sz w:val="24"/>
        </w:rPr>
        <w:t>E</w:t>
      </w:r>
      <w:r w:rsidR="006B1EE9">
        <w:rPr>
          <w:rFonts w:ascii="Times New Roman" w:eastAsia="Times New Roman" w:hAnsi="Times New Roman"/>
          <w:sz w:val="24"/>
        </w:rPr>
        <w:t>ur</w:t>
      </w:r>
      <w:r>
        <w:rPr>
          <w:rFonts w:ascii="Times New Roman" w:eastAsia="Times New Roman" w:hAnsi="Times New Roman"/>
          <w:sz w:val="24"/>
        </w:rPr>
        <w:t xml:space="preserve">, </w:t>
      </w:r>
    </w:p>
    <w:p w14:paraId="2678F6A5" w14:textId="77777777" w:rsidR="00E523D3" w:rsidRDefault="00E523D3" w:rsidP="00F67B03">
      <w:pPr>
        <w:spacing w:line="360" w:lineRule="auto"/>
        <w:ind w:left="3600" w:firstLine="720"/>
        <w:rPr>
          <w:rFonts w:ascii="Times New Roman" w:eastAsia="Times New Roman" w:hAnsi="Times New Roman"/>
          <w:sz w:val="24"/>
        </w:rPr>
      </w:pPr>
      <w:r>
        <w:rPr>
          <w:rFonts w:ascii="Times New Roman" w:eastAsia="Times New Roman" w:hAnsi="Times New Roman"/>
          <w:sz w:val="24"/>
        </w:rPr>
        <w:t>metų pabaigoje –</w:t>
      </w:r>
      <w:r w:rsidR="003B3E77">
        <w:rPr>
          <w:rFonts w:ascii="Times New Roman" w:eastAsia="Times New Roman" w:hAnsi="Times New Roman"/>
          <w:sz w:val="24"/>
        </w:rPr>
        <w:t>____</w:t>
      </w:r>
      <w:r w:rsidR="006C2D13" w:rsidRPr="006C2D13">
        <w:rPr>
          <w:rFonts w:ascii="Times New Roman" w:eastAsia="Times New Roman" w:hAnsi="Times New Roman"/>
          <w:sz w:val="24"/>
          <w:u w:val="single"/>
        </w:rPr>
        <w:t>20939,94</w:t>
      </w:r>
      <w:r w:rsidR="003B3E77">
        <w:rPr>
          <w:rFonts w:ascii="Times New Roman" w:eastAsia="Times New Roman" w:hAnsi="Times New Roman"/>
          <w:sz w:val="24"/>
        </w:rPr>
        <w:t>_____</w:t>
      </w:r>
      <w:r>
        <w:rPr>
          <w:rFonts w:ascii="Times New Roman" w:eastAsia="Times New Roman" w:hAnsi="Times New Roman"/>
          <w:sz w:val="24"/>
        </w:rPr>
        <w:t>E</w:t>
      </w:r>
      <w:r w:rsidR="006B1EE9">
        <w:rPr>
          <w:rFonts w:ascii="Times New Roman" w:eastAsia="Times New Roman" w:hAnsi="Times New Roman"/>
          <w:sz w:val="24"/>
        </w:rPr>
        <w:t>ur</w:t>
      </w:r>
      <w:r>
        <w:rPr>
          <w:rFonts w:ascii="Times New Roman" w:eastAsia="Times New Roman" w:hAnsi="Times New Roman"/>
          <w:sz w:val="24"/>
        </w:rPr>
        <w:t>.</w:t>
      </w:r>
    </w:p>
    <w:p w14:paraId="099AD9A8" w14:textId="77777777" w:rsidR="00E523D3" w:rsidRDefault="00E523D3" w:rsidP="00544F6C">
      <w:pPr>
        <w:spacing w:line="0" w:lineRule="atLeast"/>
        <w:rPr>
          <w:rFonts w:ascii="Times New Roman" w:eastAsia="Times New Roman" w:hAnsi="Times New Roman"/>
          <w:sz w:val="24"/>
        </w:rPr>
        <w:sectPr w:rsidR="00E523D3" w:rsidSect="00D55F92">
          <w:pgSz w:w="11900" w:h="16838"/>
          <w:pgMar w:top="563" w:right="706" w:bottom="1440" w:left="1134" w:header="0" w:footer="0" w:gutter="0"/>
          <w:cols w:space="0" w:equalWidth="0">
            <w:col w:w="10046"/>
          </w:cols>
          <w:docGrid w:linePitch="360"/>
        </w:sectPr>
      </w:pPr>
    </w:p>
    <w:p w14:paraId="149CC0F9" w14:textId="77777777" w:rsidR="00E523D3" w:rsidRDefault="00E523D3" w:rsidP="00544F6C">
      <w:pPr>
        <w:spacing w:line="0" w:lineRule="atLeast"/>
        <w:rPr>
          <w:rFonts w:ascii="Times New Roman" w:eastAsia="Times New Roman" w:hAnsi="Times New Roman"/>
          <w:sz w:val="24"/>
        </w:rPr>
      </w:pPr>
      <w:bookmarkStart w:id="3" w:name="page5"/>
      <w:bookmarkEnd w:id="3"/>
    </w:p>
    <w:p w14:paraId="5CA3DA1C" w14:textId="77777777" w:rsidR="00E523D3" w:rsidRDefault="00E523D3">
      <w:pPr>
        <w:spacing w:line="317" w:lineRule="exact"/>
        <w:rPr>
          <w:rFonts w:ascii="Times New Roman" w:eastAsia="Times New Roman" w:hAnsi="Times New Roman"/>
        </w:rPr>
      </w:pPr>
    </w:p>
    <w:p w14:paraId="14F35338" w14:textId="77777777" w:rsidR="00E523D3" w:rsidRPr="00816188" w:rsidRDefault="00E523D3" w:rsidP="008E3107">
      <w:pPr>
        <w:numPr>
          <w:ilvl w:val="0"/>
          <w:numId w:val="3"/>
        </w:numPr>
        <w:tabs>
          <w:tab w:val="left" w:pos="1134"/>
        </w:tabs>
        <w:spacing w:line="276" w:lineRule="auto"/>
        <w:ind w:left="1134" w:hanging="567"/>
        <w:rPr>
          <w:rFonts w:ascii="Times New Roman" w:eastAsia="Times New Roman" w:hAnsi="Times New Roman"/>
          <w:b/>
          <w:sz w:val="24"/>
        </w:rPr>
      </w:pPr>
      <w:r>
        <w:rPr>
          <w:rFonts w:ascii="Times New Roman" w:eastAsia="Times New Roman" w:hAnsi="Times New Roman"/>
          <w:b/>
          <w:sz w:val="24"/>
        </w:rPr>
        <w:t>202</w:t>
      </w:r>
      <w:r w:rsidR="00F67B03">
        <w:rPr>
          <w:rFonts w:ascii="Times New Roman" w:eastAsia="Times New Roman" w:hAnsi="Times New Roman"/>
          <w:b/>
          <w:sz w:val="24"/>
        </w:rPr>
        <w:t>3</w:t>
      </w:r>
      <w:r>
        <w:rPr>
          <w:rFonts w:ascii="Times New Roman" w:eastAsia="Times New Roman" w:hAnsi="Times New Roman"/>
          <w:b/>
          <w:sz w:val="24"/>
        </w:rPr>
        <w:t xml:space="preserve"> M. </w:t>
      </w:r>
      <w:r w:rsidR="00B72B94">
        <w:rPr>
          <w:rFonts w:ascii="Times New Roman" w:eastAsia="Times New Roman" w:hAnsi="Times New Roman"/>
          <w:b/>
          <w:sz w:val="24"/>
        </w:rPr>
        <w:t>ŠIAULIŲ</w:t>
      </w:r>
      <w:r>
        <w:rPr>
          <w:rFonts w:ascii="Times New Roman" w:eastAsia="Times New Roman" w:hAnsi="Times New Roman"/>
          <w:b/>
          <w:sz w:val="24"/>
        </w:rPr>
        <w:t xml:space="preserve"> REGIONO PLĖTROS TARYBOS VEIKLOS TIKSLAI IR</w:t>
      </w:r>
      <w:r w:rsidR="00816188">
        <w:rPr>
          <w:rFonts w:ascii="Times New Roman" w:eastAsia="Times New Roman" w:hAnsi="Times New Roman"/>
          <w:b/>
          <w:sz w:val="24"/>
        </w:rPr>
        <w:t xml:space="preserve"> </w:t>
      </w:r>
      <w:r w:rsidRPr="00816188">
        <w:rPr>
          <w:rFonts w:ascii="Times New Roman" w:eastAsia="Times New Roman" w:hAnsi="Times New Roman"/>
          <w:b/>
          <w:sz w:val="24"/>
        </w:rPr>
        <w:t xml:space="preserve">UŽDAVINIAI, VYKDANT </w:t>
      </w:r>
      <w:r w:rsidR="00B72B94" w:rsidRPr="00816188">
        <w:rPr>
          <w:rFonts w:ascii="Times New Roman" w:eastAsia="Times New Roman" w:hAnsi="Times New Roman"/>
          <w:b/>
          <w:sz w:val="24"/>
        </w:rPr>
        <w:t>ŠIAULIŲ</w:t>
      </w:r>
      <w:r w:rsidRPr="00816188">
        <w:rPr>
          <w:rFonts w:ascii="Times New Roman" w:eastAsia="Times New Roman" w:hAnsi="Times New Roman"/>
          <w:b/>
          <w:sz w:val="24"/>
        </w:rPr>
        <w:t xml:space="preserve"> REGIONO PLĖTROS TARYBOS FUNKCIJAS</w:t>
      </w:r>
      <w:r w:rsidR="00816188">
        <w:rPr>
          <w:rFonts w:ascii="Times New Roman" w:eastAsia="Times New Roman" w:hAnsi="Times New Roman"/>
          <w:b/>
          <w:sz w:val="24"/>
        </w:rPr>
        <w:t xml:space="preserve"> </w:t>
      </w:r>
      <w:r w:rsidRPr="00816188">
        <w:rPr>
          <w:rFonts w:ascii="Times New Roman" w:eastAsia="Times New Roman" w:hAnsi="Times New Roman"/>
          <w:b/>
          <w:sz w:val="24"/>
        </w:rPr>
        <w:t>BEI SVARBIAUSI ATLIKTI DARBAI</w:t>
      </w:r>
    </w:p>
    <w:p w14:paraId="55CC4629" w14:textId="77777777" w:rsidR="00E523D3" w:rsidRDefault="00E523D3">
      <w:pPr>
        <w:spacing w:line="363" w:lineRule="exact"/>
        <w:rPr>
          <w:rFonts w:ascii="Times New Roman" w:eastAsia="Times New Roman" w:hAnsi="Times New Roman"/>
        </w:rPr>
      </w:pPr>
    </w:p>
    <w:p w14:paraId="18AC834A" w14:textId="77777777" w:rsidR="00544F6C" w:rsidRDefault="00B72B94" w:rsidP="00544F6C">
      <w:pPr>
        <w:spacing w:line="276" w:lineRule="auto"/>
        <w:ind w:left="567" w:firstLine="567"/>
        <w:jc w:val="both"/>
        <w:rPr>
          <w:rFonts w:ascii="Times New Roman" w:eastAsia="Times New Roman" w:hAnsi="Times New Roman"/>
          <w:sz w:val="24"/>
        </w:rPr>
      </w:pPr>
      <w:r>
        <w:rPr>
          <w:rFonts w:ascii="Times New Roman" w:eastAsia="Times New Roman" w:hAnsi="Times New Roman"/>
          <w:sz w:val="24"/>
        </w:rPr>
        <w:t>Šiaulių</w:t>
      </w:r>
      <w:r w:rsidR="00E523D3">
        <w:rPr>
          <w:rFonts w:ascii="Times New Roman" w:eastAsia="Times New Roman" w:hAnsi="Times New Roman"/>
          <w:sz w:val="24"/>
        </w:rPr>
        <w:t xml:space="preserve"> regiono plėtros tarybos 202</w:t>
      </w:r>
      <w:r w:rsidR="003B3E77">
        <w:rPr>
          <w:rFonts w:ascii="Times New Roman" w:eastAsia="Times New Roman" w:hAnsi="Times New Roman"/>
          <w:sz w:val="24"/>
        </w:rPr>
        <w:t>3</w:t>
      </w:r>
      <w:r w:rsidR="00E523D3">
        <w:rPr>
          <w:rFonts w:ascii="Times New Roman" w:eastAsia="Times New Roman" w:hAnsi="Times New Roman"/>
          <w:sz w:val="24"/>
        </w:rPr>
        <w:t>-ųjų metų veiklos plane (</w:t>
      </w:r>
      <w:r w:rsidR="002F1769">
        <w:rPr>
          <w:rFonts w:ascii="Times New Roman" w:hAnsi="Times New Roman" w:cs="Times New Roman"/>
          <w:sz w:val="24"/>
          <w:szCs w:val="24"/>
        </w:rPr>
        <w:t xml:space="preserve">patvirtintas Šiaulių regiono plėtros tarybos 2023 m. vasario 8 d. sprendimu ŠR/TS-8) </w:t>
      </w:r>
      <w:r w:rsidR="00E523D3">
        <w:rPr>
          <w:rFonts w:ascii="Times New Roman" w:eastAsia="Times New Roman" w:hAnsi="Times New Roman"/>
          <w:sz w:val="24"/>
        </w:rPr>
        <w:t xml:space="preserve">nustatytas veiklos uždavinys – planuoti ir koordinuoti nacionalinės regioninės politikos įgyvendinimą </w:t>
      </w:r>
      <w:r>
        <w:rPr>
          <w:rFonts w:ascii="Times New Roman" w:eastAsia="Times New Roman" w:hAnsi="Times New Roman"/>
          <w:sz w:val="24"/>
        </w:rPr>
        <w:t>Šiaulių</w:t>
      </w:r>
      <w:r w:rsidR="00E523D3">
        <w:rPr>
          <w:rFonts w:ascii="Times New Roman" w:eastAsia="Times New Roman" w:hAnsi="Times New Roman"/>
          <w:sz w:val="24"/>
        </w:rPr>
        <w:t xml:space="preserve"> regione.</w:t>
      </w:r>
    </w:p>
    <w:p w14:paraId="2D35730B" w14:textId="77777777" w:rsidR="00E523D3" w:rsidRPr="00544F6C" w:rsidRDefault="00B72B94" w:rsidP="00544F6C">
      <w:pPr>
        <w:spacing w:line="276" w:lineRule="auto"/>
        <w:ind w:left="567" w:firstLine="567"/>
        <w:jc w:val="both"/>
        <w:rPr>
          <w:rFonts w:ascii="Times New Roman" w:eastAsia="Times New Roman" w:hAnsi="Times New Roman"/>
          <w:sz w:val="24"/>
        </w:rPr>
      </w:pPr>
      <w:r>
        <w:rPr>
          <w:rFonts w:ascii="Times New Roman" w:eastAsia="Times New Roman" w:hAnsi="Times New Roman"/>
          <w:sz w:val="24"/>
        </w:rPr>
        <w:t>Šiaulių</w:t>
      </w:r>
      <w:r w:rsidR="00E523D3">
        <w:rPr>
          <w:rFonts w:ascii="Times New Roman" w:eastAsia="Times New Roman" w:hAnsi="Times New Roman"/>
          <w:sz w:val="24"/>
        </w:rPr>
        <w:t xml:space="preserve">  regiono  plėtros  taryba  202</w:t>
      </w:r>
      <w:r w:rsidR="003B3E77">
        <w:rPr>
          <w:rFonts w:ascii="Times New Roman" w:eastAsia="Times New Roman" w:hAnsi="Times New Roman"/>
          <w:sz w:val="24"/>
        </w:rPr>
        <w:t>3</w:t>
      </w:r>
      <w:r w:rsidR="00E523D3">
        <w:rPr>
          <w:rFonts w:ascii="Times New Roman" w:eastAsia="Times New Roman" w:hAnsi="Times New Roman"/>
          <w:sz w:val="24"/>
        </w:rPr>
        <w:t xml:space="preserve">  m.  vykdė  šias  pagrindines  veiklas,  įgyvendindama  jai</w:t>
      </w:r>
      <w:r w:rsidR="00544F6C">
        <w:rPr>
          <w:rFonts w:ascii="Times New Roman" w:eastAsia="Times New Roman" w:hAnsi="Times New Roman"/>
          <w:sz w:val="24"/>
        </w:rPr>
        <w:t xml:space="preserve"> </w:t>
      </w:r>
      <w:r w:rsidR="00E523D3">
        <w:rPr>
          <w:rFonts w:ascii="Times New Roman" w:eastAsia="Times New Roman" w:hAnsi="Times New Roman"/>
          <w:sz w:val="24"/>
        </w:rPr>
        <w:t xml:space="preserve">Regioninės plėtros įstatymu pavestas </w:t>
      </w:r>
      <w:r w:rsidR="00E523D3" w:rsidRPr="005144FD">
        <w:rPr>
          <w:rFonts w:ascii="Times New Roman" w:eastAsia="Times New Roman" w:hAnsi="Times New Roman"/>
          <w:i/>
          <w:iCs/>
          <w:sz w:val="24"/>
        </w:rPr>
        <w:t>funkcijas</w:t>
      </w:r>
      <w:r w:rsidR="00E523D3">
        <w:rPr>
          <w:sz w:val="22"/>
        </w:rPr>
        <w:t>:</w:t>
      </w:r>
    </w:p>
    <w:p w14:paraId="768B3992" w14:textId="77777777" w:rsidR="00E523D3" w:rsidRPr="00544F6C" w:rsidRDefault="00E523D3" w:rsidP="00D90CD5">
      <w:pPr>
        <w:shd w:val="clear" w:color="auto" w:fill="FAE2D5"/>
        <w:spacing w:line="276" w:lineRule="auto"/>
        <w:ind w:left="567" w:firstLine="567"/>
        <w:jc w:val="both"/>
        <w:rPr>
          <w:rFonts w:ascii="Times New Roman" w:eastAsia="Times New Roman" w:hAnsi="Times New Roman"/>
          <w:b/>
          <w:iCs/>
          <w:sz w:val="24"/>
        </w:rPr>
      </w:pPr>
      <w:r w:rsidRPr="00544F6C">
        <w:rPr>
          <w:rFonts w:ascii="Times New Roman" w:eastAsia="Times New Roman" w:hAnsi="Times New Roman"/>
          <w:b/>
          <w:iCs/>
          <w:sz w:val="24"/>
        </w:rPr>
        <w:t>Rengia, tvirtina regiono plėtros planą, jo pakeitimus, koordinuoja ir kontroliuoja regiono plėtros plano įgyven</w:t>
      </w:r>
      <w:r w:rsidRPr="006B6079">
        <w:rPr>
          <w:rFonts w:ascii="Times New Roman" w:eastAsia="Times New Roman" w:hAnsi="Times New Roman"/>
          <w:b/>
          <w:iCs/>
          <w:sz w:val="24"/>
        </w:rPr>
        <w:t>dinimą</w:t>
      </w:r>
    </w:p>
    <w:p w14:paraId="562C884E" w14:textId="77777777" w:rsidR="00E523D3" w:rsidRPr="00544F6C" w:rsidRDefault="00E523D3" w:rsidP="00544F6C">
      <w:pPr>
        <w:spacing w:line="276" w:lineRule="auto"/>
        <w:ind w:left="567" w:firstLine="567"/>
        <w:jc w:val="both"/>
        <w:rPr>
          <w:rFonts w:ascii="Times New Roman" w:eastAsia="Times New Roman" w:hAnsi="Times New Roman"/>
          <w:sz w:val="24"/>
        </w:rPr>
      </w:pPr>
      <w:r>
        <w:rPr>
          <w:rFonts w:ascii="Times New Roman" w:eastAsia="Times New Roman" w:hAnsi="Times New Roman"/>
          <w:sz w:val="24"/>
        </w:rPr>
        <w:t>202</w:t>
      </w:r>
      <w:r w:rsidR="003B3E77">
        <w:rPr>
          <w:rFonts w:ascii="Times New Roman" w:eastAsia="Times New Roman" w:hAnsi="Times New Roman"/>
          <w:sz w:val="24"/>
        </w:rPr>
        <w:t>3</w:t>
      </w:r>
      <w:r>
        <w:rPr>
          <w:rFonts w:ascii="Times New Roman" w:eastAsia="Times New Roman" w:hAnsi="Times New Roman"/>
          <w:sz w:val="24"/>
        </w:rPr>
        <w:t xml:space="preserve"> m. buvo </w:t>
      </w:r>
      <w:r w:rsidR="002F1769">
        <w:rPr>
          <w:rFonts w:ascii="Times New Roman" w:eastAsia="Times New Roman" w:hAnsi="Times New Roman"/>
          <w:sz w:val="24"/>
        </w:rPr>
        <w:t>patvirtintas</w:t>
      </w:r>
      <w:r>
        <w:rPr>
          <w:rFonts w:ascii="Times New Roman" w:eastAsia="Times New Roman" w:hAnsi="Times New Roman"/>
          <w:sz w:val="24"/>
        </w:rPr>
        <w:t xml:space="preserve"> </w:t>
      </w:r>
      <w:r w:rsidR="002F1769">
        <w:rPr>
          <w:rFonts w:ascii="Times New Roman" w:eastAsia="Times New Roman" w:hAnsi="Times New Roman"/>
          <w:sz w:val="24"/>
        </w:rPr>
        <w:t>(</w:t>
      </w:r>
      <w:r>
        <w:rPr>
          <w:rFonts w:ascii="Times New Roman" w:eastAsia="Times New Roman" w:hAnsi="Times New Roman"/>
          <w:sz w:val="24"/>
        </w:rPr>
        <w:t>2021</w:t>
      </w:r>
      <w:r w:rsidR="00544F6C">
        <w:rPr>
          <w:rFonts w:ascii="Times New Roman" w:eastAsia="Times New Roman" w:hAnsi="Times New Roman"/>
          <w:sz w:val="24"/>
        </w:rPr>
        <w:t xml:space="preserve"> </w:t>
      </w:r>
      <w:r>
        <w:rPr>
          <w:rFonts w:ascii="Times New Roman" w:eastAsia="Times New Roman" w:hAnsi="Times New Roman"/>
          <w:sz w:val="24"/>
        </w:rPr>
        <w:t>m. pradėtas rengti</w:t>
      </w:r>
      <w:r w:rsidR="002F1769">
        <w:rPr>
          <w:rFonts w:ascii="Times New Roman" w:eastAsia="Times New Roman" w:hAnsi="Times New Roman"/>
          <w:sz w:val="24"/>
        </w:rPr>
        <w:t>)</w:t>
      </w:r>
      <w:r>
        <w:rPr>
          <w:rFonts w:ascii="Times New Roman" w:eastAsia="Times New Roman" w:hAnsi="Times New Roman"/>
          <w:sz w:val="24"/>
        </w:rPr>
        <w:t xml:space="preserve"> </w:t>
      </w:r>
      <w:r w:rsidR="002F1769">
        <w:rPr>
          <w:rFonts w:ascii="Times New Roman" w:eastAsia="Times New Roman" w:hAnsi="Times New Roman"/>
          <w:sz w:val="24"/>
        </w:rPr>
        <w:t>2022</w:t>
      </w:r>
      <w:r w:rsidR="00544F6C">
        <w:rPr>
          <w:rFonts w:ascii="Times New Roman" w:eastAsia="Times New Roman" w:hAnsi="Times New Roman"/>
          <w:sz w:val="24"/>
        </w:rPr>
        <w:t>–</w:t>
      </w:r>
      <w:r w:rsidR="002F1769">
        <w:rPr>
          <w:rFonts w:ascii="Times New Roman" w:eastAsia="Times New Roman" w:hAnsi="Times New Roman"/>
          <w:sz w:val="24"/>
        </w:rPr>
        <w:t xml:space="preserve">2030 m. </w:t>
      </w:r>
      <w:r w:rsidR="00B72B94">
        <w:rPr>
          <w:rFonts w:ascii="Times New Roman" w:eastAsia="Times New Roman" w:hAnsi="Times New Roman"/>
          <w:sz w:val="24"/>
        </w:rPr>
        <w:t>Šiaulių</w:t>
      </w:r>
      <w:r>
        <w:rPr>
          <w:rFonts w:ascii="Times New Roman" w:eastAsia="Times New Roman" w:hAnsi="Times New Roman"/>
          <w:sz w:val="24"/>
        </w:rPr>
        <w:t xml:space="preserve"> regiono plėtros planas. </w:t>
      </w:r>
      <w:r w:rsidR="002F1769">
        <w:rPr>
          <w:rFonts w:ascii="Times New Roman" w:eastAsia="Times New Roman" w:hAnsi="Times New Roman"/>
          <w:sz w:val="24"/>
        </w:rPr>
        <w:t xml:space="preserve">Parengtos ir patvirtintos šios plano dalys: esamos situacijos analizė, regiono problemų priežasčių analizė ir stiprybių, silpnybių, galimybių ir grėsmių </w:t>
      </w:r>
      <w:r w:rsidR="008E3107">
        <w:rPr>
          <w:rFonts w:ascii="Times New Roman" w:eastAsia="Times New Roman" w:hAnsi="Times New Roman"/>
          <w:sz w:val="24"/>
        </w:rPr>
        <w:t xml:space="preserve">(SSGG) </w:t>
      </w:r>
      <w:r w:rsidR="002F1769">
        <w:rPr>
          <w:rFonts w:ascii="Times New Roman" w:eastAsia="Times New Roman" w:hAnsi="Times New Roman"/>
          <w:sz w:val="24"/>
        </w:rPr>
        <w:t>analizė, suformuoti regiono plėtros tikslai ir jų įgyvendinimo uždaviniai, poveikio rodikliai regiono plėtros tikslų įgyvendinimo stebėsenai bei rezultato rodikliai, parengta pažangos priemonių suvestinė</w:t>
      </w:r>
      <w:r w:rsidR="00544F6C">
        <w:rPr>
          <w:rFonts w:ascii="Times New Roman" w:eastAsia="Times New Roman" w:hAnsi="Times New Roman"/>
          <w:sz w:val="24"/>
        </w:rPr>
        <w:t>.</w:t>
      </w:r>
      <w:r w:rsidR="002F1769">
        <w:rPr>
          <w:rFonts w:ascii="Times New Roman" w:eastAsia="Times New Roman" w:hAnsi="Times New Roman"/>
          <w:sz w:val="24"/>
        </w:rPr>
        <w:t xml:space="preserve"> Šiaulių regiono plėtros taryboje patvirtintos keturios pažangos priemonės.</w:t>
      </w:r>
    </w:p>
    <w:p w14:paraId="0575F254" w14:textId="77777777" w:rsidR="00E523D3" w:rsidRPr="00544F6C" w:rsidRDefault="00E523D3" w:rsidP="00544F6C">
      <w:pPr>
        <w:spacing w:line="276" w:lineRule="auto"/>
        <w:ind w:left="567" w:firstLine="567"/>
        <w:jc w:val="both"/>
        <w:rPr>
          <w:rFonts w:ascii="Times New Roman" w:eastAsia="Times New Roman" w:hAnsi="Times New Roman"/>
          <w:sz w:val="24"/>
        </w:rPr>
      </w:pPr>
      <w:r>
        <w:rPr>
          <w:rFonts w:ascii="Times New Roman" w:eastAsia="Times New Roman" w:hAnsi="Times New Roman"/>
          <w:sz w:val="24"/>
        </w:rPr>
        <w:t>202</w:t>
      </w:r>
      <w:r w:rsidR="003B3E77">
        <w:rPr>
          <w:rFonts w:ascii="Times New Roman" w:eastAsia="Times New Roman" w:hAnsi="Times New Roman"/>
          <w:sz w:val="24"/>
        </w:rPr>
        <w:t>3</w:t>
      </w:r>
      <w:r>
        <w:rPr>
          <w:rFonts w:ascii="Times New Roman" w:eastAsia="Times New Roman" w:hAnsi="Times New Roman"/>
          <w:sz w:val="24"/>
        </w:rPr>
        <w:t xml:space="preserve"> m. vyko penkiolika susitikimų su </w:t>
      </w:r>
      <w:r w:rsidR="008E3107">
        <w:rPr>
          <w:rFonts w:ascii="Times New Roman" w:eastAsia="Times New Roman" w:hAnsi="Times New Roman"/>
          <w:sz w:val="22"/>
        </w:rPr>
        <w:t>VšĮ Centrinės projektų valdymo agentūros (</w:t>
      </w:r>
      <w:r>
        <w:rPr>
          <w:rFonts w:ascii="Times New Roman" w:eastAsia="Times New Roman" w:hAnsi="Times New Roman"/>
          <w:sz w:val="24"/>
        </w:rPr>
        <w:t>CPVA</w:t>
      </w:r>
      <w:r w:rsidR="008E3107">
        <w:rPr>
          <w:rFonts w:ascii="Times New Roman" w:eastAsia="Times New Roman" w:hAnsi="Times New Roman"/>
          <w:sz w:val="24"/>
        </w:rPr>
        <w:t>)</w:t>
      </w:r>
      <w:r>
        <w:rPr>
          <w:rFonts w:ascii="Times New Roman" w:eastAsia="Times New Roman" w:hAnsi="Times New Roman"/>
          <w:sz w:val="24"/>
        </w:rPr>
        <w:t xml:space="preserve"> ekspertais, ministerijų, savivaldybių atstovais, suinteresuotomis institucijomis ir asmenimis dėl planuojamų įgyvendinti savivaldybių projektų pagal ministerijų priemones.</w:t>
      </w:r>
    </w:p>
    <w:p w14:paraId="18DE39C3" w14:textId="77777777" w:rsidR="00E523D3" w:rsidRPr="00057E72" w:rsidRDefault="00E523D3" w:rsidP="00544F6C">
      <w:pPr>
        <w:spacing w:line="276" w:lineRule="auto"/>
        <w:ind w:left="567" w:firstLine="567"/>
        <w:jc w:val="both"/>
        <w:rPr>
          <w:rFonts w:ascii="Times New Roman" w:eastAsia="Times New Roman" w:hAnsi="Times New Roman"/>
          <w:sz w:val="24"/>
          <w:szCs w:val="24"/>
        </w:rPr>
      </w:pPr>
      <w:r w:rsidRPr="00057E72">
        <w:rPr>
          <w:rFonts w:ascii="Times New Roman" w:eastAsia="Times New Roman" w:hAnsi="Times New Roman"/>
          <w:sz w:val="24"/>
          <w:szCs w:val="24"/>
        </w:rPr>
        <w:t xml:space="preserve">Nuolat vyko </w:t>
      </w:r>
      <w:r w:rsidR="00B72B94" w:rsidRPr="00057E72">
        <w:rPr>
          <w:rFonts w:ascii="Times New Roman" w:eastAsia="Times New Roman" w:hAnsi="Times New Roman"/>
          <w:sz w:val="24"/>
          <w:szCs w:val="24"/>
        </w:rPr>
        <w:t>Šiaulių</w:t>
      </w:r>
      <w:r w:rsidRPr="00057E72">
        <w:rPr>
          <w:rFonts w:ascii="Times New Roman" w:eastAsia="Times New Roman" w:hAnsi="Times New Roman"/>
          <w:sz w:val="24"/>
          <w:szCs w:val="24"/>
        </w:rPr>
        <w:t xml:space="preserve"> regiono plėtros plano rengimo darbo grupės ir specialistų pasitarimai, parengti klausimynai, kurie buvo pildomi ir apibendrinami, analizuojama savivaldybių teikiama informacija dėl galimų priemonių projektų ir jų veiklų tinkamumo. Vyko pasitarimai su merais ir savivaldybių atstovais, kuriuose buvo aptarti savivaldybių planuojami veiksmai</w:t>
      </w:r>
      <w:r w:rsidR="00092A5C" w:rsidRPr="00057E72">
        <w:rPr>
          <w:rFonts w:ascii="Times New Roman" w:eastAsia="Times New Roman" w:hAnsi="Times New Roman"/>
          <w:sz w:val="24"/>
          <w:szCs w:val="24"/>
        </w:rPr>
        <w:t>,</w:t>
      </w:r>
      <w:r w:rsidRPr="00057E72">
        <w:rPr>
          <w:rFonts w:ascii="Times New Roman" w:eastAsia="Times New Roman" w:hAnsi="Times New Roman"/>
          <w:sz w:val="24"/>
          <w:szCs w:val="24"/>
        </w:rPr>
        <w:t xml:space="preserve"> </w:t>
      </w:r>
      <w:r w:rsidR="00092A5C" w:rsidRPr="00057E72">
        <w:rPr>
          <w:rFonts w:ascii="Times New Roman" w:eastAsia="Times New Roman" w:hAnsi="Times New Roman"/>
          <w:sz w:val="24"/>
          <w:szCs w:val="24"/>
        </w:rPr>
        <w:t>identifikuoti galimi bendri projektai f</w:t>
      </w:r>
      <w:r w:rsidRPr="00057E72">
        <w:rPr>
          <w:rFonts w:ascii="Times New Roman" w:eastAsia="Times New Roman" w:hAnsi="Times New Roman"/>
          <w:sz w:val="24"/>
          <w:szCs w:val="24"/>
        </w:rPr>
        <w:t>unkcinė</w:t>
      </w:r>
      <w:r w:rsidR="00057E72" w:rsidRPr="00057E72">
        <w:rPr>
          <w:rFonts w:ascii="Times New Roman" w:eastAsia="Times New Roman" w:hAnsi="Times New Roman"/>
          <w:sz w:val="24"/>
          <w:szCs w:val="24"/>
        </w:rPr>
        <w:t>j</w:t>
      </w:r>
      <w:r w:rsidRPr="00057E72">
        <w:rPr>
          <w:rFonts w:ascii="Times New Roman" w:eastAsia="Times New Roman" w:hAnsi="Times New Roman"/>
          <w:sz w:val="24"/>
          <w:szCs w:val="24"/>
        </w:rPr>
        <w:t>e zono</w:t>
      </w:r>
      <w:r w:rsidR="00057E72" w:rsidRPr="00057E72">
        <w:rPr>
          <w:rFonts w:ascii="Times New Roman" w:eastAsia="Times New Roman" w:hAnsi="Times New Roman"/>
          <w:sz w:val="24"/>
          <w:szCs w:val="24"/>
        </w:rPr>
        <w:t>j</w:t>
      </w:r>
      <w:r w:rsidRPr="00057E72">
        <w:rPr>
          <w:rFonts w:ascii="Times New Roman" w:eastAsia="Times New Roman" w:hAnsi="Times New Roman"/>
          <w:sz w:val="24"/>
          <w:szCs w:val="24"/>
        </w:rPr>
        <w:t xml:space="preserve">e bei </w:t>
      </w:r>
      <w:r w:rsidR="00092A5C" w:rsidRPr="00057E72">
        <w:rPr>
          <w:rFonts w:ascii="Times New Roman" w:eastAsia="Times New Roman" w:hAnsi="Times New Roman"/>
          <w:sz w:val="24"/>
          <w:szCs w:val="24"/>
        </w:rPr>
        <w:t>vertintos regiono savivaldybių bendradarbiavimo galimybės ir tikslingumas, formuojant funkcin</w:t>
      </w:r>
      <w:r w:rsidR="00057E72">
        <w:rPr>
          <w:rFonts w:ascii="Times New Roman" w:eastAsia="Times New Roman" w:hAnsi="Times New Roman"/>
          <w:sz w:val="24"/>
          <w:szCs w:val="24"/>
        </w:rPr>
        <w:t>ę</w:t>
      </w:r>
      <w:r w:rsidR="00092A5C" w:rsidRPr="00057E72">
        <w:rPr>
          <w:rFonts w:ascii="Times New Roman" w:eastAsia="Times New Roman" w:hAnsi="Times New Roman"/>
          <w:sz w:val="24"/>
          <w:szCs w:val="24"/>
        </w:rPr>
        <w:t xml:space="preserve"> zon</w:t>
      </w:r>
      <w:r w:rsidR="00057E72">
        <w:rPr>
          <w:rFonts w:ascii="Times New Roman" w:eastAsia="Times New Roman" w:hAnsi="Times New Roman"/>
          <w:sz w:val="24"/>
          <w:szCs w:val="24"/>
        </w:rPr>
        <w:t>ą</w:t>
      </w:r>
      <w:r w:rsidR="00092A5C" w:rsidRPr="00057E72">
        <w:rPr>
          <w:rFonts w:ascii="Times New Roman" w:eastAsia="Times New Roman" w:hAnsi="Times New Roman"/>
          <w:sz w:val="24"/>
          <w:szCs w:val="24"/>
        </w:rPr>
        <w:t>.</w:t>
      </w:r>
    </w:p>
    <w:p w14:paraId="205ABEFD" w14:textId="77777777" w:rsidR="00E523D3" w:rsidRDefault="00E523D3" w:rsidP="00544F6C">
      <w:pPr>
        <w:spacing w:line="276" w:lineRule="auto"/>
        <w:ind w:left="567" w:firstLine="567"/>
        <w:jc w:val="both"/>
        <w:rPr>
          <w:rFonts w:ascii="Times New Roman" w:eastAsia="Times New Roman" w:hAnsi="Times New Roman"/>
          <w:sz w:val="24"/>
        </w:rPr>
      </w:pPr>
      <w:r>
        <w:rPr>
          <w:rFonts w:ascii="Times New Roman" w:eastAsia="Times New Roman" w:hAnsi="Times New Roman"/>
          <w:sz w:val="24"/>
        </w:rPr>
        <w:t xml:space="preserve">Parengtas planuojamų įgyvendinti projektų sąrašo projektas pagal planuojamas </w:t>
      </w:r>
      <w:r w:rsidR="00B72B94">
        <w:rPr>
          <w:rFonts w:ascii="Times New Roman" w:eastAsia="Times New Roman" w:hAnsi="Times New Roman"/>
          <w:sz w:val="24"/>
        </w:rPr>
        <w:t>Šiaulių</w:t>
      </w:r>
      <w:r>
        <w:rPr>
          <w:rFonts w:ascii="Times New Roman" w:eastAsia="Times New Roman" w:hAnsi="Times New Roman"/>
          <w:sz w:val="24"/>
        </w:rPr>
        <w:t xml:space="preserve"> regiono pažangos priemones.</w:t>
      </w:r>
    </w:p>
    <w:p w14:paraId="545DBEE2" w14:textId="77777777" w:rsidR="000C1F2E" w:rsidRPr="00706439" w:rsidRDefault="000C1F2E" w:rsidP="00544F6C">
      <w:pPr>
        <w:spacing w:line="276" w:lineRule="auto"/>
        <w:ind w:left="567" w:firstLine="567"/>
        <w:jc w:val="both"/>
        <w:rPr>
          <w:rFonts w:ascii="Times New Roman" w:eastAsia="Times New Roman" w:hAnsi="Times New Roman"/>
          <w:sz w:val="16"/>
          <w:szCs w:val="16"/>
        </w:rPr>
      </w:pPr>
    </w:p>
    <w:tbl>
      <w:tblPr>
        <w:tblW w:w="1431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567"/>
        <w:gridCol w:w="13750"/>
      </w:tblGrid>
      <w:tr w:rsidR="007007D9" w:rsidRPr="00D90CD5" w14:paraId="13F847F2" w14:textId="77777777" w:rsidTr="00816188">
        <w:tblPrEx>
          <w:tblCellMar>
            <w:top w:w="0" w:type="dxa"/>
            <w:left w:w="0" w:type="dxa"/>
            <w:bottom w:w="0" w:type="dxa"/>
            <w:right w:w="0" w:type="dxa"/>
          </w:tblCellMar>
        </w:tblPrEx>
        <w:trPr>
          <w:trHeight w:val="844"/>
        </w:trPr>
        <w:tc>
          <w:tcPr>
            <w:tcW w:w="567" w:type="dxa"/>
            <w:tcBorders>
              <w:top w:val="single" w:sz="4" w:space="0" w:color="auto"/>
              <w:left w:val="single" w:sz="4" w:space="0" w:color="auto"/>
              <w:bottom w:val="single" w:sz="4" w:space="0" w:color="auto"/>
              <w:right w:val="single" w:sz="4" w:space="0" w:color="auto"/>
            </w:tcBorders>
            <w:shd w:val="clear" w:color="auto" w:fill="FAE2D5"/>
            <w:vAlign w:val="center"/>
            <w:hideMark/>
          </w:tcPr>
          <w:p w14:paraId="2B70CF2D" w14:textId="77777777" w:rsidR="005040AA" w:rsidRPr="00D90CD5" w:rsidRDefault="005040AA" w:rsidP="00D90CD5">
            <w:pPr>
              <w:suppressAutoHyphens/>
              <w:autoSpaceDN w:val="0"/>
              <w:ind w:left="29"/>
              <w:jc w:val="center"/>
              <w:textAlignment w:val="baseline"/>
              <w:rPr>
                <w:rFonts w:ascii="Times New Roman" w:eastAsia="Times New Roman" w:hAnsi="Times New Roman" w:cs="Times New Roman"/>
                <w:b/>
                <w:bCs/>
                <w:sz w:val="24"/>
                <w:szCs w:val="24"/>
              </w:rPr>
            </w:pPr>
            <w:r w:rsidRPr="00D90CD5">
              <w:rPr>
                <w:rFonts w:ascii="Times New Roman" w:eastAsia="Times New Roman" w:hAnsi="Times New Roman" w:cs="Times New Roman"/>
                <w:b/>
                <w:bCs/>
                <w:sz w:val="24"/>
                <w:szCs w:val="24"/>
              </w:rPr>
              <w:t>1.</w:t>
            </w:r>
          </w:p>
        </w:tc>
        <w:tc>
          <w:tcPr>
            <w:tcW w:w="13750" w:type="dxa"/>
            <w:tcBorders>
              <w:top w:val="single" w:sz="4" w:space="0" w:color="auto"/>
              <w:left w:val="single" w:sz="4" w:space="0" w:color="auto"/>
              <w:bottom w:val="single" w:sz="4" w:space="0" w:color="auto"/>
              <w:right w:val="single" w:sz="4" w:space="0" w:color="auto"/>
            </w:tcBorders>
            <w:shd w:val="clear" w:color="auto" w:fill="FAE2D5"/>
            <w:vAlign w:val="center"/>
            <w:hideMark/>
          </w:tcPr>
          <w:p w14:paraId="21C8BA7B" w14:textId="77777777" w:rsidR="000C1F2E" w:rsidRPr="00D90CD5" w:rsidRDefault="005040AA" w:rsidP="00D90CD5">
            <w:pPr>
              <w:suppressAutoHyphens/>
              <w:autoSpaceDN w:val="0"/>
              <w:spacing w:line="276" w:lineRule="auto"/>
              <w:ind w:left="136"/>
              <w:textAlignment w:val="baseline"/>
              <w:rPr>
                <w:rFonts w:ascii="Times New Roman" w:eastAsia="Times New Roman" w:hAnsi="Times New Roman" w:cs="Times New Roman"/>
                <w:b/>
                <w:bCs/>
                <w:sz w:val="24"/>
                <w:szCs w:val="24"/>
              </w:rPr>
            </w:pPr>
            <w:r w:rsidRPr="00D90CD5">
              <w:rPr>
                <w:rFonts w:ascii="Times New Roman" w:eastAsia="Times New Roman" w:hAnsi="Times New Roman" w:cs="Times New Roman"/>
                <w:b/>
                <w:bCs/>
                <w:sz w:val="24"/>
                <w:szCs w:val="24"/>
              </w:rPr>
              <w:t xml:space="preserve">Pagrindinės veiklos, vykdant Lietuvos Respublikos regioninės plėtros įstatymo </w:t>
            </w:r>
            <w:r w:rsidRPr="00D90CD5">
              <w:rPr>
                <w:rFonts w:ascii="Times New Roman" w:hAnsi="Times New Roman" w:cs="Times New Roman"/>
                <w:b/>
                <w:color w:val="000000"/>
                <w:sz w:val="24"/>
                <w:szCs w:val="24"/>
              </w:rPr>
              <w:t>12</w:t>
            </w:r>
            <w:r w:rsidRPr="00D90CD5">
              <w:rPr>
                <w:rFonts w:ascii="Times New Roman" w:hAnsi="Times New Roman" w:cs="Times New Roman"/>
                <w:color w:val="000000"/>
                <w:sz w:val="24"/>
                <w:szCs w:val="24"/>
              </w:rPr>
              <w:t> </w:t>
            </w:r>
            <w:r w:rsidRPr="00D90CD5">
              <w:rPr>
                <w:rFonts w:ascii="Times New Roman" w:eastAsia="Times New Roman" w:hAnsi="Times New Roman" w:cs="Times New Roman"/>
                <w:b/>
                <w:bCs/>
                <w:sz w:val="24"/>
                <w:szCs w:val="24"/>
              </w:rPr>
              <w:t>straipsnio 3 dalies 1–8 ir 11 punktuose nustatytas regiono plėtros tarybos</w:t>
            </w:r>
            <w:r w:rsidRPr="00D90CD5">
              <w:rPr>
                <w:rFonts w:ascii="Times New Roman" w:hAnsi="Times New Roman" w:cs="Times New Roman"/>
                <w:color w:val="000000"/>
                <w:sz w:val="24"/>
                <w:szCs w:val="24"/>
              </w:rPr>
              <w:t xml:space="preserve"> </w:t>
            </w:r>
            <w:r w:rsidRPr="00D90CD5">
              <w:rPr>
                <w:rFonts w:ascii="Times New Roman" w:eastAsia="Times New Roman" w:hAnsi="Times New Roman" w:cs="Times New Roman"/>
                <w:b/>
                <w:bCs/>
                <w:sz w:val="24"/>
                <w:szCs w:val="24"/>
              </w:rPr>
              <w:t>funkcijas</w:t>
            </w:r>
          </w:p>
          <w:p w14:paraId="2CA6BEF3" w14:textId="77777777" w:rsidR="000C1F2E" w:rsidRPr="00D90CD5" w:rsidRDefault="000C1F2E" w:rsidP="00D90CD5">
            <w:pPr>
              <w:suppressAutoHyphens/>
              <w:autoSpaceDN w:val="0"/>
              <w:textAlignment w:val="baseline"/>
              <w:rPr>
                <w:rFonts w:ascii="Times New Roman" w:eastAsia="Times New Roman" w:hAnsi="Times New Roman" w:cs="Times New Roman"/>
                <w:b/>
                <w:bCs/>
                <w:sz w:val="24"/>
                <w:szCs w:val="24"/>
              </w:rPr>
            </w:pPr>
          </w:p>
        </w:tc>
      </w:tr>
      <w:tr w:rsidR="007007D9" w:rsidRPr="00D90CD5" w14:paraId="1FA2A928" w14:textId="77777777" w:rsidTr="00816188">
        <w:tblPrEx>
          <w:tblCellMar>
            <w:top w:w="0" w:type="dxa"/>
            <w:left w:w="0" w:type="dxa"/>
            <w:bottom w:w="0" w:type="dxa"/>
            <w:right w:w="0"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6ECD652" w14:textId="77777777" w:rsidR="005040AA" w:rsidRPr="00D90CD5" w:rsidRDefault="005040AA" w:rsidP="00D90CD5">
            <w:pPr>
              <w:suppressAutoHyphens/>
              <w:autoSpaceDN w:val="0"/>
              <w:jc w:val="center"/>
              <w:textAlignment w:val="baseline"/>
              <w:rPr>
                <w:rFonts w:ascii="Times New Roman" w:eastAsia="Times New Roman" w:hAnsi="Times New Roman" w:cs="Times New Roman"/>
                <w:bCs/>
                <w:sz w:val="24"/>
                <w:szCs w:val="24"/>
              </w:rPr>
            </w:pPr>
            <w:r w:rsidRPr="00D90CD5">
              <w:rPr>
                <w:rFonts w:ascii="Times New Roman" w:eastAsia="Times New Roman" w:hAnsi="Times New Roman" w:cs="Times New Roman"/>
                <w:bCs/>
                <w:sz w:val="24"/>
                <w:szCs w:val="24"/>
              </w:rPr>
              <w:t>1.1.</w:t>
            </w:r>
          </w:p>
        </w:tc>
        <w:tc>
          <w:tcPr>
            <w:tcW w:w="13750" w:type="dxa"/>
            <w:tcBorders>
              <w:top w:val="single" w:sz="4" w:space="0" w:color="auto"/>
              <w:left w:val="single" w:sz="4" w:space="0" w:color="auto"/>
              <w:bottom w:val="single" w:sz="4" w:space="0" w:color="auto"/>
              <w:right w:val="single" w:sz="4" w:space="0" w:color="auto"/>
            </w:tcBorders>
            <w:shd w:val="clear" w:color="auto" w:fill="auto"/>
            <w:hideMark/>
          </w:tcPr>
          <w:p w14:paraId="36E6E59A" w14:textId="77777777" w:rsidR="005040AA" w:rsidRPr="00D90CD5" w:rsidRDefault="005040AA" w:rsidP="00D90CD5">
            <w:pPr>
              <w:suppressAutoHyphens/>
              <w:autoSpaceDN w:val="0"/>
              <w:spacing w:line="276" w:lineRule="auto"/>
              <w:ind w:left="136" w:right="142" w:firstLine="142"/>
              <w:jc w:val="both"/>
              <w:textAlignment w:val="baseline"/>
              <w:rPr>
                <w:rFonts w:ascii="Times New Roman" w:eastAsia="Times New Roman" w:hAnsi="Times New Roman" w:cs="Times New Roman"/>
                <w:bCs/>
                <w:iCs/>
                <w:sz w:val="24"/>
                <w:szCs w:val="24"/>
              </w:rPr>
            </w:pPr>
            <w:r w:rsidRPr="00D90CD5">
              <w:rPr>
                <w:rFonts w:ascii="Times New Roman" w:eastAsia="Times New Roman" w:hAnsi="Times New Roman" w:cs="Times New Roman"/>
                <w:bCs/>
                <w:iCs/>
                <w:sz w:val="24"/>
                <w:szCs w:val="24"/>
              </w:rPr>
              <w:t xml:space="preserve">          2022</w:t>
            </w:r>
            <w:r w:rsidR="00706439" w:rsidRPr="00D90CD5">
              <w:rPr>
                <w:rFonts w:ascii="Times New Roman" w:eastAsia="Lucida Sans Unicode" w:hAnsi="Times New Roman" w:cs="Times New Roman"/>
                <w:sz w:val="24"/>
                <w:szCs w:val="24"/>
                <w:lang w:eastAsia="lt-LT"/>
              </w:rPr>
              <w:t>–</w:t>
            </w:r>
            <w:r w:rsidRPr="00D90CD5">
              <w:rPr>
                <w:rFonts w:ascii="Times New Roman" w:eastAsia="Times New Roman" w:hAnsi="Times New Roman" w:cs="Times New Roman"/>
                <w:bCs/>
                <w:iCs/>
                <w:sz w:val="24"/>
                <w:szCs w:val="24"/>
              </w:rPr>
              <w:t xml:space="preserve">2030 metų regiono plėtros plano rengimas (esamos situacijos analizė; nustatyti regiono plėtros tikslai, uždaviniai, rodikliai, funkcinės zonos formulavimas).    </w:t>
            </w:r>
          </w:p>
          <w:p w14:paraId="5303084E" w14:textId="77777777" w:rsidR="005040AA" w:rsidRPr="00D90CD5" w:rsidRDefault="005040AA" w:rsidP="00D90CD5">
            <w:pPr>
              <w:suppressAutoHyphens/>
              <w:autoSpaceDN w:val="0"/>
              <w:spacing w:line="276" w:lineRule="auto"/>
              <w:ind w:left="136" w:right="142" w:firstLine="142"/>
              <w:jc w:val="both"/>
              <w:textAlignment w:val="baseline"/>
              <w:rPr>
                <w:rFonts w:ascii="Times New Roman" w:eastAsia="Times New Roman" w:hAnsi="Times New Roman" w:cs="Times New Roman"/>
                <w:bCs/>
                <w:iCs/>
                <w:sz w:val="24"/>
                <w:szCs w:val="24"/>
              </w:rPr>
            </w:pPr>
            <w:r w:rsidRPr="00D90CD5">
              <w:rPr>
                <w:rFonts w:ascii="Times New Roman" w:eastAsia="Times New Roman" w:hAnsi="Times New Roman" w:cs="Times New Roman"/>
                <w:bCs/>
                <w:iCs/>
                <w:sz w:val="24"/>
                <w:szCs w:val="24"/>
              </w:rPr>
              <w:t xml:space="preserve">          Šiaulių regiono plėtros tarybos kolegija </w:t>
            </w:r>
            <w:r w:rsidRPr="00D90CD5">
              <w:rPr>
                <w:rFonts w:ascii="Times New Roman" w:eastAsia="Times New Roman" w:hAnsi="Times New Roman" w:cs="Times New Roman"/>
                <w:b/>
                <w:iCs/>
                <w:sz w:val="24"/>
                <w:szCs w:val="24"/>
              </w:rPr>
              <w:t>2023</w:t>
            </w:r>
            <w:r w:rsidR="000C1F2E" w:rsidRPr="00D90CD5">
              <w:rPr>
                <w:rFonts w:ascii="Times New Roman" w:eastAsia="Times New Roman" w:hAnsi="Times New Roman" w:cs="Times New Roman"/>
                <w:b/>
                <w:iCs/>
                <w:sz w:val="24"/>
                <w:szCs w:val="24"/>
              </w:rPr>
              <w:t xml:space="preserve"> m. vasario 8 d. </w:t>
            </w:r>
            <w:r w:rsidRPr="00D90CD5">
              <w:rPr>
                <w:rFonts w:ascii="Times New Roman" w:eastAsia="Times New Roman" w:hAnsi="Times New Roman" w:cs="Times New Roman"/>
                <w:b/>
                <w:iCs/>
                <w:sz w:val="24"/>
                <w:szCs w:val="24"/>
              </w:rPr>
              <w:t>sprendimu Nr.ŠR/TS-6</w:t>
            </w:r>
            <w:r w:rsidRPr="00D90CD5">
              <w:rPr>
                <w:rFonts w:ascii="Times New Roman" w:eastAsia="Times New Roman" w:hAnsi="Times New Roman" w:cs="Times New Roman"/>
                <w:bCs/>
                <w:iCs/>
                <w:sz w:val="24"/>
                <w:szCs w:val="24"/>
              </w:rPr>
              <w:t xml:space="preserve"> „Dėl Šiaulių regiono 2022</w:t>
            </w:r>
            <w:r w:rsidR="00706439" w:rsidRPr="00D90CD5">
              <w:rPr>
                <w:rFonts w:ascii="Times New Roman" w:eastAsia="Lucida Sans Unicode" w:hAnsi="Times New Roman" w:cs="Times New Roman"/>
                <w:sz w:val="24"/>
                <w:szCs w:val="24"/>
                <w:lang w:eastAsia="lt-LT"/>
              </w:rPr>
              <w:t>–</w:t>
            </w:r>
            <w:r w:rsidRPr="00D90CD5">
              <w:rPr>
                <w:rFonts w:ascii="Times New Roman" w:eastAsia="Times New Roman" w:hAnsi="Times New Roman" w:cs="Times New Roman"/>
                <w:bCs/>
                <w:iCs/>
                <w:sz w:val="24"/>
                <w:szCs w:val="24"/>
              </w:rPr>
              <w:t xml:space="preserve">2030 m. plėtros plano patvirtinimo“ </w:t>
            </w:r>
            <w:r w:rsidRPr="00D90CD5">
              <w:rPr>
                <w:rFonts w:ascii="Times New Roman" w:eastAsia="Lucida Sans Unicode" w:hAnsi="Times New Roman" w:cs="Times New Roman"/>
                <w:iCs/>
                <w:sz w:val="24"/>
                <w:szCs w:val="24"/>
                <w:lang w:eastAsia="lt-LT"/>
              </w:rPr>
              <w:t xml:space="preserve">(pirmoji pažangos priemonė </w:t>
            </w:r>
            <w:r w:rsidR="000C1F2E" w:rsidRPr="00D90CD5">
              <w:rPr>
                <w:rFonts w:ascii="Times New Roman" w:eastAsia="Lucida Sans Unicode" w:hAnsi="Times New Roman" w:cs="Times New Roman"/>
                <w:iCs/>
                <w:sz w:val="24"/>
                <w:szCs w:val="24"/>
                <w:lang w:eastAsia="lt-LT"/>
              </w:rPr>
              <w:t>–</w:t>
            </w:r>
            <w:r w:rsidRPr="00D90CD5">
              <w:rPr>
                <w:rFonts w:ascii="Times New Roman" w:eastAsia="Lucida Sans Unicode" w:hAnsi="Times New Roman" w:cs="Times New Roman"/>
                <w:iCs/>
                <w:sz w:val="24"/>
                <w:szCs w:val="24"/>
                <w:lang w:eastAsia="lt-LT"/>
              </w:rPr>
              <w:t xml:space="preserve"> Švietimo, mokslo ir sporto ministerijos pažangos priemonė LT 026-03-03-01 „Ikimokyklinio ir bendrojo ugdymo aplinkos modernizavimas“) </w:t>
            </w:r>
            <w:r w:rsidR="000C1F2E" w:rsidRPr="00D90CD5">
              <w:rPr>
                <w:rFonts w:ascii="Times New Roman" w:eastAsia="Lucida Sans Unicode" w:hAnsi="Times New Roman" w:cs="Times New Roman"/>
                <w:iCs/>
                <w:sz w:val="24"/>
                <w:szCs w:val="24"/>
                <w:lang w:eastAsia="lt-LT"/>
              </w:rPr>
              <w:t>–</w:t>
            </w:r>
            <w:r w:rsidRPr="00D90CD5">
              <w:rPr>
                <w:rFonts w:ascii="Times New Roman" w:eastAsia="Lucida Sans Unicode" w:hAnsi="Times New Roman" w:cs="Times New Roman"/>
                <w:iCs/>
                <w:sz w:val="24"/>
                <w:szCs w:val="24"/>
                <w:lang w:eastAsia="lt-LT"/>
              </w:rPr>
              <w:t xml:space="preserve"> patvirtino </w:t>
            </w:r>
            <w:r w:rsidRPr="00D90CD5">
              <w:rPr>
                <w:rFonts w:ascii="Times New Roman" w:eastAsia="Times New Roman" w:hAnsi="Times New Roman" w:cs="Times New Roman"/>
                <w:bCs/>
                <w:iCs/>
                <w:sz w:val="24"/>
                <w:szCs w:val="24"/>
              </w:rPr>
              <w:t>Šiaulių regiono 2022</w:t>
            </w:r>
            <w:r w:rsidR="00706439" w:rsidRPr="00D90CD5">
              <w:rPr>
                <w:rFonts w:ascii="Times New Roman" w:eastAsia="Lucida Sans Unicode" w:hAnsi="Times New Roman" w:cs="Times New Roman"/>
                <w:sz w:val="24"/>
                <w:szCs w:val="24"/>
                <w:lang w:eastAsia="lt-LT"/>
              </w:rPr>
              <w:t>–</w:t>
            </w:r>
            <w:r w:rsidRPr="00D90CD5">
              <w:rPr>
                <w:rFonts w:ascii="Times New Roman" w:eastAsia="Times New Roman" w:hAnsi="Times New Roman" w:cs="Times New Roman"/>
                <w:bCs/>
                <w:iCs/>
                <w:sz w:val="24"/>
                <w:szCs w:val="24"/>
              </w:rPr>
              <w:t>2030 m. plėtros planą su pirma</w:t>
            </w:r>
            <w:r w:rsidR="000C1F2E" w:rsidRPr="00D90CD5">
              <w:rPr>
                <w:rFonts w:ascii="Times New Roman" w:eastAsia="Times New Roman" w:hAnsi="Times New Roman" w:cs="Times New Roman"/>
                <w:bCs/>
                <w:iCs/>
                <w:sz w:val="24"/>
                <w:szCs w:val="24"/>
              </w:rPr>
              <w:t>ja</w:t>
            </w:r>
            <w:r w:rsidRPr="00D90CD5">
              <w:rPr>
                <w:rFonts w:ascii="Times New Roman" w:eastAsia="Times New Roman" w:hAnsi="Times New Roman" w:cs="Times New Roman"/>
                <w:bCs/>
                <w:iCs/>
                <w:sz w:val="24"/>
                <w:szCs w:val="24"/>
              </w:rPr>
              <w:t xml:space="preserve"> pažangos priemone.</w:t>
            </w:r>
          </w:p>
          <w:p w14:paraId="36627D7D" w14:textId="77777777" w:rsidR="005040AA" w:rsidRPr="00D90CD5" w:rsidRDefault="005040AA" w:rsidP="00D90CD5">
            <w:pPr>
              <w:pStyle w:val="Sraopastraipa"/>
              <w:spacing w:line="276" w:lineRule="auto"/>
              <w:ind w:left="136" w:right="142" w:firstLine="142"/>
              <w:jc w:val="both"/>
              <w:rPr>
                <w:rFonts w:ascii="Times New Roman" w:hAnsi="Times New Roman" w:cs="Times New Roman"/>
                <w:sz w:val="24"/>
                <w:szCs w:val="24"/>
              </w:rPr>
            </w:pPr>
            <w:r w:rsidRPr="00D90CD5">
              <w:rPr>
                <w:rFonts w:ascii="Times New Roman" w:hAnsi="Times New Roman" w:cs="Times New Roman"/>
                <w:b/>
                <w:bCs/>
                <w:sz w:val="24"/>
                <w:szCs w:val="24"/>
              </w:rPr>
              <w:t xml:space="preserve">          2023 m. rugpjūčio 11 d. sprendim</w:t>
            </w:r>
            <w:r w:rsidR="000C1F2E" w:rsidRPr="00D90CD5">
              <w:rPr>
                <w:rFonts w:ascii="Times New Roman" w:eastAsia="Times New Roman" w:hAnsi="Times New Roman" w:cs="Times New Roman"/>
                <w:b/>
                <w:iCs/>
                <w:sz w:val="24"/>
                <w:szCs w:val="24"/>
              </w:rPr>
              <w:t>u</w:t>
            </w:r>
            <w:r w:rsidRPr="00D90CD5">
              <w:rPr>
                <w:rFonts w:ascii="Times New Roman" w:hAnsi="Times New Roman" w:cs="Times New Roman"/>
                <w:b/>
                <w:bCs/>
                <w:sz w:val="24"/>
                <w:szCs w:val="24"/>
              </w:rPr>
              <w:t xml:space="preserve"> Nr. ŠR/TS-35</w:t>
            </w:r>
            <w:r w:rsidRPr="00D90CD5">
              <w:rPr>
                <w:rFonts w:ascii="Times New Roman" w:hAnsi="Times New Roman" w:cs="Times New Roman"/>
                <w:sz w:val="24"/>
                <w:szCs w:val="24"/>
              </w:rPr>
              <w:t xml:space="preserve"> „Dėl Š</w:t>
            </w:r>
            <w:r w:rsidRPr="00D90CD5">
              <w:rPr>
                <w:rFonts w:ascii="Times New Roman" w:eastAsia="Lucida Sans Unicode" w:hAnsi="Times New Roman" w:cs="Times New Roman"/>
                <w:sz w:val="24"/>
                <w:szCs w:val="24"/>
                <w:lang w:eastAsia="lt-LT"/>
              </w:rPr>
              <w:t>iaulių regiono plėtros tarybos 2023 m. vasario 8 d. sprendimo Nr. ŠR/TS-6 „Dėl 2022–2030 metų Šiaulių regiono plėtros plano patvirtinimo“  pakeitimo“</w:t>
            </w:r>
            <w:r w:rsidR="00830981" w:rsidRPr="00D90CD5">
              <w:rPr>
                <w:rFonts w:ascii="Times New Roman" w:eastAsia="Lucida Sans Unicode" w:hAnsi="Times New Roman" w:cs="Times New Roman"/>
                <w:sz w:val="24"/>
                <w:szCs w:val="24"/>
                <w:lang w:eastAsia="lt-LT"/>
              </w:rPr>
              <w:t xml:space="preserve"> </w:t>
            </w:r>
            <w:r w:rsidR="000C1F2E" w:rsidRPr="00D90CD5">
              <w:rPr>
                <w:rFonts w:ascii="Times New Roman" w:eastAsia="Lucida Sans Unicode" w:hAnsi="Times New Roman" w:cs="Times New Roman"/>
                <w:iCs/>
                <w:sz w:val="24"/>
                <w:szCs w:val="24"/>
                <w:lang w:eastAsia="lt-LT"/>
              </w:rPr>
              <w:t>–</w:t>
            </w:r>
            <w:r w:rsidRPr="00D90CD5">
              <w:rPr>
                <w:rFonts w:ascii="Times New Roman" w:eastAsia="Lucida Sans Unicode" w:hAnsi="Times New Roman" w:cs="Times New Roman"/>
                <w:sz w:val="24"/>
                <w:szCs w:val="24"/>
                <w:lang w:eastAsia="lt-LT"/>
              </w:rPr>
              <w:t xml:space="preserve"> patvirtinta </w:t>
            </w:r>
            <w:r w:rsidRPr="00D90CD5">
              <w:rPr>
                <w:rFonts w:ascii="Times New Roman" w:hAnsi="Times New Roman" w:cs="Times New Roman"/>
                <w:sz w:val="24"/>
                <w:szCs w:val="24"/>
              </w:rPr>
              <w:t>2022-2030 m. Šiaulių regiono plėtros plano pažangos priemonė</w:t>
            </w:r>
            <w:r w:rsidR="00830981" w:rsidRPr="00D90CD5">
              <w:rPr>
                <w:rFonts w:ascii="Times New Roman" w:hAnsi="Times New Roman" w:cs="Times New Roman"/>
                <w:sz w:val="24"/>
                <w:szCs w:val="24"/>
              </w:rPr>
              <w:t>s</w:t>
            </w:r>
            <w:r w:rsidRPr="00D90CD5">
              <w:rPr>
                <w:rFonts w:ascii="Times New Roman" w:hAnsi="Times New Roman" w:cs="Times New Roman"/>
                <w:sz w:val="24"/>
                <w:szCs w:val="24"/>
              </w:rPr>
              <w:t xml:space="preserve"> (LT026-02-01-02 Darnaus judumo skatinimas) pirmosios veiklos, susijusios su Šiaulių miesto darnaus judumo </w:t>
            </w:r>
            <w:r w:rsidRPr="00D90CD5">
              <w:rPr>
                <w:rFonts w:ascii="Times New Roman" w:hAnsi="Times New Roman" w:cs="Times New Roman"/>
                <w:sz w:val="24"/>
                <w:szCs w:val="24"/>
              </w:rPr>
              <w:lastRenderedPageBreak/>
              <w:t>plano įgyvendinimu.</w:t>
            </w:r>
          </w:p>
          <w:p w14:paraId="7B75067D" w14:textId="77777777" w:rsidR="005040AA" w:rsidRPr="00D90CD5" w:rsidRDefault="005040AA" w:rsidP="00D90CD5">
            <w:pPr>
              <w:suppressAutoHyphens/>
              <w:autoSpaceDN w:val="0"/>
              <w:spacing w:line="276" w:lineRule="auto"/>
              <w:ind w:left="136" w:right="142" w:firstLine="142"/>
              <w:jc w:val="both"/>
              <w:textAlignment w:val="baseline"/>
              <w:rPr>
                <w:rFonts w:ascii="Times New Roman" w:eastAsia="Lucida Sans Unicode" w:hAnsi="Times New Roman" w:cs="Times New Roman"/>
                <w:sz w:val="24"/>
                <w:szCs w:val="24"/>
                <w:lang w:eastAsia="lt-LT"/>
              </w:rPr>
            </w:pPr>
            <w:r w:rsidRPr="00D90CD5">
              <w:rPr>
                <w:rFonts w:ascii="Times New Roman" w:hAnsi="Times New Roman" w:cs="Times New Roman"/>
                <w:b/>
                <w:bCs/>
                <w:sz w:val="24"/>
                <w:szCs w:val="24"/>
              </w:rPr>
              <w:t xml:space="preserve">          2023 m. gruodžio 22 d. sprendim</w:t>
            </w:r>
            <w:r w:rsidR="000C1F2E" w:rsidRPr="00D90CD5">
              <w:rPr>
                <w:rFonts w:ascii="Times New Roman" w:eastAsia="Times New Roman" w:hAnsi="Times New Roman" w:cs="Times New Roman"/>
                <w:b/>
                <w:iCs/>
                <w:sz w:val="24"/>
                <w:szCs w:val="24"/>
              </w:rPr>
              <w:t>u</w:t>
            </w:r>
            <w:r w:rsidRPr="00D90CD5">
              <w:rPr>
                <w:rFonts w:ascii="Times New Roman" w:hAnsi="Times New Roman" w:cs="Times New Roman"/>
                <w:b/>
                <w:bCs/>
                <w:sz w:val="24"/>
                <w:szCs w:val="24"/>
              </w:rPr>
              <w:t xml:space="preserve"> Nr. ŠR/TS-69</w:t>
            </w:r>
            <w:r w:rsidRPr="00D90CD5">
              <w:rPr>
                <w:rFonts w:ascii="Times New Roman" w:hAnsi="Times New Roman" w:cs="Times New Roman"/>
                <w:sz w:val="24"/>
                <w:szCs w:val="24"/>
              </w:rPr>
              <w:t xml:space="preserve"> „Dėl Š</w:t>
            </w:r>
            <w:r w:rsidRPr="00D90CD5">
              <w:rPr>
                <w:rFonts w:ascii="Times New Roman" w:eastAsia="Lucida Sans Unicode" w:hAnsi="Times New Roman" w:cs="Times New Roman"/>
                <w:sz w:val="24"/>
                <w:szCs w:val="24"/>
                <w:lang w:eastAsia="lt-LT"/>
              </w:rPr>
              <w:t>iaulių regiono plėtros tarybos 2023 m. vasario 8 d. sprendimo Nr. ŠR/TS-6 „Dėl 2022–2030 metų Šiaulių regiono plėtros plano patvirtinimo“  pakeitimo“</w:t>
            </w:r>
            <w:r w:rsidR="000C1F2E" w:rsidRPr="00D90CD5">
              <w:rPr>
                <w:rFonts w:ascii="Times New Roman" w:eastAsia="Lucida Sans Unicode" w:hAnsi="Times New Roman" w:cs="Times New Roman"/>
                <w:sz w:val="24"/>
                <w:szCs w:val="24"/>
                <w:lang w:eastAsia="lt-LT"/>
              </w:rPr>
              <w:t xml:space="preserve"> </w:t>
            </w:r>
            <w:r w:rsidR="000C1F2E" w:rsidRPr="00D90CD5">
              <w:rPr>
                <w:rFonts w:ascii="Times New Roman" w:eastAsia="Lucida Sans Unicode" w:hAnsi="Times New Roman" w:cs="Times New Roman"/>
                <w:iCs/>
                <w:sz w:val="24"/>
                <w:szCs w:val="24"/>
                <w:lang w:eastAsia="lt-LT"/>
              </w:rPr>
              <w:t>–</w:t>
            </w:r>
            <w:r w:rsidRPr="00D90CD5">
              <w:rPr>
                <w:rFonts w:ascii="Times New Roman" w:hAnsi="Times New Roman" w:cs="Times New Roman"/>
                <w:sz w:val="24"/>
                <w:szCs w:val="24"/>
              </w:rPr>
              <w:t xml:space="preserve"> pakeistas „2022-2030 m. Šiaulių regiono plėtros planas“</w:t>
            </w:r>
            <w:r w:rsidR="00830981" w:rsidRPr="00D90CD5">
              <w:rPr>
                <w:rFonts w:ascii="Times New Roman" w:hAnsi="Times New Roman" w:cs="Times New Roman"/>
                <w:sz w:val="24"/>
                <w:szCs w:val="24"/>
              </w:rPr>
              <w:t>,</w:t>
            </w:r>
            <w:r w:rsidRPr="00D90CD5">
              <w:rPr>
                <w:rFonts w:ascii="Times New Roman" w:hAnsi="Times New Roman" w:cs="Times New Roman"/>
                <w:sz w:val="24"/>
                <w:szCs w:val="24"/>
              </w:rPr>
              <w:t xml:space="preserve"> papildant jį </w:t>
            </w:r>
            <w:r w:rsidRPr="00D90CD5">
              <w:rPr>
                <w:rFonts w:ascii="Times New Roman" w:hAnsi="Times New Roman" w:cs="Times New Roman"/>
                <w:b/>
                <w:bCs/>
                <w:sz w:val="24"/>
                <w:szCs w:val="24"/>
              </w:rPr>
              <w:t>III skirsniu</w:t>
            </w:r>
            <w:r w:rsidRPr="00D90CD5">
              <w:rPr>
                <w:rFonts w:ascii="Times New Roman" w:hAnsi="Times New Roman" w:cs="Times New Roman"/>
                <w:sz w:val="24"/>
                <w:szCs w:val="24"/>
              </w:rPr>
              <w:t xml:space="preserve"> (</w:t>
            </w:r>
            <w:r w:rsidRPr="00D90CD5">
              <w:rPr>
                <w:rFonts w:ascii="Times New Roman" w:hAnsi="Times New Roman" w:cs="Times New Roman"/>
                <w:bCs/>
                <w:sz w:val="24"/>
                <w:szCs w:val="24"/>
              </w:rPr>
              <w:t>LT026-03-02-03</w:t>
            </w:r>
            <w:r w:rsidRPr="00D90CD5">
              <w:rPr>
                <w:rFonts w:ascii="Times New Roman" w:hAnsi="Times New Roman" w:cs="Times New Roman"/>
                <w:b/>
                <w:sz w:val="24"/>
                <w:szCs w:val="24"/>
              </w:rPr>
              <w:t xml:space="preserve">  </w:t>
            </w:r>
            <w:r w:rsidRPr="00D90CD5">
              <w:rPr>
                <w:rFonts w:ascii="Times New Roman" w:hAnsi="Times New Roman" w:cs="Times New Roman"/>
                <w:sz w:val="24"/>
                <w:szCs w:val="24"/>
              </w:rPr>
              <w:t xml:space="preserve">Sveikatos ir ilgalaikės priežiūros paslaugų plėtra). Pirma veikla: vadovaujantis </w:t>
            </w:r>
            <w:r w:rsidRPr="00D90CD5">
              <w:rPr>
                <w:rFonts w:ascii="Times New Roman" w:hAnsi="Times New Roman" w:cs="Times New Roman"/>
                <w:bCs/>
                <w:sz w:val="24"/>
                <w:szCs w:val="24"/>
              </w:rPr>
              <w:t xml:space="preserve">regioninės pažangos priemonės Nr. </w:t>
            </w:r>
            <w:r w:rsidRPr="00D90CD5">
              <w:rPr>
                <w:rFonts w:ascii="Times New Roman" w:hAnsi="Times New Roman" w:cs="Times New Roman"/>
                <w:sz w:val="24"/>
                <w:szCs w:val="24"/>
              </w:rPr>
              <w:t>11-001-02-10-03</w:t>
            </w:r>
            <w:r w:rsidRPr="00D90CD5">
              <w:rPr>
                <w:rFonts w:ascii="Times New Roman" w:hAnsi="Times New Roman" w:cs="Times New Roman"/>
                <w:bCs/>
                <w:sz w:val="24"/>
                <w:szCs w:val="24"/>
              </w:rPr>
              <w:t xml:space="preserve"> (RE) „</w:t>
            </w:r>
            <w:r w:rsidRPr="00D90CD5">
              <w:rPr>
                <w:rFonts w:ascii="Times New Roman" w:hAnsi="Times New Roman" w:cs="Times New Roman"/>
                <w:sz w:val="24"/>
                <w:szCs w:val="24"/>
              </w:rPr>
              <w:t>Gerinti kokybiškų visuomenės sveikatos paslaugų prieinamumą regionuose</w:t>
            </w:r>
            <w:r w:rsidRPr="00D90CD5">
              <w:rPr>
                <w:rFonts w:ascii="Times New Roman" w:hAnsi="Times New Roman" w:cs="Times New Roman"/>
                <w:bCs/>
                <w:sz w:val="24"/>
                <w:szCs w:val="24"/>
              </w:rPr>
              <w:t xml:space="preserve">“ </w:t>
            </w:r>
            <w:r w:rsidRPr="00D90CD5">
              <w:rPr>
                <w:rFonts w:ascii="Times New Roman" w:hAnsi="Times New Roman" w:cs="Times New Roman"/>
                <w:sz w:val="24"/>
                <w:szCs w:val="24"/>
              </w:rPr>
              <w:t>finansavimo</w:t>
            </w:r>
            <w:r w:rsidRPr="00D90CD5">
              <w:rPr>
                <w:rFonts w:ascii="Times New Roman" w:hAnsi="Times New Roman" w:cs="Times New Roman"/>
                <w:bCs/>
                <w:sz w:val="24"/>
                <w:szCs w:val="24"/>
              </w:rPr>
              <w:t xml:space="preserve"> gairėmis ir </w:t>
            </w:r>
            <w:r w:rsidRPr="00D90CD5">
              <w:rPr>
                <w:rFonts w:ascii="Times New Roman" w:hAnsi="Times New Roman" w:cs="Times New Roman"/>
                <w:b/>
                <w:bCs/>
                <w:sz w:val="24"/>
                <w:szCs w:val="24"/>
              </w:rPr>
              <w:t>IV skirsniu</w:t>
            </w:r>
            <w:r w:rsidRPr="00D90CD5">
              <w:rPr>
                <w:rFonts w:ascii="Times New Roman" w:hAnsi="Times New Roman" w:cs="Times New Roman"/>
                <w:sz w:val="24"/>
                <w:szCs w:val="24"/>
              </w:rPr>
              <w:t xml:space="preserve"> (</w:t>
            </w:r>
            <w:r w:rsidRPr="00D90CD5">
              <w:rPr>
                <w:rFonts w:ascii="Times New Roman" w:hAnsi="Times New Roman" w:cs="Times New Roman"/>
                <w:bCs/>
                <w:sz w:val="24"/>
                <w:szCs w:val="24"/>
              </w:rPr>
              <w:t xml:space="preserve">LT026-02-02-04 Vandentvarkos paslaugų prieinamumo didinimas) – </w:t>
            </w:r>
            <w:r w:rsidRPr="00D90CD5">
              <w:rPr>
                <w:rFonts w:ascii="Times New Roman" w:hAnsi="Times New Roman" w:cs="Times New Roman"/>
                <w:sz w:val="24"/>
                <w:szCs w:val="24"/>
              </w:rPr>
              <w:t xml:space="preserve">vadovaujantis </w:t>
            </w:r>
            <w:r w:rsidRPr="00D90CD5">
              <w:rPr>
                <w:rFonts w:ascii="Times New Roman" w:hAnsi="Times New Roman" w:cs="Times New Roman"/>
                <w:bCs/>
                <w:sz w:val="24"/>
                <w:szCs w:val="24"/>
              </w:rPr>
              <w:t xml:space="preserve">regioninės pažangos priemonės </w:t>
            </w:r>
            <w:r w:rsidRPr="00D90CD5">
              <w:rPr>
                <w:rFonts w:ascii="Times New Roman" w:hAnsi="Times New Roman" w:cs="Times New Roman"/>
                <w:sz w:val="24"/>
                <w:szCs w:val="24"/>
              </w:rPr>
              <w:t>Nr. 02-001-06-07-02 (RE) „Didinti geriamojo vandens tiekimo ir nuotekų tvarkymo paslaugų prieinamumą“ finansavimo gairėmis</w:t>
            </w:r>
            <w:r w:rsidRPr="00D90CD5">
              <w:rPr>
                <w:rFonts w:ascii="Times New Roman" w:hAnsi="Times New Roman" w:cs="Times New Roman"/>
                <w:bCs/>
                <w:sz w:val="24"/>
                <w:szCs w:val="24"/>
              </w:rPr>
              <w:t>.</w:t>
            </w:r>
          </w:p>
          <w:p w14:paraId="5386E0B2" w14:textId="77777777" w:rsidR="005040AA" w:rsidRDefault="005040AA" w:rsidP="00D90CD5">
            <w:pPr>
              <w:suppressAutoHyphens/>
              <w:autoSpaceDN w:val="0"/>
              <w:spacing w:line="276" w:lineRule="auto"/>
              <w:ind w:left="136" w:right="142" w:firstLine="142"/>
              <w:jc w:val="both"/>
              <w:textAlignment w:val="baseline"/>
              <w:rPr>
                <w:rFonts w:ascii="Times New Roman" w:hAnsi="Times New Roman" w:cs="Times New Roman"/>
                <w:b/>
                <w:bCs/>
                <w:sz w:val="24"/>
                <w:szCs w:val="24"/>
              </w:rPr>
            </w:pPr>
            <w:r w:rsidRPr="00D90CD5">
              <w:rPr>
                <w:rFonts w:ascii="Times New Roman" w:hAnsi="Times New Roman" w:cs="Times New Roman"/>
                <w:sz w:val="24"/>
                <w:szCs w:val="24"/>
              </w:rPr>
              <w:t xml:space="preserve">        Nuo Regionų plėtros programos įgyvendinimo pradžios iki ataskaitinio laikotarpio pabaigos regiono plėtros plane suplanuotų ES ir kitos tarptautinės paramos lėšų dalis nuo Regionų plėtros programoje regionui numatytų lėšų – </w:t>
            </w:r>
            <w:r w:rsidRPr="00D90CD5">
              <w:rPr>
                <w:rFonts w:ascii="Times New Roman" w:hAnsi="Times New Roman" w:cs="Times New Roman"/>
                <w:b/>
                <w:bCs/>
                <w:sz w:val="24"/>
                <w:szCs w:val="24"/>
              </w:rPr>
              <w:t>34,26</w:t>
            </w:r>
            <w:r w:rsidRPr="00D90CD5">
              <w:rPr>
                <w:rFonts w:ascii="Times New Roman" w:hAnsi="Times New Roman" w:cs="Times New Roman"/>
                <w:sz w:val="24"/>
                <w:szCs w:val="24"/>
              </w:rPr>
              <w:t xml:space="preserve"> </w:t>
            </w:r>
            <w:r w:rsidRPr="00D90CD5">
              <w:rPr>
                <w:rFonts w:ascii="Times New Roman" w:hAnsi="Times New Roman" w:cs="Times New Roman"/>
                <w:b/>
                <w:bCs/>
                <w:sz w:val="24"/>
                <w:szCs w:val="24"/>
              </w:rPr>
              <w:t>proc.</w:t>
            </w:r>
          </w:p>
          <w:p w14:paraId="7866ED18" w14:textId="77777777" w:rsidR="00E41DE4" w:rsidRPr="00D90CD5" w:rsidRDefault="00E41DE4" w:rsidP="00D90CD5">
            <w:pPr>
              <w:suppressAutoHyphens/>
              <w:autoSpaceDN w:val="0"/>
              <w:spacing w:line="276" w:lineRule="auto"/>
              <w:ind w:left="136" w:right="142" w:firstLine="142"/>
              <w:jc w:val="both"/>
              <w:textAlignment w:val="baseline"/>
              <w:rPr>
                <w:rFonts w:ascii="Times New Roman" w:hAnsi="Times New Roman" w:cs="Times New Roman"/>
                <w:sz w:val="24"/>
                <w:szCs w:val="24"/>
              </w:rPr>
            </w:pPr>
          </w:p>
        </w:tc>
      </w:tr>
      <w:tr w:rsidR="00092A5C" w:rsidRPr="00092A5C" w14:paraId="3C53B69A" w14:textId="77777777" w:rsidTr="006D2128">
        <w:tblPrEx>
          <w:tblCellMar>
            <w:top w:w="0" w:type="dxa"/>
            <w:left w:w="0" w:type="dxa"/>
            <w:bottom w:w="0" w:type="dxa"/>
            <w:right w:w="0" w:type="dxa"/>
          </w:tblCellMar>
        </w:tblPrEx>
        <w:trPr>
          <w:trHeight w:val="8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02BB0" w14:textId="77777777" w:rsidR="005040AA" w:rsidRDefault="005040AA" w:rsidP="00D90CD5">
            <w:pPr>
              <w:suppressAutoHyphens/>
              <w:autoSpaceDN w:val="0"/>
              <w:jc w:val="center"/>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1.2.</w:t>
            </w:r>
          </w:p>
        </w:tc>
        <w:tc>
          <w:tcPr>
            <w:tcW w:w="13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8D5B4" w14:textId="77777777" w:rsidR="00E41DE4" w:rsidRDefault="00E82550" w:rsidP="00E41DE4">
            <w:pPr>
              <w:suppressAutoHyphens/>
              <w:autoSpaceDN w:val="0"/>
              <w:ind w:left="140"/>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Atlikti </w:t>
            </w:r>
            <w:r w:rsidR="005040AA">
              <w:rPr>
                <w:rFonts w:ascii="Times New Roman" w:eastAsia="Times New Roman" w:hAnsi="Times New Roman" w:cs="Times New Roman"/>
                <w:bCs/>
                <w:color w:val="000000"/>
                <w:sz w:val="24"/>
                <w:szCs w:val="24"/>
              </w:rPr>
              <w:t>2014-2020 metų regiono</w:t>
            </w:r>
            <w:r w:rsidR="00E41DE4">
              <w:rPr>
                <w:rFonts w:ascii="Times New Roman" w:eastAsia="Times New Roman" w:hAnsi="Times New Roman" w:cs="Times New Roman"/>
                <w:bCs/>
                <w:color w:val="000000"/>
                <w:sz w:val="24"/>
                <w:szCs w:val="24"/>
              </w:rPr>
              <w:t xml:space="preserve"> plėtros plano</w:t>
            </w:r>
            <w:r w:rsidR="005040AA">
              <w:rPr>
                <w:rFonts w:ascii="Times New Roman" w:eastAsia="Times New Roman" w:hAnsi="Times New Roman" w:cs="Times New Roman"/>
                <w:bCs/>
                <w:color w:val="000000"/>
                <w:sz w:val="24"/>
                <w:szCs w:val="24"/>
              </w:rPr>
              <w:t xml:space="preserve"> sąrašų ir plano pakeitimai</w:t>
            </w:r>
            <w:r w:rsidR="00E41DE4">
              <w:rPr>
                <w:rFonts w:ascii="Times New Roman" w:eastAsia="Times New Roman" w:hAnsi="Times New Roman" w:cs="Times New Roman"/>
                <w:bCs/>
                <w:color w:val="000000"/>
                <w:sz w:val="24"/>
                <w:szCs w:val="24"/>
              </w:rPr>
              <w:t>.</w:t>
            </w:r>
          </w:p>
          <w:p w14:paraId="1F8B4145" w14:textId="77777777" w:rsidR="005040AA" w:rsidRPr="00F80F2D" w:rsidRDefault="00E41DE4" w:rsidP="00F80F2D">
            <w:pPr>
              <w:suppressAutoHyphens/>
              <w:autoSpaceDN w:val="0"/>
              <w:ind w:left="140"/>
              <w:textAlignment w:val="baseline"/>
              <w:rPr>
                <w:rFonts w:ascii="Times New Roman" w:hAnsi="Times New Roman" w:cs="Times New Roman"/>
                <w:sz w:val="24"/>
                <w:szCs w:val="24"/>
              </w:rPr>
            </w:pPr>
            <w:r>
              <w:rPr>
                <w:rFonts w:ascii="Times New Roman" w:hAnsi="Times New Roman" w:cs="Times New Roman"/>
                <w:sz w:val="24"/>
                <w:szCs w:val="24"/>
              </w:rPr>
              <w:t>Priimti 28 sprendimai dėl siūlomų finansuoti regiono projektų sąrašų pakeitimų patvirtinimo.</w:t>
            </w:r>
          </w:p>
        </w:tc>
      </w:tr>
      <w:tr w:rsidR="007007D9" w:rsidRPr="00D90CD5" w14:paraId="229424F6" w14:textId="77777777" w:rsidTr="00F80F2D">
        <w:tblPrEx>
          <w:tblCellMar>
            <w:top w:w="0" w:type="dxa"/>
            <w:left w:w="0" w:type="dxa"/>
            <w:bottom w:w="0" w:type="dxa"/>
            <w:right w:w="0" w:type="dxa"/>
          </w:tblCellMar>
        </w:tblPrEx>
        <w:trPr>
          <w:trHeight w:val="299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291172C" w14:textId="77777777" w:rsidR="005040AA" w:rsidRPr="00D90CD5" w:rsidRDefault="005040AA" w:rsidP="00D90CD5">
            <w:pPr>
              <w:suppressAutoHyphens/>
              <w:autoSpaceDN w:val="0"/>
              <w:jc w:val="center"/>
              <w:textAlignment w:val="baseline"/>
              <w:rPr>
                <w:rFonts w:ascii="Times New Roman" w:eastAsia="Times New Roman" w:hAnsi="Times New Roman" w:cs="Times New Roman"/>
                <w:bCs/>
                <w:sz w:val="24"/>
                <w:szCs w:val="24"/>
              </w:rPr>
            </w:pPr>
            <w:r w:rsidRPr="00D90CD5">
              <w:rPr>
                <w:rFonts w:ascii="Times New Roman" w:eastAsia="Times New Roman" w:hAnsi="Times New Roman" w:cs="Times New Roman"/>
                <w:bCs/>
                <w:sz w:val="24"/>
                <w:szCs w:val="24"/>
              </w:rPr>
              <w:t>1.3.</w:t>
            </w:r>
          </w:p>
        </w:tc>
        <w:tc>
          <w:tcPr>
            <w:tcW w:w="13750" w:type="dxa"/>
            <w:tcBorders>
              <w:top w:val="single" w:sz="4" w:space="0" w:color="auto"/>
              <w:left w:val="single" w:sz="4" w:space="0" w:color="auto"/>
              <w:bottom w:val="single" w:sz="4" w:space="0" w:color="auto"/>
              <w:right w:val="single" w:sz="4" w:space="0" w:color="auto"/>
            </w:tcBorders>
            <w:shd w:val="clear" w:color="auto" w:fill="auto"/>
            <w:hideMark/>
          </w:tcPr>
          <w:p w14:paraId="4332DC09" w14:textId="77777777" w:rsidR="005040AA" w:rsidRPr="00D90CD5" w:rsidRDefault="005040AA" w:rsidP="00D90CD5">
            <w:pPr>
              <w:spacing w:line="276" w:lineRule="auto"/>
              <w:ind w:left="140"/>
              <w:rPr>
                <w:rFonts w:ascii="Times New Roman" w:eastAsia="Times New Roman" w:hAnsi="Times New Roman" w:cs="Times New Roman"/>
                <w:bCs/>
                <w:sz w:val="24"/>
                <w:szCs w:val="24"/>
              </w:rPr>
            </w:pPr>
            <w:r w:rsidRPr="00D90CD5">
              <w:rPr>
                <w:rFonts w:ascii="Times New Roman" w:eastAsia="Times New Roman" w:hAnsi="Times New Roman" w:cs="Times New Roman"/>
                <w:bCs/>
                <w:sz w:val="24"/>
                <w:szCs w:val="24"/>
              </w:rPr>
              <w:t>Dalyvauta 2014</w:t>
            </w:r>
            <w:r w:rsidR="00830981" w:rsidRPr="00D90CD5">
              <w:rPr>
                <w:rFonts w:ascii="Times New Roman" w:hAnsi="Times New Roman" w:cs="Times New Roman"/>
                <w:sz w:val="24"/>
                <w:szCs w:val="24"/>
              </w:rPr>
              <w:t>–</w:t>
            </w:r>
            <w:r w:rsidRPr="00D90CD5">
              <w:rPr>
                <w:rFonts w:ascii="Times New Roman" w:eastAsia="Times New Roman" w:hAnsi="Times New Roman" w:cs="Times New Roman"/>
                <w:bCs/>
                <w:sz w:val="24"/>
                <w:szCs w:val="24"/>
              </w:rPr>
              <w:t>2020 m</w:t>
            </w:r>
            <w:r w:rsidR="00706439" w:rsidRPr="00D90CD5">
              <w:rPr>
                <w:rFonts w:ascii="Times New Roman" w:eastAsia="Times New Roman" w:hAnsi="Times New Roman" w:cs="Times New Roman"/>
                <w:bCs/>
                <w:sz w:val="24"/>
                <w:szCs w:val="24"/>
              </w:rPr>
              <w:t>.</w:t>
            </w:r>
            <w:r w:rsidRPr="00D90CD5">
              <w:rPr>
                <w:rFonts w:ascii="Times New Roman" w:eastAsia="Times New Roman" w:hAnsi="Times New Roman" w:cs="Times New Roman"/>
                <w:bCs/>
                <w:sz w:val="24"/>
                <w:szCs w:val="24"/>
              </w:rPr>
              <w:t xml:space="preserve"> </w:t>
            </w:r>
            <w:r w:rsidR="00E82550">
              <w:rPr>
                <w:rFonts w:ascii="Times New Roman" w:eastAsia="Times New Roman" w:hAnsi="Times New Roman" w:cs="Times New Roman"/>
                <w:bCs/>
                <w:sz w:val="24"/>
                <w:szCs w:val="24"/>
              </w:rPr>
              <w:t xml:space="preserve">INTERREG </w:t>
            </w:r>
            <w:r w:rsidRPr="00D90CD5">
              <w:rPr>
                <w:rFonts w:ascii="Times New Roman" w:eastAsia="Times New Roman" w:hAnsi="Times New Roman" w:cs="Times New Roman"/>
                <w:bCs/>
                <w:sz w:val="24"/>
                <w:szCs w:val="24"/>
              </w:rPr>
              <w:t xml:space="preserve">LAT-LIT programos priežiūros stebėsenos komiteto veikloje: </w:t>
            </w:r>
          </w:p>
          <w:p w14:paraId="11301239" w14:textId="77777777" w:rsidR="00F80F2D" w:rsidRDefault="005040AA" w:rsidP="00E82550">
            <w:pPr>
              <w:spacing w:line="276" w:lineRule="auto"/>
              <w:ind w:left="140" w:right="145"/>
              <w:rPr>
                <w:rFonts w:ascii="Times New Roman" w:hAnsi="Times New Roman" w:cs="Times New Roman"/>
                <w:sz w:val="24"/>
                <w:szCs w:val="24"/>
              </w:rPr>
            </w:pPr>
            <w:r w:rsidRPr="00D90CD5">
              <w:rPr>
                <w:rFonts w:ascii="Times New Roman" w:hAnsi="Times New Roman" w:cs="Times New Roman"/>
                <w:sz w:val="24"/>
                <w:szCs w:val="24"/>
              </w:rPr>
              <w:t>2023 m. vyko vykdomų projektų pratęsimo derinimo procedūros</w:t>
            </w:r>
            <w:r w:rsidR="00092A5C">
              <w:rPr>
                <w:rFonts w:ascii="Times New Roman" w:hAnsi="Times New Roman" w:cs="Times New Roman"/>
                <w:sz w:val="24"/>
                <w:szCs w:val="24"/>
              </w:rPr>
              <w:t>.</w:t>
            </w:r>
            <w:r w:rsidR="00092A5C" w:rsidRPr="00D90CD5">
              <w:rPr>
                <w:rFonts w:ascii="Times New Roman" w:hAnsi="Times New Roman" w:cs="Times New Roman"/>
                <w:sz w:val="24"/>
                <w:szCs w:val="24"/>
              </w:rPr>
              <w:t xml:space="preserve"> Patvirtinta 2014–2020 m. programos paskutinio susirinkimo data – 2023 m. gruodžio 6 d</w:t>
            </w:r>
            <w:r w:rsidR="00092A5C">
              <w:rPr>
                <w:rFonts w:ascii="Times New Roman" w:hAnsi="Times New Roman" w:cs="Times New Roman"/>
                <w:sz w:val="24"/>
                <w:szCs w:val="24"/>
              </w:rPr>
              <w:t>.</w:t>
            </w:r>
            <w:r w:rsidR="00092A5C" w:rsidRPr="00D90CD5">
              <w:rPr>
                <w:rFonts w:ascii="Times New Roman" w:hAnsi="Times New Roman" w:cs="Times New Roman"/>
                <w:sz w:val="24"/>
                <w:szCs w:val="24"/>
              </w:rPr>
              <w:t xml:space="preserve"> </w:t>
            </w:r>
            <w:r w:rsidRPr="00D90CD5">
              <w:rPr>
                <w:rFonts w:ascii="Times New Roman" w:hAnsi="Times New Roman" w:cs="Times New Roman"/>
                <w:sz w:val="24"/>
                <w:szCs w:val="24"/>
              </w:rPr>
              <w:t>Suderint</w:t>
            </w:r>
            <w:r w:rsidR="00E41DE4">
              <w:rPr>
                <w:rFonts w:ascii="Times New Roman" w:hAnsi="Times New Roman" w:cs="Times New Roman"/>
                <w:sz w:val="24"/>
                <w:szCs w:val="24"/>
              </w:rPr>
              <w:t>os</w:t>
            </w:r>
            <w:r w:rsidRPr="00D90CD5">
              <w:rPr>
                <w:rFonts w:ascii="Times New Roman" w:hAnsi="Times New Roman" w:cs="Times New Roman"/>
                <w:sz w:val="24"/>
                <w:szCs w:val="24"/>
              </w:rPr>
              <w:t xml:space="preserve"> subsidijų teikimo forma. </w:t>
            </w:r>
          </w:p>
          <w:p w14:paraId="7C37DD16" w14:textId="77777777" w:rsidR="00E41DE4" w:rsidRDefault="00F80F2D" w:rsidP="00E82550">
            <w:pPr>
              <w:spacing w:line="276" w:lineRule="auto"/>
              <w:ind w:left="140" w:right="145"/>
              <w:rPr>
                <w:rFonts w:ascii="Times New Roman" w:hAnsi="Times New Roman" w:cs="Times New Roman"/>
                <w:sz w:val="24"/>
                <w:szCs w:val="24"/>
              </w:rPr>
            </w:pPr>
            <w:r w:rsidRPr="00D90CD5">
              <w:rPr>
                <w:rFonts w:ascii="Times New Roman" w:hAnsi="Times New Roman" w:cs="Times New Roman"/>
                <w:sz w:val="24"/>
                <w:szCs w:val="24"/>
              </w:rPr>
              <w:t>2023 m. rugsėjo 20–22 d.</w:t>
            </w:r>
            <w:r>
              <w:rPr>
                <w:rFonts w:ascii="Times New Roman" w:hAnsi="Times New Roman" w:cs="Times New Roman"/>
                <w:sz w:val="24"/>
                <w:szCs w:val="24"/>
              </w:rPr>
              <w:t xml:space="preserve"> s</w:t>
            </w:r>
            <w:r w:rsidRPr="00D90CD5">
              <w:rPr>
                <w:rFonts w:ascii="Times New Roman" w:hAnsi="Times New Roman" w:cs="Times New Roman"/>
                <w:sz w:val="24"/>
                <w:szCs w:val="24"/>
              </w:rPr>
              <w:t xml:space="preserve">tebėsenos komiteto narė V. Aleknavičienė dalyvavo tarptautinėje konferencijoje </w:t>
            </w:r>
            <w:r w:rsidR="005040AA" w:rsidRPr="00D90CD5">
              <w:rPr>
                <w:rFonts w:ascii="Times New Roman" w:hAnsi="Times New Roman" w:cs="Times New Roman"/>
                <w:sz w:val="24"/>
                <w:szCs w:val="24"/>
              </w:rPr>
              <w:t>„Teritorinis ir tarpinstitucinis bendradarbiavimas“</w:t>
            </w:r>
            <w:r>
              <w:rPr>
                <w:rFonts w:ascii="Times New Roman" w:hAnsi="Times New Roman" w:cs="Times New Roman"/>
                <w:sz w:val="24"/>
                <w:szCs w:val="24"/>
              </w:rPr>
              <w:t xml:space="preserve"> bei</w:t>
            </w:r>
            <w:r w:rsidR="005040AA" w:rsidRPr="00D90CD5">
              <w:rPr>
                <w:rFonts w:ascii="Times New Roman" w:hAnsi="Times New Roman" w:cs="Times New Roman"/>
                <w:sz w:val="24"/>
                <w:szCs w:val="24"/>
              </w:rPr>
              <w:t xml:space="preserve"> skaitė pranešimą „Lietuvos ir Latvijos pasienio bendradarbiavimas“</w:t>
            </w:r>
            <w:r>
              <w:rPr>
                <w:rFonts w:ascii="Times New Roman" w:hAnsi="Times New Roman" w:cs="Times New Roman"/>
                <w:sz w:val="24"/>
                <w:szCs w:val="24"/>
              </w:rPr>
              <w:t>.</w:t>
            </w:r>
            <w:r w:rsidR="005040AA" w:rsidRPr="00D90CD5">
              <w:rPr>
                <w:rFonts w:ascii="Times New Roman" w:hAnsi="Times New Roman" w:cs="Times New Roman"/>
                <w:sz w:val="24"/>
                <w:szCs w:val="24"/>
              </w:rPr>
              <w:t xml:space="preserve">                                                                             </w:t>
            </w:r>
            <w:r w:rsidRPr="00D90CD5">
              <w:rPr>
                <w:rFonts w:ascii="Times New Roman" w:hAnsi="Times New Roman" w:cs="Times New Roman"/>
                <w:sz w:val="24"/>
                <w:szCs w:val="24"/>
              </w:rPr>
              <w:t>2023</w:t>
            </w:r>
            <w:r>
              <w:rPr>
                <w:rFonts w:ascii="Times New Roman" w:hAnsi="Times New Roman" w:cs="Times New Roman"/>
                <w:sz w:val="24"/>
                <w:szCs w:val="24"/>
              </w:rPr>
              <w:t xml:space="preserve"> </w:t>
            </w:r>
            <w:r w:rsidRPr="00D90CD5">
              <w:rPr>
                <w:rFonts w:ascii="Times New Roman" w:hAnsi="Times New Roman" w:cs="Times New Roman"/>
                <w:sz w:val="24"/>
                <w:szCs w:val="24"/>
              </w:rPr>
              <w:t>m. spalio 30–31 d. Klaipėd</w:t>
            </w:r>
            <w:r>
              <w:rPr>
                <w:rFonts w:ascii="Times New Roman" w:hAnsi="Times New Roman" w:cs="Times New Roman"/>
                <w:sz w:val="24"/>
                <w:szCs w:val="24"/>
              </w:rPr>
              <w:t>oje</w:t>
            </w:r>
            <w:r w:rsidRPr="00D90CD5">
              <w:rPr>
                <w:rFonts w:ascii="Times New Roman" w:hAnsi="Times New Roman" w:cs="Times New Roman"/>
                <w:sz w:val="24"/>
                <w:szCs w:val="24"/>
              </w:rPr>
              <w:t xml:space="preserve">  </w:t>
            </w:r>
            <w:r>
              <w:rPr>
                <w:rFonts w:ascii="Times New Roman" w:hAnsi="Times New Roman" w:cs="Times New Roman"/>
                <w:sz w:val="24"/>
                <w:szCs w:val="24"/>
              </w:rPr>
              <w:t>dalyvauta n</w:t>
            </w:r>
            <w:r w:rsidR="005040AA" w:rsidRPr="00D90CD5">
              <w:rPr>
                <w:rFonts w:ascii="Times New Roman" w:hAnsi="Times New Roman" w:cs="Times New Roman"/>
                <w:sz w:val="24"/>
                <w:szCs w:val="24"/>
              </w:rPr>
              <w:t>aujo</w:t>
            </w:r>
            <w:r>
              <w:rPr>
                <w:rFonts w:ascii="Times New Roman" w:hAnsi="Times New Roman" w:cs="Times New Roman"/>
                <w:sz w:val="24"/>
                <w:szCs w:val="24"/>
              </w:rPr>
              <w:t>jo</w:t>
            </w:r>
            <w:r w:rsidR="005040AA" w:rsidRPr="00D90CD5">
              <w:rPr>
                <w:rFonts w:ascii="Times New Roman" w:hAnsi="Times New Roman" w:cs="Times New Roman"/>
                <w:sz w:val="24"/>
                <w:szCs w:val="24"/>
              </w:rPr>
              <w:t xml:space="preserve"> 2</w:t>
            </w:r>
            <w:r>
              <w:rPr>
                <w:rFonts w:ascii="Times New Roman" w:hAnsi="Times New Roman" w:cs="Times New Roman"/>
                <w:sz w:val="24"/>
                <w:szCs w:val="24"/>
              </w:rPr>
              <w:t xml:space="preserve"> </w:t>
            </w:r>
            <w:r w:rsidR="005040AA" w:rsidRPr="00D90CD5">
              <w:rPr>
                <w:rFonts w:ascii="Times New Roman" w:hAnsi="Times New Roman" w:cs="Times New Roman"/>
                <w:sz w:val="24"/>
                <w:szCs w:val="24"/>
              </w:rPr>
              <w:t>021</w:t>
            </w:r>
            <w:r w:rsidR="00706439" w:rsidRPr="00D90CD5">
              <w:rPr>
                <w:rFonts w:ascii="Times New Roman" w:hAnsi="Times New Roman" w:cs="Times New Roman"/>
                <w:sz w:val="24"/>
                <w:szCs w:val="24"/>
              </w:rPr>
              <w:t>–</w:t>
            </w:r>
            <w:r w:rsidR="005040AA" w:rsidRPr="00D90CD5">
              <w:rPr>
                <w:rFonts w:ascii="Times New Roman" w:hAnsi="Times New Roman" w:cs="Times New Roman"/>
                <w:sz w:val="24"/>
                <w:szCs w:val="24"/>
              </w:rPr>
              <w:t>2027 m. programos etapo antr</w:t>
            </w:r>
            <w:r>
              <w:rPr>
                <w:rFonts w:ascii="Times New Roman" w:hAnsi="Times New Roman" w:cs="Times New Roman"/>
                <w:sz w:val="24"/>
                <w:szCs w:val="24"/>
              </w:rPr>
              <w:t>ojo</w:t>
            </w:r>
            <w:r w:rsidR="005040AA" w:rsidRPr="00D90CD5">
              <w:rPr>
                <w:rFonts w:ascii="Times New Roman" w:hAnsi="Times New Roman" w:cs="Times New Roman"/>
                <w:sz w:val="24"/>
                <w:szCs w:val="24"/>
              </w:rPr>
              <w:t xml:space="preserve"> stebėsenos komiteto narių susirinkim</w:t>
            </w:r>
            <w:r>
              <w:rPr>
                <w:rFonts w:ascii="Times New Roman" w:hAnsi="Times New Roman" w:cs="Times New Roman"/>
                <w:sz w:val="24"/>
                <w:szCs w:val="24"/>
              </w:rPr>
              <w:t>e</w:t>
            </w:r>
            <w:r w:rsidR="005040AA" w:rsidRPr="00D90CD5">
              <w:rPr>
                <w:rFonts w:ascii="Times New Roman" w:hAnsi="Times New Roman" w:cs="Times New Roman"/>
                <w:sz w:val="24"/>
                <w:szCs w:val="24"/>
              </w:rPr>
              <w:t xml:space="preserve">. </w:t>
            </w:r>
          </w:p>
          <w:p w14:paraId="062980AB" w14:textId="77777777" w:rsidR="00E41DE4" w:rsidRDefault="005040AA" w:rsidP="00092A5C">
            <w:pPr>
              <w:spacing w:line="276" w:lineRule="auto"/>
              <w:ind w:left="140" w:right="145"/>
              <w:rPr>
                <w:rFonts w:ascii="Times New Roman" w:hAnsi="Times New Roman" w:cs="Times New Roman"/>
                <w:sz w:val="24"/>
                <w:szCs w:val="24"/>
              </w:rPr>
            </w:pPr>
            <w:r w:rsidRPr="00D90CD5">
              <w:rPr>
                <w:rFonts w:ascii="Times New Roman" w:hAnsi="Times New Roman" w:cs="Times New Roman"/>
                <w:sz w:val="24"/>
                <w:szCs w:val="24"/>
              </w:rPr>
              <w:t>Aptarti ir patvirtinti pirmojo šaukimo projektai</w:t>
            </w:r>
            <w:r w:rsidR="00E41DE4">
              <w:rPr>
                <w:rFonts w:ascii="Times New Roman" w:hAnsi="Times New Roman" w:cs="Times New Roman"/>
                <w:sz w:val="24"/>
                <w:szCs w:val="24"/>
              </w:rPr>
              <w:t>.</w:t>
            </w:r>
          </w:p>
          <w:p w14:paraId="0139D45A" w14:textId="77777777" w:rsidR="005040AA" w:rsidRPr="00D90CD5" w:rsidRDefault="00F80F2D" w:rsidP="00E41DE4">
            <w:pPr>
              <w:spacing w:line="276" w:lineRule="auto"/>
              <w:ind w:left="140" w:right="145"/>
              <w:rPr>
                <w:rFonts w:ascii="Times New Roman" w:hAnsi="Times New Roman" w:cs="Times New Roman"/>
                <w:sz w:val="24"/>
                <w:szCs w:val="24"/>
              </w:rPr>
            </w:pPr>
            <w:r w:rsidRPr="00D90CD5">
              <w:rPr>
                <w:rFonts w:ascii="Times New Roman" w:hAnsi="Times New Roman" w:cs="Times New Roman"/>
                <w:sz w:val="24"/>
                <w:szCs w:val="24"/>
              </w:rPr>
              <w:t>2023 m. lapkri</w:t>
            </w:r>
            <w:r>
              <w:rPr>
                <w:rFonts w:ascii="Times New Roman" w:hAnsi="Times New Roman" w:cs="Times New Roman"/>
                <w:sz w:val="24"/>
                <w:szCs w:val="24"/>
              </w:rPr>
              <w:t>čio mėnesį</w:t>
            </w:r>
            <w:r w:rsidR="005040AA" w:rsidRPr="00D90CD5">
              <w:rPr>
                <w:rFonts w:ascii="Times New Roman" w:hAnsi="Times New Roman" w:cs="Times New Roman"/>
                <w:sz w:val="24"/>
                <w:szCs w:val="24"/>
              </w:rPr>
              <w:t xml:space="preserve"> stebėsenos komiteto narė V</w:t>
            </w:r>
            <w:r w:rsidR="00706439" w:rsidRPr="00D90CD5">
              <w:rPr>
                <w:rFonts w:ascii="Times New Roman" w:hAnsi="Times New Roman" w:cs="Times New Roman"/>
                <w:sz w:val="24"/>
                <w:szCs w:val="24"/>
              </w:rPr>
              <w:t>.</w:t>
            </w:r>
            <w:r w:rsidR="005040AA" w:rsidRPr="00D90CD5">
              <w:rPr>
                <w:rFonts w:ascii="Times New Roman" w:hAnsi="Times New Roman" w:cs="Times New Roman"/>
                <w:sz w:val="24"/>
                <w:szCs w:val="24"/>
              </w:rPr>
              <w:t xml:space="preserve"> Aleknavičienė organizavo Šiaulių regiono 2014</w:t>
            </w:r>
            <w:r w:rsidR="00706439" w:rsidRPr="00D90CD5">
              <w:rPr>
                <w:rFonts w:ascii="Times New Roman" w:hAnsi="Times New Roman" w:cs="Times New Roman"/>
                <w:sz w:val="24"/>
                <w:szCs w:val="24"/>
              </w:rPr>
              <w:t>–</w:t>
            </w:r>
            <w:r w:rsidR="005040AA" w:rsidRPr="00D90CD5">
              <w:rPr>
                <w:rFonts w:ascii="Times New Roman" w:hAnsi="Times New Roman" w:cs="Times New Roman"/>
                <w:sz w:val="24"/>
                <w:szCs w:val="24"/>
              </w:rPr>
              <w:t>2020 m. programos etapo geriausio projekto rinkim</w:t>
            </w:r>
            <w:r>
              <w:rPr>
                <w:rFonts w:ascii="Times New Roman" w:hAnsi="Times New Roman" w:cs="Times New Roman"/>
                <w:sz w:val="24"/>
                <w:szCs w:val="24"/>
              </w:rPr>
              <w:t>us</w:t>
            </w:r>
            <w:r w:rsidR="005040AA" w:rsidRPr="00D90CD5">
              <w:rPr>
                <w:rFonts w:ascii="Times New Roman" w:hAnsi="Times New Roman" w:cs="Times New Roman"/>
                <w:sz w:val="24"/>
                <w:szCs w:val="24"/>
              </w:rPr>
              <w:t xml:space="preserve">.                                                                                                                                                                                                         </w:t>
            </w:r>
          </w:p>
        </w:tc>
      </w:tr>
      <w:tr w:rsidR="007007D9" w:rsidRPr="00D90CD5" w14:paraId="157E50F9" w14:textId="77777777" w:rsidTr="006D2128">
        <w:tblPrEx>
          <w:tblCellMar>
            <w:top w:w="0" w:type="dxa"/>
            <w:left w:w="0" w:type="dxa"/>
            <w:bottom w:w="0" w:type="dxa"/>
            <w:right w:w="0" w:type="dxa"/>
          </w:tblCellMar>
        </w:tblPrEx>
        <w:trPr>
          <w:trHeight w:val="83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AC7EA" w14:textId="77777777" w:rsidR="005040AA" w:rsidRPr="00D90CD5" w:rsidRDefault="005040AA" w:rsidP="006D2128">
            <w:pPr>
              <w:suppressAutoHyphens/>
              <w:autoSpaceDN w:val="0"/>
              <w:textAlignment w:val="baseline"/>
              <w:rPr>
                <w:rFonts w:ascii="Times New Roman" w:eastAsia="Times New Roman" w:hAnsi="Times New Roman" w:cs="Times New Roman"/>
                <w:bCs/>
                <w:sz w:val="24"/>
                <w:szCs w:val="24"/>
              </w:rPr>
            </w:pPr>
            <w:r w:rsidRPr="00D90CD5">
              <w:rPr>
                <w:rFonts w:ascii="Times New Roman" w:eastAsia="Times New Roman" w:hAnsi="Times New Roman" w:cs="Times New Roman"/>
                <w:bCs/>
                <w:sz w:val="24"/>
                <w:szCs w:val="24"/>
              </w:rPr>
              <w:t>1.4.</w:t>
            </w:r>
          </w:p>
        </w:tc>
        <w:tc>
          <w:tcPr>
            <w:tcW w:w="13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4131E" w14:textId="77777777" w:rsidR="00E41DE4" w:rsidRDefault="005040AA" w:rsidP="006D2128">
            <w:pPr>
              <w:suppressAutoHyphens/>
              <w:autoSpaceDN w:val="0"/>
              <w:ind w:left="140" w:right="138"/>
              <w:textAlignment w:val="baseline"/>
              <w:rPr>
                <w:rFonts w:ascii="Times New Roman" w:eastAsia="Times New Roman" w:hAnsi="Times New Roman" w:cs="Times New Roman"/>
                <w:bCs/>
                <w:sz w:val="24"/>
                <w:szCs w:val="24"/>
              </w:rPr>
            </w:pPr>
            <w:r w:rsidRPr="00D90CD5">
              <w:rPr>
                <w:rFonts w:ascii="Times New Roman" w:eastAsia="Times New Roman" w:hAnsi="Times New Roman" w:cs="Times New Roman"/>
                <w:bCs/>
                <w:sz w:val="24"/>
                <w:szCs w:val="24"/>
              </w:rPr>
              <w:t xml:space="preserve">Vadovaujantis </w:t>
            </w:r>
            <w:r w:rsidR="00C6530A">
              <w:rPr>
                <w:rFonts w:ascii="Times New Roman" w:eastAsia="Times New Roman" w:hAnsi="Times New Roman" w:cs="Times New Roman"/>
                <w:bCs/>
                <w:sz w:val="24"/>
                <w:szCs w:val="24"/>
              </w:rPr>
              <w:t>P</w:t>
            </w:r>
            <w:r w:rsidRPr="00C6530A">
              <w:rPr>
                <w:rFonts w:ascii="Times New Roman" w:eastAsia="Times New Roman" w:hAnsi="Times New Roman" w:cs="Times New Roman"/>
                <w:bCs/>
                <w:sz w:val="24"/>
                <w:szCs w:val="24"/>
              </w:rPr>
              <w:t>rofesinio mokymo įstatymo</w:t>
            </w:r>
            <w:r w:rsidRPr="00D90CD5">
              <w:rPr>
                <w:rFonts w:ascii="Times New Roman" w:eastAsia="Times New Roman" w:hAnsi="Times New Roman" w:cs="Times New Roman"/>
                <w:bCs/>
                <w:sz w:val="24"/>
                <w:szCs w:val="24"/>
              </w:rPr>
              <w:t xml:space="preserve"> nuostatomis paskirti Šiaulių regiono plėtros tarybos atstovai dalyvavo Šiaulių regiono profesinių mokyklų Tarybų posėdžiuose. </w:t>
            </w:r>
          </w:p>
          <w:p w14:paraId="404E4372" w14:textId="77777777" w:rsidR="00E41DE4" w:rsidRPr="00D90CD5" w:rsidRDefault="00E41DE4" w:rsidP="00F80F2D">
            <w:pPr>
              <w:suppressAutoHyphens/>
              <w:autoSpaceDN w:val="0"/>
              <w:ind w:right="138"/>
              <w:textAlignment w:val="baseline"/>
              <w:rPr>
                <w:rFonts w:ascii="Times New Roman" w:eastAsia="Times New Roman" w:hAnsi="Times New Roman" w:cs="Times New Roman"/>
                <w:bCs/>
                <w:sz w:val="24"/>
                <w:szCs w:val="24"/>
              </w:rPr>
            </w:pPr>
          </w:p>
        </w:tc>
      </w:tr>
    </w:tbl>
    <w:p w14:paraId="29F50ACB" w14:textId="77777777" w:rsidR="00E523D3" w:rsidRDefault="00E523D3">
      <w:pPr>
        <w:spacing w:line="195" w:lineRule="exact"/>
        <w:rPr>
          <w:rFonts w:ascii="Times New Roman" w:eastAsia="Times New Roman" w:hAnsi="Times New Roman"/>
        </w:rPr>
      </w:pPr>
    </w:p>
    <w:p w14:paraId="38ABD946" w14:textId="77777777" w:rsidR="00E523D3" w:rsidRPr="005D6883" w:rsidRDefault="00E523D3" w:rsidP="00D90CD5">
      <w:pPr>
        <w:shd w:val="clear" w:color="auto" w:fill="FAE2D5"/>
        <w:spacing w:line="248" w:lineRule="auto"/>
        <w:ind w:left="709" w:right="20" w:firstLine="709"/>
        <w:jc w:val="both"/>
        <w:rPr>
          <w:rFonts w:ascii="Times New Roman" w:eastAsia="Times New Roman" w:hAnsi="Times New Roman"/>
          <w:b/>
          <w:iCs/>
          <w:sz w:val="24"/>
        </w:rPr>
      </w:pPr>
      <w:r w:rsidRPr="005D6883">
        <w:rPr>
          <w:rFonts w:ascii="Times New Roman" w:eastAsia="Times New Roman" w:hAnsi="Times New Roman"/>
          <w:b/>
          <w:iCs/>
          <w:sz w:val="24"/>
        </w:rPr>
        <w:t>Koordinuoja Regionų plėtros programoje regionui nustatytų išankstinių sąlygų įgyvendinimą arba pagal kompetenciją jas įgyvendina</w:t>
      </w:r>
    </w:p>
    <w:p w14:paraId="33BB2FDE" w14:textId="77777777" w:rsidR="00E523D3" w:rsidRDefault="00E523D3">
      <w:pPr>
        <w:spacing w:line="183" w:lineRule="exact"/>
        <w:rPr>
          <w:rFonts w:ascii="Times New Roman" w:eastAsia="Times New Roman" w:hAnsi="Times New Roman"/>
        </w:rPr>
      </w:pPr>
    </w:p>
    <w:p w14:paraId="2F281E88" w14:textId="77777777" w:rsidR="00E523D3" w:rsidRPr="005144FD" w:rsidRDefault="006D2128" w:rsidP="005144FD">
      <w:pPr>
        <w:spacing w:line="276" w:lineRule="auto"/>
        <w:ind w:left="709" w:firstLine="709"/>
        <w:jc w:val="both"/>
        <w:rPr>
          <w:rFonts w:ascii="Times New Roman" w:eastAsia="Times New Roman" w:hAnsi="Times New Roman"/>
          <w:b/>
          <w:bCs/>
          <w:sz w:val="24"/>
          <w:szCs w:val="24"/>
        </w:rPr>
      </w:pPr>
      <w:r w:rsidRPr="00AE2C4C">
        <w:rPr>
          <w:rFonts w:ascii="Times New Roman" w:eastAsia="Times New Roman" w:hAnsi="Times New Roman"/>
          <w:sz w:val="24"/>
          <w:szCs w:val="24"/>
        </w:rPr>
        <w:t>Šiaulių miesto savivaldybės tarybos 2018 m. liepos 5 d. sprendimu Nr. T-264</w:t>
      </w:r>
      <w:r>
        <w:rPr>
          <w:rFonts w:ascii="Times New Roman" w:eastAsia="Times New Roman" w:hAnsi="Times New Roman"/>
          <w:sz w:val="24"/>
          <w:szCs w:val="24"/>
        </w:rPr>
        <w:t xml:space="preserve"> </w:t>
      </w:r>
      <w:r w:rsidRPr="00AE2C4C">
        <w:rPr>
          <w:rFonts w:ascii="Times New Roman" w:eastAsia="Times New Roman" w:hAnsi="Times New Roman"/>
          <w:sz w:val="24"/>
          <w:szCs w:val="24"/>
        </w:rPr>
        <w:t>patvirtinta</w:t>
      </w:r>
      <w:r>
        <w:rPr>
          <w:rFonts w:ascii="Times New Roman" w:eastAsia="Times New Roman" w:hAnsi="Times New Roman"/>
          <w:sz w:val="24"/>
          <w:szCs w:val="24"/>
        </w:rPr>
        <w:t xml:space="preserve">s </w:t>
      </w:r>
      <w:r w:rsidR="00AE2C4C" w:rsidRPr="00AE2C4C">
        <w:rPr>
          <w:rFonts w:ascii="Times New Roman" w:eastAsia="Times New Roman" w:hAnsi="Times New Roman"/>
          <w:sz w:val="24"/>
          <w:szCs w:val="24"/>
        </w:rPr>
        <w:t>Šiaulių miesto darnaus judumo planas</w:t>
      </w:r>
      <w:r w:rsidR="00C80CF7" w:rsidRPr="00C80CF7">
        <w:rPr>
          <w:rFonts w:ascii="Times New Roman" w:eastAsia="Times New Roman" w:hAnsi="Times New Roman"/>
          <w:sz w:val="24"/>
          <w:szCs w:val="24"/>
        </w:rPr>
        <w:t xml:space="preserve"> </w:t>
      </w:r>
      <w:r w:rsidR="00C80CF7">
        <w:rPr>
          <w:rFonts w:ascii="Times New Roman" w:eastAsia="Times New Roman" w:hAnsi="Times New Roman"/>
          <w:sz w:val="24"/>
          <w:szCs w:val="24"/>
        </w:rPr>
        <w:t xml:space="preserve">               </w:t>
      </w:r>
      <w:r w:rsidR="00C80CF7" w:rsidRPr="00C80CF7">
        <w:rPr>
          <w:rFonts w:ascii="Times New Roman" w:eastAsia="Times New Roman" w:hAnsi="Times New Roman"/>
          <w:sz w:val="24"/>
          <w:szCs w:val="24"/>
        </w:rPr>
        <w:t>(2022 m. gruodžio 22 d. sprendimo Nr. T-452 redakcija)</w:t>
      </w:r>
      <w:r>
        <w:rPr>
          <w:rFonts w:ascii="Times New Roman" w:eastAsia="Times New Roman" w:hAnsi="Times New Roman"/>
          <w:sz w:val="24"/>
          <w:szCs w:val="24"/>
        </w:rPr>
        <w:t>.</w:t>
      </w:r>
      <w:r w:rsidR="00AE2C4C" w:rsidRPr="00AE2C4C">
        <w:rPr>
          <w:rFonts w:ascii="Times New Roman" w:eastAsia="Times New Roman" w:hAnsi="Times New Roman"/>
          <w:sz w:val="24"/>
          <w:szCs w:val="24"/>
        </w:rPr>
        <w:t xml:space="preserve"> </w:t>
      </w:r>
      <w:r>
        <w:rPr>
          <w:rFonts w:ascii="Times New Roman" w:eastAsia="Times New Roman" w:hAnsi="Times New Roman"/>
          <w:sz w:val="24"/>
          <w:szCs w:val="24"/>
        </w:rPr>
        <w:t>P</w:t>
      </w:r>
      <w:r w:rsidR="00AE2C4C" w:rsidRPr="00AE2C4C">
        <w:rPr>
          <w:rFonts w:ascii="Times New Roman" w:eastAsia="Times New Roman" w:hAnsi="Times New Roman"/>
          <w:sz w:val="24"/>
          <w:szCs w:val="24"/>
        </w:rPr>
        <w:t xml:space="preserve">agal </w:t>
      </w:r>
      <w:r w:rsidR="000A6A03" w:rsidRPr="000A6A03">
        <w:rPr>
          <w:rFonts w:ascii="Times New Roman" w:eastAsia="Times New Roman" w:hAnsi="Times New Roman"/>
          <w:sz w:val="24"/>
          <w:szCs w:val="24"/>
        </w:rPr>
        <w:t>„</w:t>
      </w:r>
      <w:r w:rsidR="00AE2C4C" w:rsidRPr="000A6A03">
        <w:rPr>
          <w:rFonts w:ascii="Times New Roman" w:eastAsia="Times New Roman" w:hAnsi="Times New Roman"/>
          <w:sz w:val="24"/>
          <w:szCs w:val="24"/>
        </w:rPr>
        <w:t>Juodųjų dėmių nustatymo, tyrimo ir šalinimo reikalavimų ir tvarkos aprašą</w:t>
      </w:r>
      <w:r w:rsidR="000A6A03" w:rsidRPr="000A6A03">
        <w:rPr>
          <w:rFonts w:ascii="Times New Roman" w:eastAsia="Times New Roman" w:hAnsi="Times New Roman"/>
          <w:sz w:val="24"/>
          <w:szCs w:val="24"/>
        </w:rPr>
        <w:t>“</w:t>
      </w:r>
      <w:r w:rsidR="00AE2C4C" w:rsidRPr="000A6A03">
        <w:rPr>
          <w:rFonts w:ascii="Times New Roman" w:eastAsia="Times New Roman" w:hAnsi="Times New Roman"/>
          <w:sz w:val="24"/>
          <w:szCs w:val="24"/>
        </w:rPr>
        <w:t>,</w:t>
      </w:r>
      <w:r w:rsidR="00AE2C4C" w:rsidRPr="00AE2C4C">
        <w:rPr>
          <w:rFonts w:ascii="Times New Roman" w:eastAsia="Times New Roman" w:hAnsi="Times New Roman"/>
          <w:sz w:val="24"/>
          <w:szCs w:val="24"/>
        </w:rPr>
        <w:t xml:space="preserve"> patvirtintą Lietuvos Respublikos susisiekimo ministro 2022 m. sausio 27 d. įsakymu Nr.3-51</w:t>
      </w:r>
      <w:r w:rsidR="005144FD">
        <w:rPr>
          <w:rFonts w:ascii="Times New Roman" w:eastAsia="Times New Roman" w:hAnsi="Times New Roman"/>
          <w:sz w:val="24"/>
          <w:szCs w:val="24"/>
        </w:rPr>
        <w:t xml:space="preserve"> </w:t>
      </w:r>
      <w:r w:rsidR="00AE2C4C" w:rsidRPr="00AE2C4C">
        <w:rPr>
          <w:rFonts w:ascii="Times New Roman" w:eastAsia="Times New Roman" w:hAnsi="Times New Roman"/>
          <w:sz w:val="24"/>
          <w:szCs w:val="24"/>
        </w:rPr>
        <w:t xml:space="preserve">„Dėl Juodųjų dėmių nustatymo, tyrimo ir šalinimo reikalavimų ir tvarkos aprašo patvirtinimo“, nustatytos juodosios dėmės ir avaringos vietos vietinės reikšmės keliuose ir gatvėse. </w:t>
      </w:r>
      <w:r w:rsidR="00AE2C4C" w:rsidRPr="005144FD">
        <w:rPr>
          <w:rFonts w:ascii="Times New Roman" w:eastAsia="Times New Roman" w:hAnsi="Times New Roman"/>
          <w:b/>
          <w:bCs/>
          <w:sz w:val="24"/>
          <w:szCs w:val="24"/>
        </w:rPr>
        <w:t>Abi išankstinės sąlygos yra įgyvendintos.</w:t>
      </w:r>
      <w:r w:rsidR="005144FD">
        <w:rPr>
          <w:rFonts w:ascii="Times New Roman" w:eastAsia="Times New Roman" w:hAnsi="Times New Roman"/>
          <w:b/>
          <w:bCs/>
          <w:sz w:val="24"/>
          <w:szCs w:val="24"/>
        </w:rPr>
        <w:t xml:space="preserve"> </w:t>
      </w:r>
    </w:p>
    <w:p w14:paraId="31281ACD" w14:textId="77777777" w:rsidR="00AE2C4C" w:rsidRPr="006D2128" w:rsidRDefault="00AE2C4C" w:rsidP="006D2128">
      <w:pPr>
        <w:spacing w:line="276" w:lineRule="auto"/>
        <w:ind w:left="709" w:firstLine="709"/>
        <w:jc w:val="both"/>
        <w:rPr>
          <w:rFonts w:ascii="Times New Roman" w:eastAsia="Times New Roman" w:hAnsi="Times New Roman"/>
          <w:i/>
          <w:iCs/>
          <w:sz w:val="24"/>
          <w:szCs w:val="24"/>
        </w:rPr>
      </w:pPr>
      <w:r w:rsidRPr="00AE2C4C">
        <w:rPr>
          <w:rFonts w:ascii="Times New Roman" w:eastAsia="Times New Roman" w:hAnsi="Times New Roman"/>
          <w:sz w:val="24"/>
          <w:szCs w:val="24"/>
        </w:rPr>
        <w:lastRenderedPageBreak/>
        <w:t>Šiaulių regiono atliekų prevencijos ir tvarkymo 2021</w:t>
      </w:r>
      <w:r w:rsidR="005144FD" w:rsidRPr="00AE2C4C">
        <w:rPr>
          <w:rFonts w:ascii="Times New Roman" w:eastAsia="Times New Roman" w:hAnsi="Times New Roman"/>
          <w:i/>
          <w:iCs/>
          <w:sz w:val="24"/>
          <w:szCs w:val="24"/>
        </w:rPr>
        <w:t>–</w:t>
      </w:r>
      <w:r w:rsidRPr="00AE2C4C">
        <w:rPr>
          <w:rFonts w:ascii="Times New Roman" w:eastAsia="Times New Roman" w:hAnsi="Times New Roman"/>
          <w:sz w:val="24"/>
          <w:szCs w:val="24"/>
        </w:rPr>
        <w:t>2027 m. planas</w:t>
      </w:r>
      <w:r w:rsidR="000A6A03">
        <w:rPr>
          <w:rFonts w:ascii="Times New Roman" w:eastAsia="Times New Roman" w:hAnsi="Times New Roman"/>
          <w:sz w:val="24"/>
          <w:szCs w:val="24"/>
        </w:rPr>
        <w:t>,</w:t>
      </w:r>
      <w:r w:rsidRPr="00AE2C4C">
        <w:rPr>
          <w:rFonts w:ascii="Times New Roman" w:eastAsia="Times New Roman" w:hAnsi="Times New Roman"/>
          <w:sz w:val="24"/>
          <w:szCs w:val="24"/>
        </w:rPr>
        <w:t xml:space="preserve"> </w:t>
      </w:r>
      <w:r w:rsidR="005144FD" w:rsidRPr="00AE2C4C">
        <w:rPr>
          <w:rFonts w:ascii="Times New Roman" w:eastAsia="Times New Roman" w:hAnsi="Times New Roman"/>
          <w:sz w:val="24"/>
          <w:szCs w:val="24"/>
        </w:rPr>
        <w:t>p</w:t>
      </w:r>
      <w:r w:rsidRPr="00AE2C4C">
        <w:rPr>
          <w:rFonts w:ascii="Times New Roman" w:eastAsia="Times New Roman" w:hAnsi="Times New Roman"/>
          <w:sz w:val="24"/>
          <w:szCs w:val="24"/>
        </w:rPr>
        <w:t>atvirtinta</w:t>
      </w:r>
      <w:r w:rsidR="00CE03EF">
        <w:rPr>
          <w:rFonts w:ascii="Times New Roman" w:eastAsia="Times New Roman" w:hAnsi="Times New Roman"/>
          <w:sz w:val="24"/>
          <w:szCs w:val="24"/>
        </w:rPr>
        <w:t>s</w:t>
      </w:r>
      <w:r w:rsidRPr="00AE2C4C">
        <w:rPr>
          <w:rFonts w:ascii="Times New Roman" w:eastAsia="Times New Roman" w:hAnsi="Times New Roman"/>
          <w:sz w:val="24"/>
          <w:szCs w:val="24"/>
        </w:rPr>
        <w:t xml:space="preserve"> Šiaulių regiono plėtros tarybos </w:t>
      </w:r>
      <w:r w:rsidRPr="005144FD">
        <w:rPr>
          <w:rFonts w:ascii="Times New Roman" w:eastAsia="Times New Roman" w:hAnsi="Times New Roman"/>
          <w:sz w:val="24"/>
          <w:szCs w:val="24"/>
        </w:rPr>
        <w:t>2023 m. kovo 30 d. sprendimu Nr. ŠR/TS-15.</w:t>
      </w:r>
      <w:r w:rsidRPr="005144FD">
        <w:rPr>
          <w:rFonts w:ascii="Times New Roman" w:eastAsia="Times New Roman" w:hAnsi="Times New Roman"/>
          <w:b/>
          <w:bCs/>
          <w:sz w:val="24"/>
          <w:szCs w:val="24"/>
        </w:rPr>
        <w:t xml:space="preserve"> Išankstinė sąlyga </w:t>
      </w:r>
      <w:r w:rsidR="006D2128" w:rsidRPr="006D2128">
        <w:rPr>
          <w:rFonts w:ascii="Times New Roman" w:eastAsia="Times New Roman" w:hAnsi="Times New Roman"/>
          <w:sz w:val="24"/>
          <w:szCs w:val="24"/>
        </w:rPr>
        <w:t>„Veiklų atitiktis patvirtintiems regioniniams ir (ar) savivaldybių atliekų prevencijos ir tvarkymo planams, parengtiems Valstybiniam atliekų prevencijos ir tvarkymo 2021–2027 m. planui įgyvendinti</w:t>
      </w:r>
      <w:r w:rsidR="006D2128">
        <w:rPr>
          <w:rFonts w:ascii="Times New Roman" w:eastAsia="Times New Roman" w:hAnsi="Times New Roman"/>
          <w:sz w:val="24"/>
          <w:szCs w:val="24"/>
        </w:rPr>
        <w:t>“</w:t>
      </w:r>
      <w:r w:rsidR="006D2128">
        <w:rPr>
          <w:rFonts w:ascii="Times New Roman" w:eastAsia="Times New Roman" w:hAnsi="Times New Roman"/>
          <w:i/>
          <w:iCs/>
          <w:sz w:val="24"/>
          <w:szCs w:val="24"/>
        </w:rPr>
        <w:t xml:space="preserve"> </w:t>
      </w:r>
      <w:r w:rsidRPr="005144FD">
        <w:rPr>
          <w:rFonts w:ascii="Times New Roman" w:eastAsia="Times New Roman" w:hAnsi="Times New Roman"/>
          <w:b/>
          <w:bCs/>
          <w:sz w:val="24"/>
          <w:szCs w:val="24"/>
        </w:rPr>
        <w:t>įgyvendinta.</w:t>
      </w:r>
    </w:p>
    <w:p w14:paraId="6A990AAE" w14:textId="77777777" w:rsidR="00AE2C4C" w:rsidRDefault="00AE2C4C" w:rsidP="005144FD">
      <w:pPr>
        <w:spacing w:line="276" w:lineRule="auto"/>
        <w:ind w:left="709" w:firstLine="709"/>
        <w:jc w:val="both"/>
        <w:rPr>
          <w:rFonts w:ascii="Times New Roman" w:eastAsia="Times New Roman" w:hAnsi="Times New Roman"/>
          <w:sz w:val="24"/>
          <w:szCs w:val="24"/>
        </w:rPr>
      </w:pPr>
      <w:r>
        <w:rPr>
          <w:rFonts w:ascii="Times New Roman" w:eastAsia="Times New Roman" w:hAnsi="Times New Roman"/>
          <w:sz w:val="24"/>
          <w:szCs w:val="24"/>
        </w:rPr>
        <w:t xml:space="preserve">Pažangos priemonė </w:t>
      </w:r>
      <w:r w:rsidR="005144FD" w:rsidRPr="00AE2C4C">
        <w:rPr>
          <w:rFonts w:ascii="Times New Roman" w:eastAsia="Times New Roman" w:hAnsi="Times New Roman"/>
          <w:sz w:val="24"/>
          <w:szCs w:val="24"/>
        </w:rPr>
        <w:t>„</w:t>
      </w:r>
      <w:r w:rsidRPr="00AE2C4C">
        <w:rPr>
          <w:rFonts w:ascii="Times New Roman" w:eastAsia="Times New Roman" w:hAnsi="Times New Roman"/>
          <w:sz w:val="24"/>
          <w:szCs w:val="24"/>
        </w:rPr>
        <w:t>Vandentvarkos paslaugų prieinamumo didinimas</w:t>
      </w:r>
      <w:r>
        <w:rPr>
          <w:rFonts w:ascii="Times New Roman" w:eastAsia="Times New Roman" w:hAnsi="Times New Roman"/>
          <w:sz w:val="24"/>
          <w:szCs w:val="24"/>
        </w:rPr>
        <w:t xml:space="preserve">” </w:t>
      </w:r>
      <w:r w:rsidR="005144FD" w:rsidRPr="00AE2C4C">
        <w:rPr>
          <w:rFonts w:ascii="Times New Roman" w:eastAsia="Times New Roman" w:hAnsi="Times New Roman"/>
          <w:i/>
          <w:iCs/>
          <w:sz w:val="24"/>
          <w:szCs w:val="24"/>
        </w:rPr>
        <w:t>–</w:t>
      </w:r>
      <w:r>
        <w:rPr>
          <w:rFonts w:ascii="Times New Roman" w:eastAsia="Times New Roman" w:hAnsi="Times New Roman"/>
          <w:sz w:val="24"/>
          <w:szCs w:val="24"/>
        </w:rPr>
        <w:t xml:space="preserve"> </w:t>
      </w:r>
      <w:r w:rsidRPr="005144FD">
        <w:rPr>
          <w:rFonts w:ascii="Times New Roman" w:eastAsia="Times New Roman" w:hAnsi="Times New Roman"/>
          <w:sz w:val="24"/>
          <w:szCs w:val="24"/>
        </w:rPr>
        <w:t xml:space="preserve">veiklų atitiktis patvirtintiems regioniniams ir (ar) savivaldybių atliekų prevencijos ir tvarkymo planams, parengtiems Valstybiniam atliekų prevencijos ir tvarkymo 2021–2027 m. planui įgyvendinti. </w:t>
      </w:r>
      <w:r w:rsidRPr="005144FD">
        <w:rPr>
          <w:rFonts w:ascii="Times New Roman" w:eastAsia="Times New Roman" w:hAnsi="Times New Roman"/>
          <w:b/>
          <w:bCs/>
          <w:sz w:val="24"/>
          <w:szCs w:val="24"/>
        </w:rPr>
        <w:t>Išankstinė sąlyga įgyvendinta</w:t>
      </w:r>
      <w:r w:rsidRPr="000A6A03">
        <w:rPr>
          <w:rFonts w:ascii="Times New Roman" w:eastAsia="Times New Roman" w:hAnsi="Times New Roman"/>
          <w:sz w:val="24"/>
          <w:szCs w:val="24"/>
        </w:rPr>
        <w:t>:</w:t>
      </w:r>
      <w:r w:rsidRPr="005144FD">
        <w:rPr>
          <w:rFonts w:ascii="Times New Roman" w:eastAsia="Times New Roman" w:hAnsi="Times New Roman"/>
          <w:b/>
          <w:bCs/>
          <w:sz w:val="24"/>
          <w:szCs w:val="24"/>
        </w:rPr>
        <w:t xml:space="preserve"> </w:t>
      </w:r>
      <w:r w:rsidRPr="00AE2C4C">
        <w:rPr>
          <w:rFonts w:ascii="Times New Roman" w:eastAsia="Times New Roman" w:hAnsi="Times New Roman"/>
          <w:sz w:val="24"/>
          <w:szCs w:val="24"/>
        </w:rPr>
        <w:t xml:space="preserve">projektų veiklos atitinka patvirtintus savivaldybių geriamojo vandens tiekimo ir nuotekų tvarkymo infrastruktūros plėtros planus.  </w:t>
      </w:r>
      <w:r w:rsidR="005144FD">
        <w:rPr>
          <w:rFonts w:ascii="Times New Roman" w:eastAsia="Times New Roman" w:hAnsi="Times New Roman"/>
          <w:sz w:val="24"/>
          <w:szCs w:val="24"/>
        </w:rPr>
        <w:t xml:space="preserve"> </w:t>
      </w:r>
    </w:p>
    <w:p w14:paraId="0C3B97BF" w14:textId="77777777" w:rsidR="00816188" w:rsidRDefault="00AE2C4C" w:rsidP="005144FD">
      <w:pPr>
        <w:spacing w:line="276" w:lineRule="auto"/>
        <w:ind w:left="720" w:firstLine="698"/>
        <w:jc w:val="both"/>
        <w:rPr>
          <w:rFonts w:ascii="Times New Roman" w:eastAsia="Times New Roman" w:hAnsi="Times New Roman"/>
          <w:sz w:val="24"/>
          <w:szCs w:val="24"/>
        </w:rPr>
      </w:pPr>
      <w:r w:rsidRPr="00AE2C4C">
        <w:rPr>
          <w:rFonts w:ascii="Times New Roman" w:eastAsia="Times New Roman" w:hAnsi="Times New Roman"/>
          <w:sz w:val="24"/>
          <w:szCs w:val="24"/>
        </w:rPr>
        <w:t>2023</w:t>
      </w:r>
      <w:r w:rsidR="000A6A03">
        <w:rPr>
          <w:rFonts w:ascii="Times New Roman" w:eastAsia="Times New Roman" w:hAnsi="Times New Roman"/>
          <w:sz w:val="24"/>
          <w:szCs w:val="24"/>
        </w:rPr>
        <w:t xml:space="preserve"> m. gruodžio </w:t>
      </w:r>
      <w:r w:rsidRPr="00AE2C4C">
        <w:rPr>
          <w:rFonts w:ascii="Times New Roman" w:eastAsia="Times New Roman" w:hAnsi="Times New Roman"/>
          <w:sz w:val="24"/>
          <w:szCs w:val="24"/>
        </w:rPr>
        <w:t>29</w:t>
      </w:r>
      <w:r w:rsidR="000A6A03">
        <w:rPr>
          <w:rFonts w:ascii="Times New Roman" w:eastAsia="Times New Roman" w:hAnsi="Times New Roman"/>
          <w:sz w:val="24"/>
          <w:szCs w:val="24"/>
        </w:rPr>
        <w:t xml:space="preserve"> d.</w:t>
      </w:r>
      <w:r w:rsidRPr="00AE2C4C">
        <w:rPr>
          <w:rFonts w:ascii="Times New Roman" w:eastAsia="Times New Roman" w:hAnsi="Times New Roman"/>
          <w:sz w:val="24"/>
          <w:szCs w:val="24"/>
        </w:rPr>
        <w:t xml:space="preserve"> gautas Socialinės apsaugos ir darbo ministerijos raštas, kuriame patvirtinta, kad nurodyta </w:t>
      </w:r>
      <w:r w:rsidRPr="005144FD">
        <w:rPr>
          <w:rFonts w:ascii="Times New Roman" w:eastAsia="Times New Roman" w:hAnsi="Times New Roman"/>
          <w:b/>
          <w:bCs/>
          <w:sz w:val="24"/>
          <w:szCs w:val="24"/>
        </w:rPr>
        <w:t xml:space="preserve">išankstinė sąlyga </w:t>
      </w:r>
      <w:r w:rsidRPr="000A6A03">
        <w:rPr>
          <w:rFonts w:ascii="Times New Roman" w:eastAsia="Times New Roman" w:hAnsi="Times New Roman"/>
          <w:sz w:val="24"/>
          <w:szCs w:val="24"/>
        </w:rPr>
        <w:t>socialinio būsto prieinamumo didinimui</w:t>
      </w:r>
      <w:r w:rsidRPr="005144FD">
        <w:rPr>
          <w:rFonts w:ascii="Times New Roman" w:eastAsia="Times New Roman" w:hAnsi="Times New Roman"/>
          <w:b/>
          <w:bCs/>
          <w:sz w:val="24"/>
          <w:szCs w:val="24"/>
        </w:rPr>
        <w:t xml:space="preserve"> yra įgyvendinta</w:t>
      </w:r>
      <w:r w:rsidRPr="00AE2C4C">
        <w:rPr>
          <w:rFonts w:ascii="Times New Roman" w:eastAsia="Times New Roman" w:hAnsi="Times New Roman"/>
          <w:sz w:val="24"/>
          <w:szCs w:val="24"/>
        </w:rPr>
        <w:t>.</w:t>
      </w:r>
      <w:r w:rsidR="00816188">
        <w:rPr>
          <w:rFonts w:ascii="Times New Roman" w:eastAsia="Times New Roman" w:hAnsi="Times New Roman"/>
          <w:sz w:val="24"/>
          <w:szCs w:val="24"/>
        </w:rPr>
        <w:t xml:space="preserve"> </w:t>
      </w:r>
    </w:p>
    <w:p w14:paraId="65392864" w14:textId="77777777" w:rsidR="00AE2C4C" w:rsidRPr="00AE2C4C" w:rsidRDefault="00AE2C4C" w:rsidP="005144FD">
      <w:pPr>
        <w:spacing w:line="276" w:lineRule="auto"/>
        <w:ind w:left="720" w:firstLine="698"/>
        <w:jc w:val="both"/>
        <w:rPr>
          <w:rFonts w:ascii="Times New Roman" w:eastAsia="Times New Roman" w:hAnsi="Times New Roman"/>
          <w:sz w:val="24"/>
          <w:szCs w:val="24"/>
        </w:rPr>
      </w:pPr>
      <w:r w:rsidRPr="005144FD">
        <w:rPr>
          <w:rFonts w:ascii="Times New Roman" w:eastAsia="Times New Roman" w:hAnsi="Times New Roman"/>
          <w:b/>
          <w:bCs/>
          <w:sz w:val="24"/>
          <w:szCs w:val="24"/>
        </w:rPr>
        <w:t>Išankstinė sąlyga institucinės globos pertvarkai įgyvendinta</w:t>
      </w:r>
      <w:r w:rsidRPr="00AE2C4C">
        <w:rPr>
          <w:rFonts w:ascii="Times New Roman" w:eastAsia="Times New Roman" w:hAnsi="Times New Roman"/>
          <w:sz w:val="24"/>
          <w:szCs w:val="24"/>
        </w:rPr>
        <w:t xml:space="preserve">, nes sudarytas </w:t>
      </w:r>
      <w:r w:rsidR="000A6A03">
        <w:rPr>
          <w:rFonts w:ascii="Times New Roman" w:eastAsia="Times New Roman" w:hAnsi="Times New Roman"/>
          <w:sz w:val="24"/>
          <w:szCs w:val="24"/>
        </w:rPr>
        <w:t>„</w:t>
      </w:r>
      <w:r w:rsidRPr="000A6A03">
        <w:rPr>
          <w:rFonts w:ascii="Times New Roman" w:eastAsia="Times New Roman" w:hAnsi="Times New Roman"/>
          <w:sz w:val="24"/>
          <w:szCs w:val="24"/>
        </w:rPr>
        <w:t>Perėjimo nuo institucinės globos prie šeimoje ir bendruomenėje teikiamų paslaugų Šiaulių regiono žemėlapis</w:t>
      </w:r>
      <w:r w:rsidR="000A6A03">
        <w:rPr>
          <w:rFonts w:ascii="Times New Roman" w:eastAsia="Times New Roman" w:hAnsi="Times New Roman"/>
          <w:i/>
          <w:iCs/>
          <w:sz w:val="24"/>
          <w:szCs w:val="24"/>
        </w:rPr>
        <w:t>“</w:t>
      </w:r>
      <w:r w:rsidRPr="00AE2C4C">
        <w:rPr>
          <w:rFonts w:ascii="Times New Roman" w:eastAsia="Times New Roman" w:hAnsi="Times New Roman"/>
          <w:sz w:val="24"/>
          <w:szCs w:val="24"/>
        </w:rPr>
        <w:t>, kuriam 2023 m. rugpjūčio 11 d. pritarta Šiaulių regiono plėtros tarybos sprendimu Nr. ŠR/TS-38.</w:t>
      </w:r>
    </w:p>
    <w:p w14:paraId="5CCF7265" w14:textId="77777777" w:rsidR="00E523D3" w:rsidRDefault="00E523D3">
      <w:pPr>
        <w:spacing w:line="290" w:lineRule="exact"/>
        <w:rPr>
          <w:rFonts w:ascii="Times New Roman" w:eastAsia="Times New Roman" w:hAnsi="Times New Roman"/>
        </w:rPr>
      </w:pPr>
    </w:p>
    <w:p w14:paraId="1D648661" w14:textId="77777777" w:rsidR="00E523D3" w:rsidRPr="005D6883" w:rsidRDefault="00E523D3" w:rsidP="00D90CD5">
      <w:pPr>
        <w:shd w:val="clear" w:color="auto" w:fill="FAE2D5"/>
        <w:spacing w:line="248" w:lineRule="auto"/>
        <w:ind w:left="709" w:right="20" w:firstLine="708"/>
        <w:jc w:val="both"/>
        <w:rPr>
          <w:rFonts w:ascii="Times New Roman" w:eastAsia="Times New Roman" w:hAnsi="Times New Roman"/>
          <w:b/>
          <w:iCs/>
          <w:sz w:val="24"/>
        </w:rPr>
      </w:pPr>
      <w:r w:rsidRPr="005D6883">
        <w:rPr>
          <w:rFonts w:ascii="Times New Roman" w:eastAsia="Times New Roman" w:hAnsi="Times New Roman"/>
          <w:b/>
          <w:iCs/>
          <w:sz w:val="24"/>
        </w:rPr>
        <w:t>Teikia pasiūlymus Vidaus reikalų ministerijai ir kitoms ministerijoms dėl teisės aktų, kurių įgyvendinimas gali turėti poveikį regiono plėtrai, projektų</w:t>
      </w:r>
    </w:p>
    <w:p w14:paraId="3483EA1E" w14:textId="77777777" w:rsidR="00E523D3" w:rsidRDefault="00E523D3" w:rsidP="005D6883">
      <w:pPr>
        <w:spacing w:line="186" w:lineRule="exact"/>
        <w:ind w:left="709" w:firstLine="708"/>
        <w:rPr>
          <w:rFonts w:ascii="Times New Roman" w:eastAsia="Times New Roman" w:hAnsi="Times New Roman"/>
        </w:rPr>
      </w:pPr>
    </w:p>
    <w:p w14:paraId="43B94130" w14:textId="77777777" w:rsidR="00E523D3" w:rsidRDefault="00FD2C43" w:rsidP="005D6883">
      <w:pPr>
        <w:spacing w:line="236" w:lineRule="auto"/>
        <w:ind w:left="709" w:right="20" w:firstLine="708"/>
        <w:jc w:val="both"/>
        <w:rPr>
          <w:rFonts w:ascii="Times New Roman" w:eastAsia="Times New Roman" w:hAnsi="Times New Roman"/>
          <w:sz w:val="24"/>
        </w:rPr>
      </w:pPr>
      <w:r w:rsidRPr="00D504CF">
        <w:rPr>
          <w:rFonts w:ascii="Times New Roman" w:hAnsi="Times New Roman" w:cs="Times New Roman"/>
          <w:sz w:val="24"/>
          <w:szCs w:val="24"/>
        </w:rPr>
        <w:t>Svarstyt</w:t>
      </w:r>
      <w:r>
        <w:rPr>
          <w:rFonts w:ascii="Times New Roman" w:hAnsi="Times New Roman" w:cs="Times New Roman"/>
          <w:sz w:val="24"/>
          <w:szCs w:val="24"/>
        </w:rPr>
        <w:t>as 21</w:t>
      </w:r>
      <w:r w:rsidRPr="00D504CF">
        <w:rPr>
          <w:rFonts w:ascii="Times New Roman" w:hAnsi="Times New Roman" w:cs="Times New Roman"/>
          <w:sz w:val="24"/>
          <w:szCs w:val="24"/>
        </w:rPr>
        <w:t xml:space="preserve"> siūlyma</w:t>
      </w:r>
      <w:r>
        <w:rPr>
          <w:rFonts w:ascii="Times New Roman" w:hAnsi="Times New Roman" w:cs="Times New Roman"/>
          <w:sz w:val="24"/>
          <w:szCs w:val="24"/>
        </w:rPr>
        <w:t>s</w:t>
      </w:r>
      <w:r w:rsidRPr="00D504CF">
        <w:rPr>
          <w:rFonts w:ascii="Times New Roman" w:hAnsi="Times New Roman" w:cs="Times New Roman"/>
          <w:sz w:val="24"/>
          <w:szCs w:val="24"/>
        </w:rPr>
        <w:t xml:space="preserve"> dėl regionų plėtros taryboms teikiamų derinti teisės aktų, programų, planavimo dokumentų bei jų pakeitimų projektų</w:t>
      </w:r>
      <w:r>
        <w:rPr>
          <w:rFonts w:ascii="Times New Roman" w:hAnsi="Times New Roman" w:cs="Times New Roman"/>
          <w:sz w:val="24"/>
          <w:szCs w:val="24"/>
        </w:rPr>
        <w:t>.</w:t>
      </w:r>
    </w:p>
    <w:p w14:paraId="3506A26F" w14:textId="77777777" w:rsidR="00E523D3" w:rsidRDefault="00E523D3" w:rsidP="005D6883">
      <w:pPr>
        <w:spacing w:line="290" w:lineRule="exact"/>
        <w:ind w:left="709" w:firstLine="708"/>
        <w:rPr>
          <w:rFonts w:ascii="Times New Roman" w:eastAsia="Times New Roman" w:hAnsi="Times New Roman"/>
        </w:rPr>
      </w:pPr>
    </w:p>
    <w:p w14:paraId="5A92478D" w14:textId="77777777" w:rsidR="00E523D3" w:rsidRPr="005D6883" w:rsidRDefault="00E523D3" w:rsidP="00D90CD5">
      <w:pPr>
        <w:shd w:val="clear" w:color="auto" w:fill="FAE2D5"/>
        <w:spacing w:line="253" w:lineRule="auto"/>
        <w:ind w:left="709" w:right="20" w:firstLine="708"/>
        <w:jc w:val="both"/>
        <w:rPr>
          <w:rFonts w:ascii="Times New Roman" w:eastAsia="Times New Roman" w:hAnsi="Times New Roman"/>
          <w:b/>
          <w:iCs/>
          <w:sz w:val="24"/>
        </w:rPr>
      </w:pPr>
      <w:r w:rsidRPr="005D6883">
        <w:rPr>
          <w:rFonts w:ascii="Times New Roman" w:eastAsia="Times New Roman" w:hAnsi="Times New Roman"/>
          <w:b/>
          <w:iCs/>
          <w:sz w:val="24"/>
        </w:rPr>
        <w:t>Pripažįsta projektus regioninės svarbos projektais, atlieka šių projektų įgyvendinimo priežiūrą ir sprendžia dėl regiono plėtros tarybos sprendimų, kuriais projektai pripažinti regioninės svarbos projektais, pakeitimo ar pripažinimo netekusiais galios</w:t>
      </w:r>
    </w:p>
    <w:p w14:paraId="38CFD426" w14:textId="77777777" w:rsidR="00E523D3" w:rsidRDefault="00E523D3" w:rsidP="005D6883">
      <w:pPr>
        <w:spacing w:line="181" w:lineRule="exact"/>
        <w:ind w:left="709" w:firstLine="708"/>
        <w:rPr>
          <w:rFonts w:ascii="Times New Roman" w:eastAsia="Times New Roman" w:hAnsi="Times New Roman"/>
        </w:rPr>
      </w:pPr>
    </w:p>
    <w:p w14:paraId="180A8D2D" w14:textId="77777777" w:rsidR="0076777A" w:rsidRDefault="00811453" w:rsidP="000A6A03">
      <w:pPr>
        <w:spacing w:line="236" w:lineRule="auto"/>
        <w:ind w:left="709" w:right="20" w:firstLine="708"/>
        <w:jc w:val="both"/>
        <w:rPr>
          <w:rFonts w:ascii="Times New Roman" w:eastAsia="Times New Roman" w:hAnsi="Times New Roman"/>
          <w:sz w:val="24"/>
        </w:rPr>
      </w:pPr>
      <w:r>
        <w:rPr>
          <w:rFonts w:ascii="Times New Roman" w:eastAsia="Times New Roman" w:hAnsi="Times New Roman"/>
          <w:sz w:val="24"/>
        </w:rPr>
        <w:t>2023 metais a</w:t>
      </w:r>
      <w:r w:rsidR="00E523D3">
        <w:rPr>
          <w:rFonts w:ascii="Times New Roman" w:eastAsia="Times New Roman" w:hAnsi="Times New Roman"/>
          <w:sz w:val="24"/>
        </w:rPr>
        <w:t>tlikta regioninės svarbos projekt</w:t>
      </w:r>
      <w:r>
        <w:rPr>
          <w:rFonts w:ascii="Times New Roman" w:eastAsia="Times New Roman" w:hAnsi="Times New Roman"/>
          <w:sz w:val="24"/>
        </w:rPr>
        <w:t>ų</w:t>
      </w:r>
      <w:r w:rsidR="00E523D3">
        <w:rPr>
          <w:rFonts w:ascii="Times New Roman" w:eastAsia="Times New Roman" w:hAnsi="Times New Roman"/>
          <w:sz w:val="24"/>
        </w:rPr>
        <w:t xml:space="preserve"> </w:t>
      </w:r>
      <w:r>
        <w:rPr>
          <w:rFonts w:ascii="Times New Roman" w:eastAsia="Times New Roman" w:hAnsi="Times New Roman"/>
          <w:sz w:val="24"/>
        </w:rPr>
        <w:t>stebėsena</w:t>
      </w:r>
      <w:bookmarkStart w:id="4" w:name="page7"/>
      <w:bookmarkEnd w:id="4"/>
      <w:r w:rsidR="0076777A">
        <w:rPr>
          <w:rFonts w:ascii="Times New Roman" w:eastAsia="Times New Roman" w:hAnsi="Times New Roman"/>
          <w:sz w:val="24"/>
        </w:rPr>
        <w:t>, parengta Šiaulių regiono Regioninės svarbos projektų įgyvendinimo ataskaita už 2022 metus įgyvendinimo ataskaita.</w:t>
      </w:r>
    </w:p>
    <w:p w14:paraId="67D6A2E1" w14:textId="77777777" w:rsidR="00E523D3" w:rsidRDefault="00E523D3" w:rsidP="005D6883">
      <w:pPr>
        <w:spacing w:line="276" w:lineRule="auto"/>
        <w:ind w:left="567" w:firstLine="709"/>
        <w:rPr>
          <w:rFonts w:ascii="Times New Roman" w:eastAsia="Times New Roman" w:hAnsi="Times New Roman"/>
        </w:rPr>
      </w:pPr>
    </w:p>
    <w:p w14:paraId="30338009" w14:textId="77777777" w:rsidR="00E523D3" w:rsidRPr="005D6883" w:rsidRDefault="00E523D3" w:rsidP="00D90CD5">
      <w:pPr>
        <w:shd w:val="clear" w:color="auto" w:fill="FAE2D5"/>
        <w:spacing w:line="276" w:lineRule="auto"/>
        <w:ind w:left="709" w:right="20" w:firstLine="426"/>
        <w:jc w:val="both"/>
        <w:rPr>
          <w:rFonts w:ascii="Times New Roman" w:eastAsia="Times New Roman" w:hAnsi="Times New Roman"/>
          <w:b/>
          <w:iCs/>
          <w:sz w:val="24"/>
        </w:rPr>
      </w:pPr>
      <w:r w:rsidRPr="005D6883">
        <w:rPr>
          <w:rFonts w:ascii="Times New Roman" w:eastAsia="Times New Roman" w:hAnsi="Times New Roman"/>
          <w:b/>
          <w:iCs/>
          <w:sz w:val="24"/>
        </w:rPr>
        <w:t>Atlieka kitas Lietuvos Respublikos regioninės plėtros įstatyme ir kituose įstatymuose, Vyriausybės nutarimuose nustatytas regiono plėtros tarybos funkcijas</w:t>
      </w:r>
    </w:p>
    <w:p w14:paraId="42C39B22" w14:textId="77777777" w:rsidR="001601CC" w:rsidRPr="001601CC" w:rsidRDefault="001601CC" w:rsidP="001601CC">
      <w:pPr>
        <w:spacing w:line="276" w:lineRule="auto"/>
        <w:ind w:left="426" w:right="20" w:firstLine="709"/>
        <w:jc w:val="both"/>
        <w:rPr>
          <w:rFonts w:ascii="Times New Roman" w:eastAsia="Times New Roman" w:hAnsi="Times New Roman"/>
        </w:rPr>
      </w:pPr>
    </w:p>
    <w:p w14:paraId="6523343A" w14:textId="77777777" w:rsidR="001601CC" w:rsidRDefault="00B1663E" w:rsidP="001601CC">
      <w:pPr>
        <w:spacing w:line="276" w:lineRule="auto"/>
        <w:ind w:left="1418" w:right="20"/>
        <w:jc w:val="both"/>
        <w:rPr>
          <w:rFonts w:ascii="Times New Roman" w:eastAsia="Times New Roman" w:hAnsi="Times New Roman"/>
          <w:sz w:val="24"/>
        </w:rPr>
      </w:pPr>
      <w:r>
        <w:rPr>
          <w:rFonts w:ascii="Times New Roman" w:eastAsia="Times New Roman" w:hAnsi="Times New Roman"/>
          <w:sz w:val="24"/>
        </w:rPr>
        <w:t xml:space="preserve">Vyko </w:t>
      </w:r>
      <w:r w:rsidR="00B72B94">
        <w:rPr>
          <w:rFonts w:ascii="Times New Roman" w:eastAsia="Times New Roman" w:hAnsi="Times New Roman"/>
          <w:sz w:val="24"/>
        </w:rPr>
        <w:t>Šiaulių</w:t>
      </w:r>
      <w:r w:rsidR="00E523D3">
        <w:rPr>
          <w:rFonts w:ascii="Times New Roman" w:eastAsia="Times New Roman" w:hAnsi="Times New Roman"/>
          <w:sz w:val="24"/>
        </w:rPr>
        <w:t xml:space="preserve"> regiono plėtros tarybos ir Patariamosios partnerių grupės darbas</w:t>
      </w:r>
      <w:r w:rsidR="001601CC">
        <w:rPr>
          <w:rFonts w:ascii="Times New Roman" w:eastAsia="Times New Roman" w:hAnsi="Times New Roman"/>
          <w:sz w:val="24"/>
        </w:rPr>
        <w:t>:</w:t>
      </w:r>
      <w:r w:rsidR="00E523D3">
        <w:rPr>
          <w:rFonts w:ascii="Times New Roman" w:eastAsia="Times New Roman" w:hAnsi="Times New Roman"/>
          <w:sz w:val="24"/>
        </w:rPr>
        <w:t xml:space="preserve"> </w:t>
      </w:r>
    </w:p>
    <w:p w14:paraId="12977CD9" w14:textId="77777777" w:rsidR="001601CC" w:rsidRDefault="005040AA" w:rsidP="007C27A2">
      <w:pPr>
        <w:numPr>
          <w:ilvl w:val="2"/>
          <w:numId w:val="24"/>
        </w:numPr>
        <w:spacing w:line="276" w:lineRule="auto"/>
        <w:ind w:left="1701" w:right="20" w:hanging="283"/>
        <w:jc w:val="both"/>
        <w:rPr>
          <w:rFonts w:ascii="Times New Roman" w:eastAsia="Times New Roman" w:hAnsi="Times New Roman"/>
          <w:sz w:val="24"/>
        </w:rPr>
      </w:pPr>
      <w:r>
        <w:rPr>
          <w:rFonts w:ascii="Times New Roman" w:hAnsi="Times New Roman" w:cs="Times New Roman"/>
          <w:sz w:val="24"/>
          <w:szCs w:val="24"/>
        </w:rPr>
        <w:t>20 Kolegijos posėdžių (6 žodiniai, 14 rašytine procedūra)</w:t>
      </w:r>
      <w:r w:rsidR="00E523D3">
        <w:rPr>
          <w:rFonts w:ascii="Times New Roman" w:eastAsia="Times New Roman" w:hAnsi="Times New Roman"/>
          <w:sz w:val="24"/>
        </w:rPr>
        <w:t xml:space="preserve">, </w:t>
      </w:r>
      <w:r>
        <w:rPr>
          <w:rFonts w:ascii="Times New Roman" w:eastAsia="Times New Roman" w:hAnsi="Times New Roman"/>
          <w:sz w:val="24"/>
        </w:rPr>
        <w:t xml:space="preserve">                 </w:t>
      </w:r>
    </w:p>
    <w:p w14:paraId="589D5A43" w14:textId="77777777" w:rsidR="001601CC" w:rsidRDefault="005040AA" w:rsidP="007C27A2">
      <w:pPr>
        <w:numPr>
          <w:ilvl w:val="2"/>
          <w:numId w:val="24"/>
        </w:numPr>
        <w:spacing w:line="276" w:lineRule="auto"/>
        <w:ind w:left="1701" w:right="20" w:hanging="283"/>
        <w:jc w:val="both"/>
        <w:rPr>
          <w:rFonts w:ascii="Times New Roman" w:eastAsia="Times New Roman" w:hAnsi="Times New Roman"/>
          <w:sz w:val="24"/>
        </w:rPr>
      </w:pPr>
      <w:r>
        <w:rPr>
          <w:rFonts w:ascii="Times New Roman" w:hAnsi="Times New Roman" w:cs="Times New Roman"/>
          <w:sz w:val="24"/>
          <w:szCs w:val="24"/>
        </w:rPr>
        <w:t>4 Visuotinio dalyvių susirinkimo posėdžiai</w:t>
      </w:r>
      <w:r w:rsidR="00E523D3">
        <w:rPr>
          <w:rFonts w:ascii="Times New Roman" w:eastAsia="Times New Roman" w:hAnsi="Times New Roman"/>
          <w:sz w:val="24"/>
        </w:rPr>
        <w:t xml:space="preserve">, </w:t>
      </w:r>
    </w:p>
    <w:p w14:paraId="279C967B" w14:textId="77777777" w:rsidR="00E523D3" w:rsidRDefault="005040AA" w:rsidP="007C27A2">
      <w:pPr>
        <w:numPr>
          <w:ilvl w:val="2"/>
          <w:numId w:val="24"/>
        </w:numPr>
        <w:spacing w:line="276" w:lineRule="auto"/>
        <w:ind w:left="1701" w:right="20" w:hanging="283"/>
        <w:jc w:val="both"/>
        <w:rPr>
          <w:rFonts w:ascii="Times New Roman" w:eastAsia="Times New Roman" w:hAnsi="Times New Roman"/>
          <w:sz w:val="24"/>
        </w:rPr>
      </w:pPr>
      <w:r>
        <w:rPr>
          <w:rFonts w:ascii="Times New Roman" w:hAnsi="Times New Roman" w:cs="Times New Roman"/>
          <w:sz w:val="24"/>
          <w:szCs w:val="24"/>
        </w:rPr>
        <w:t>4 Partnerių grupės posėdžiai.</w:t>
      </w:r>
    </w:p>
    <w:p w14:paraId="3D45B3DE" w14:textId="77777777" w:rsidR="00E523D3" w:rsidRDefault="00E523D3" w:rsidP="001601CC">
      <w:pPr>
        <w:spacing w:line="276" w:lineRule="auto"/>
        <w:ind w:left="709" w:firstLine="709"/>
        <w:jc w:val="both"/>
        <w:rPr>
          <w:rFonts w:ascii="Times New Roman" w:eastAsia="Times New Roman" w:hAnsi="Times New Roman"/>
          <w:sz w:val="24"/>
        </w:rPr>
      </w:pPr>
      <w:r>
        <w:rPr>
          <w:rFonts w:ascii="Times New Roman" w:eastAsia="Times New Roman" w:hAnsi="Times New Roman"/>
          <w:sz w:val="24"/>
        </w:rPr>
        <w:t xml:space="preserve">Kolegijai pateiktos Partnerių grupės išvados / nuomonės </w:t>
      </w:r>
      <w:r w:rsidR="001601CC" w:rsidRPr="005144FD">
        <w:rPr>
          <w:rFonts w:ascii="Times New Roman" w:eastAsia="Times New Roman" w:hAnsi="Times New Roman"/>
          <w:sz w:val="24"/>
          <w:szCs w:val="24"/>
        </w:rPr>
        <w:t>–</w:t>
      </w:r>
      <w:r w:rsidR="001601CC">
        <w:rPr>
          <w:rFonts w:ascii="Times New Roman" w:eastAsia="Times New Roman" w:hAnsi="Times New Roman"/>
          <w:sz w:val="24"/>
          <w:szCs w:val="24"/>
        </w:rPr>
        <w:t xml:space="preserve"> </w:t>
      </w:r>
      <w:r>
        <w:rPr>
          <w:rFonts w:ascii="Times New Roman" w:eastAsia="Times New Roman" w:hAnsi="Times New Roman"/>
          <w:sz w:val="24"/>
        </w:rPr>
        <w:t>4 vnt.</w:t>
      </w:r>
    </w:p>
    <w:p w14:paraId="3612148E" w14:textId="77777777" w:rsidR="005305E0" w:rsidRPr="005305E0" w:rsidRDefault="005305E0" w:rsidP="001601CC">
      <w:pPr>
        <w:spacing w:line="276" w:lineRule="auto"/>
        <w:ind w:left="709" w:firstLine="709"/>
        <w:jc w:val="both"/>
        <w:rPr>
          <w:rFonts w:ascii="Times New Roman" w:hAnsi="Times New Roman" w:cs="Times New Roman"/>
          <w:sz w:val="24"/>
          <w:szCs w:val="24"/>
        </w:rPr>
      </w:pPr>
      <w:r w:rsidRPr="003E57ED">
        <w:rPr>
          <w:rFonts w:ascii="Times New Roman" w:hAnsi="Times New Roman" w:cs="Times New Roman"/>
          <w:sz w:val="24"/>
          <w:szCs w:val="24"/>
        </w:rPr>
        <w:t>Kolegijos personalinė sudėtis patvirtinta Visuotinio dalyvių susirinkimo</w:t>
      </w:r>
      <w:r>
        <w:rPr>
          <w:rFonts w:ascii="Times New Roman" w:hAnsi="Times New Roman" w:cs="Times New Roman"/>
          <w:sz w:val="24"/>
          <w:szCs w:val="24"/>
        </w:rPr>
        <w:t xml:space="preserve"> </w:t>
      </w:r>
      <w:r w:rsidRPr="003E57ED">
        <w:rPr>
          <w:rFonts w:ascii="Times New Roman" w:hAnsi="Times New Roman" w:cs="Times New Roman"/>
          <w:sz w:val="24"/>
          <w:szCs w:val="24"/>
        </w:rPr>
        <w:t>2023 m. liepos 13 d. sprendimu ŠR-VS-5 „Dėl Šiaulių regiono plėtros tarybos kolegijos personalinės sudėties patvirtinimo“</w:t>
      </w:r>
      <w:r>
        <w:rPr>
          <w:rFonts w:ascii="Times New Roman" w:hAnsi="Times New Roman" w:cs="Times New Roman"/>
          <w:sz w:val="24"/>
          <w:szCs w:val="24"/>
        </w:rPr>
        <w:t>.</w:t>
      </w:r>
    </w:p>
    <w:p w14:paraId="6EAB5B4F" w14:textId="77777777" w:rsidR="005305E0" w:rsidRDefault="005305E0" w:rsidP="001601CC">
      <w:pPr>
        <w:spacing w:line="276" w:lineRule="auto"/>
        <w:ind w:left="709" w:firstLine="709"/>
        <w:jc w:val="both"/>
        <w:rPr>
          <w:rFonts w:ascii="Times New Roman" w:eastAsia="Times New Roman" w:hAnsi="Times New Roman"/>
          <w:sz w:val="24"/>
        </w:rPr>
      </w:pPr>
      <w:r w:rsidRPr="00256523">
        <w:rPr>
          <w:rFonts w:ascii="Times New Roman" w:hAnsi="Times New Roman" w:cs="Times New Roman"/>
          <w:bCs/>
          <w:sz w:val="24"/>
          <w:szCs w:val="24"/>
        </w:rPr>
        <w:lastRenderedPageBreak/>
        <w:t>2023 m. liepos 19 d. Šiaulių regiono plėtros tarybos sprendimu Nr. ŠR/TS-22 „Dėl Šiaulių regiono plėtros tarybos kolegijos partnerių grupės personalinės sudėties patvirtinimo“ patvirtinta Partnerių grupės personalinė sudėtis.</w:t>
      </w:r>
    </w:p>
    <w:p w14:paraId="3EDAC9BB" w14:textId="77777777" w:rsidR="00E523D3" w:rsidRDefault="00E523D3" w:rsidP="001601CC">
      <w:pPr>
        <w:spacing w:line="276" w:lineRule="auto"/>
        <w:ind w:left="709" w:right="20" w:firstLine="709"/>
        <w:jc w:val="both"/>
        <w:rPr>
          <w:rFonts w:ascii="Times New Roman" w:eastAsia="Times New Roman" w:hAnsi="Times New Roman"/>
          <w:sz w:val="24"/>
        </w:rPr>
      </w:pPr>
      <w:r>
        <w:rPr>
          <w:rFonts w:ascii="Times New Roman" w:eastAsia="Times New Roman" w:hAnsi="Times New Roman"/>
          <w:sz w:val="24"/>
        </w:rPr>
        <w:t>Užtikrintas informacijos apie regiono plėtros tarybos veiklą pateikimas visuomenei</w:t>
      </w:r>
      <w:r w:rsidR="001601CC">
        <w:rPr>
          <w:rFonts w:ascii="Times New Roman" w:eastAsia="Times New Roman" w:hAnsi="Times New Roman"/>
          <w:sz w:val="24"/>
        </w:rPr>
        <w:t xml:space="preserve">: </w:t>
      </w:r>
      <w:r w:rsidR="00A94F46">
        <w:rPr>
          <w:rFonts w:ascii="Times New Roman" w:eastAsia="Times New Roman" w:hAnsi="Times New Roman"/>
          <w:sz w:val="24"/>
        </w:rPr>
        <w:t>veikia</w:t>
      </w:r>
      <w:r>
        <w:rPr>
          <w:rFonts w:ascii="Times New Roman" w:eastAsia="Times New Roman" w:hAnsi="Times New Roman"/>
          <w:sz w:val="24"/>
        </w:rPr>
        <w:t xml:space="preserve"> </w:t>
      </w:r>
      <w:r w:rsidR="00B72B94">
        <w:rPr>
          <w:rFonts w:ascii="Times New Roman" w:eastAsia="Times New Roman" w:hAnsi="Times New Roman"/>
          <w:sz w:val="24"/>
        </w:rPr>
        <w:t>Šiaulių</w:t>
      </w:r>
      <w:r>
        <w:rPr>
          <w:rFonts w:ascii="Times New Roman" w:eastAsia="Times New Roman" w:hAnsi="Times New Roman"/>
          <w:sz w:val="24"/>
        </w:rPr>
        <w:t xml:space="preserve"> regiono plėtros tarybos </w:t>
      </w:r>
      <w:r w:rsidR="001601CC">
        <w:rPr>
          <w:rFonts w:ascii="Times New Roman" w:eastAsia="Times New Roman" w:hAnsi="Times New Roman"/>
          <w:sz w:val="24"/>
        </w:rPr>
        <w:t xml:space="preserve">interneto </w:t>
      </w:r>
      <w:r>
        <w:rPr>
          <w:rFonts w:ascii="Times New Roman" w:eastAsia="Times New Roman" w:hAnsi="Times New Roman"/>
          <w:sz w:val="24"/>
        </w:rPr>
        <w:t xml:space="preserve">svetainė, veikla viešinama </w:t>
      </w:r>
      <w:r w:rsidRPr="00AC269C">
        <w:rPr>
          <w:rFonts w:ascii="Times New Roman" w:eastAsia="Times New Roman" w:hAnsi="Times New Roman"/>
          <w:i/>
          <w:iCs/>
          <w:sz w:val="24"/>
        </w:rPr>
        <w:t>Facebook</w:t>
      </w:r>
      <w:r>
        <w:rPr>
          <w:rFonts w:ascii="Times New Roman" w:eastAsia="Times New Roman" w:hAnsi="Times New Roman"/>
          <w:sz w:val="24"/>
        </w:rPr>
        <w:t xml:space="preserve"> paskyroje</w:t>
      </w:r>
      <w:r w:rsidR="001601CC">
        <w:rPr>
          <w:rFonts w:ascii="Times New Roman" w:eastAsia="Times New Roman" w:hAnsi="Times New Roman"/>
          <w:sz w:val="24"/>
        </w:rPr>
        <w:t>.</w:t>
      </w:r>
    </w:p>
    <w:p w14:paraId="6A79D14A" w14:textId="77777777" w:rsidR="00AC269C" w:rsidRDefault="00AC269C" w:rsidP="001601CC">
      <w:pPr>
        <w:spacing w:line="276" w:lineRule="auto"/>
        <w:ind w:left="709" w:firstLine="709"/>
        <w:jc w:val="both"/>
        <w:rPr>
          <w:rFonts w:ascii="Times New Roman" w:eastAsia="Times New Roman" w:hAnsi="Times New Roman"/>
          <w:sz w:val="24"/>
        </w:rPr>
      </w:pPr>
    </w:p>
    <w:p w14:paraId="5E5EF33A" w14:textId="77777777" w:rsidR="00E523D3" w:rsidRPr="00B1663E" w:rsidRDefault="00E523D3" w:rsidP="00AC269C">
      <w:pPr>
        <w:pBdr>
          <w:bottom w:val="single" w:sz="4" w:space="1" w:color="auto"/>
        </w:pBdr>
        <w:spacing w:line="276" w:lineRule="auto"/>
        <w:ind w:left="709" w:firstLine="709"/>
        <w:jc w:val="both"/>
        <w:rPr>
          <w:rFonts w:ascii="Times New Roman" w:eastAsia="Times New Roman" w:hAnsi="Times New Roman"/>
          <w:b/>
          <w:bCs/>
          <w:sz w:val="24"/>
        </w:rPr>
      </w:pPr>
      <w:r w:rsidRPr="00B1663E">
        <w:rPr>
          <w:rFonts w:ascii="Times New Roman" w:eastAsia="Times New Roman" w:hAnsi="Times New Roman"/>
          <w:b/>
          <w:bCs/>
          <w:sz w:val="24"/>
        </w:rPr>
        <w:t xml:space="preserve">Organizuotas </w:t>
      </w:r>
      <w:r w:rsidR="00AC269C" w:rsidRPr="00B1663E">
        <w:rPr>
          <w:rFonts w:ascii="Times New Roman" w:hAnsi="Times New Roman" w:cs="Times New Roman"/>
          <w:b/>
          <w:bCs/>
          <w:sz w:val="24"/>
          <w:szCs w:val="24"/>
        </w:rPr>
        <w:t>Šiaulių regiono plėtros tarybos</w:t>
      </w:r>
      <w:r w:rsidRPr="00B1663E">
        <w:rPr>
          <w:rFonts w:ascii="Times New Roman" w:eastAsia="Times New Roman" w:hAnsi="Times New Roman"/>
          <w:b/>
          <w:bCs/>
          <w:sz w:val="24"/>
        </w:rPr>
        <w:t xml:space="preserve"> administracijos darbas</w:t>
      </w:r>
    </w:p>
    <w:p w14:paraId="7BA5CEC2" w14:textId="77777777" w:rsidR="00E523D3" w:rsidRDefault="00E523D3">
      <w:pPr>
        <w:spacing w:line="180" w:lineRule="exact"/>
        <w:rPr>
          <w:rFonts w:ascii="Times New Roman" w:eastAsia="Times New Roman" w:hAnsi="Times New Roman"/>
        </w:rPr>
      </w:pPr>
    </w:p>
    <w:p w14:paraId="22F9EEC0" w14:textId="77777777" w:rsidR="00E523D3" w:rsidRPr="005D6883" w:rsidRDefault="00E523D3" w:rsidP="00AC269C">
      <w:pPr>
        <w:spacing w:line="0" w:lineRule="atLeast"/>
        <w:ind w:left="426" w:firstLine="992"/>
        <w:rPr>
          <w:rFonts w:ascii="Times New Roman" w:eastAsia="Times New Roman" w:hAnsi="Times New Roman"/>
          <w:b/>
          <w:bCs/>
          <w:iCs/>
          <w:sz w:val="24"/>
        </w:rPr>
      </w:pPr>
      <w:r w:rsidRPr="005D6883">
        <w:rPr>
          <w:rFonts w:ascii="Times New Roman" w:eastAsia="Times New Roman" w:hAnsi="Times New Roman"/>
          <w:b/>
          <w:bCs/>
          <w:iCs/>
          <w:sz w:val="24"/>
        </w:rPr>
        <w:t>Personalo valdymo srityje</w:t>
      </w:r>
    </w:p>
    <w:p w14:paraId="69490268" w14:textId="77777777" w:rsidR="00E523D3" w:rsidRDefault="00E523D3" w:rsidP="005D6883">
      <w:pPr>
        <w:spacing w:line="195" w:lineRule="exact"/>
        <w:ind w:left="426" w:firstLine="708"/>
        <w:rPr>
          <w:rFonts w:ascii="Times New Roman" w:eastAsia="Times New Roman" w:hAnsi="Times New Roman"/>
        </w:rPr>
      </w:pPr>
    </w:p>
    <w:p w14:paraId="30EE34A3" w14:textId="77777777" w:rsidR="003F5338" w:rsidRDefault="00A94F46" w:rsidP="003F5338">
      <w:pPr>
        <w:suppressAutoHyphens/>
        <w:autoSpaceDN w:val="0"/>
        <w:spacing w:line="276" w:lineRule="auto"/>
        <w:ind w:left="709" w:firstLine="709"/>
        <w:jc w:val="both"/>
        <w:textAlignment w:val="baseline"/>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Šiaulių regiono plėtros tarybo</w:t>
      </w:r>
      <w:r w:rsidR="00C6530A" w:rsidRPr="00C6530A">
        <w:rPr>
          <w:rFonts w:ascii="Times New Roman" w:eastAsia="Times New Roman" w:hAnsi="Times New Roman" w:cs="Times New Roman"/>
          <w:iCs/>
          <w:sz w:val="24"/>
          <w:szCs w:val="24"/>
        </w:rPr>
        <w:t xml:space="preserve">s </w:t>
      </w:r>
      <w:r w:rsidR="007F3572" w:rsidRPr="00C6530A">
        <w:rPr>
          <w:rFonts w:ascii="Times New Roman" w:eastAsia="Times New Roman" w:hAnsi="Times New Roman" w:cs="Times New Roman"/>
          <w:iCs/>
          <w:sz w:val="24"/>
          <w:szCs w:val="24"/>
        </w:rPr>
        <w:t>administracijo</w:t>
      </w:r>
      <w:r w:rsidR="00DF1405">
        <w:rPr>
          <w:rFonts w:ascii="Times New Roman" w:eastAsia="Times New Roman" w:hAnsi="Times New Roman" w:cs="Times New Roman"/>
          <w:iCs/>
          <w:sz w:val="24"/>
          <w:szCs w:val="24"/>
        </w:rPr>
        <w:t xml:space="preserve">s 2023 metų </w:t>
      </w:r>
      <w:r w:rsidR="00DF1405" w:rsidRPr="00DF1405">
        <w:rPr>
          <w:rFonts w:ascii="Times New Roman" w:eastAsia="Times New Roman" w:hAnsi="Times New Roman" w:cs="Times New Roman"/>
          <w:iCs/>
          <w:sz w:val="24"/>
          <w:szCs w:val="24"/>
        </w:rPr>
        <w:t>pareigybių sąrašas</w:t>
      </w:r>
      <w:r w:rsidR="007F3572">
        <w:rPr>
          <w:rFonts w:ascii="Times New Roman" w:eastAsia="Times New Roman" w:hAnsi="Times New Roman" w:cs="Times New Roman"/>
          <w:iCs/>
          <w:sz w:val="24"/>
          <w:szCs w:val="24"/>
        </w:rPr>
        <w:t>:</w:t>
      </w:r>
      <w:r w:rsidR="00394D2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administracijos direktorius</w:t>
      </w:r>
      <w:r w:rsidR="007F3572">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(1 etatas), ekspertas (1 etatas), </w:t>
      </w:r>
      <w:r w:rsidR="00C6530A">
        <w:rPr>
          <w:rFonts w:ascii="Times New Roman" w:eastAsia="Times New Roman" w:hAnsi="Times New Roman" w:cs="Times New Roman"/>
          <w:iCs/>
          <w:sz w:val="24"/>
          <w:szCs w:val="24"/>
        </w:rPr>
        <w:t xml:space="preserve">vyriausiasis </w:t>
      </w:r>
      <w:r>
        <w:rPr>
          <w:rFonts w:ascii="Times New Roman" w:eastAsia="Times New Roman" w:hAnsi="Times New Roman" w:cs="Times New Roman"/>
          <w:iCs/>
          <w:sz w:val="24"/>
          <w:szCs w:val="24"/>
        </w:rPr>
        <w:t>specialistas (</w:t>
      </w:r>
      <w:r w:rsidR="00DF1405">
        <w:rPr>
          <w:rFonts w:ascii="Times New Roman" w:eastAsia="Times New Roman" w:hAnsi="Times New Roman" w:cs="Times New Roman"/>
          <w:iCs/>
          <w:sz w:val="24"/>
          <w:szCs w:val="24"/>
        </w:rPr>
        <w:t xml:space="preserve">0,5 etato, </w:t>
      </w:r>
      <w:r>
        <w:rPr>
          <w:rFonts w:ascii="Times New Roman" w:eastAsia="Times New Roman" w:hAnsi="Times New Roman" w:cs="Times New Roman"/>
          <w:iCs/>
          <w:sz w:val="24"/>
          <w:szCs w:val="24"/>
        </w:rPr>
        <w:t>0,5 etato</w:t>
      </w:r>
      <w:r w:rsidR="00DF1405">
        <w:rPr>
          <w:rFonts w:ascii="Times New Roman" w:eastAsia="Times New Roman" w:hAnsi="Times New Roman" w:cs="Times New Roman"/>
          <w:iCs/>
          <w:sz w:val="24"/>
          <w:szCs w:val="24"/>
        </w:rPr>
        <w:t>, 0,25 etato</w:t>
      </w:r>
      <w:r>
        <w:rPr>
          <w:rFonts w:ascii="Times New Roman" w:eastAsia="Times New Roman" w:hAnsi="Times New Roman" w:cs="Times New Roman"/>
          <w:iCs/>
          <w:sz w:val="24"/>
          <w:szCs w:val="24"/>
        </w:rPr>
        <w:t>)</w:t>
      </w:r>
      <w:r>
        <w:rPr>
          <w:rFonts w:ascii="Times New Roman" w:hAnsi="Times New Roman" w:cs="Times New Roman"/>
          <w:iCs/>
          <w:sz w:val="24"/>
          <w:szCs w:val="24"/>
        </w:rPr>
        <w:t xml:space="preserve">, </w:t>
      </w:r>
      <w:r>
        <w:rPr>
          <w:rFonts w:ascii="Times New Roman" w:eastAsia="Times New Roman" w:hAnsi="Times New Roman" w:cs="Times New Roman"/>
          <w:iCs/>
          <w:sz w:val="24"/>
          <w:szCs w:val="24"/>
        </w:rPr>
        <w:t xml:space="preserve">vyresnioji specialistė (1 etatas), vyresnioji specialistė (vyriausioji buhalterė) (1 etatas). </w:t>
      </w:r>
      <w:r w:rsidR="00D3463A" w:rsidRPr="00D3463A">
        <w:rPr>
          <w:rFonts w:ascii="Times New Roman" w:eastAsia="Times New Roman" w:hAnsi="Times New Roman" w:cs="Times New Roman"/>
          <w:iCs/>
          <w:sz w:val="24"/>
          <w:szCs w:val="24"/>
        </w:rPr>
        <w:t>Administracijos darbuotojų, per ataskaitinį laikotarpį vykdžiusių funkcijas, skaičius iš viso – 7 asmenys</w:t>
      </w:r>
      <w:r w:rsidR="00D3463A">
        <w:rPr>
          <w:rFonts w:ascii="Times New Roman" w:eastAsia="Times New Roman" w:hAnsi="Times New Roman" w:cs="Times New Roman"/>
          <w:iCs/>
          <w:sz w:val="24"/>
          <w:szCs w:val="24"/>
        </w:rPr>
        <w:t>. Etatų skaičius:</w:t>
      </w:r>
      <w:r w:rsidR="00394D2D">
        <w:rPr>
          <w:rFonts w:ascii="Times New Roman" w:eastAsia="Times New Roman" w:hAnsi="Times New Roman" w:cs="Times New Roman"/>
          <w:iCs/>
          <w:sz w:val="24"/>
          <w:szCs w:val="24"/>
        </w:rPr>
        <w:t xml:space="preserve"> 5,5 etato iki 2023 m. spalio 31 d.</w:t>
      </w:r>
      <w:r w:rsidR="00D3463A">
        <w:rPr>
          <w:rFonts w:ascii="Times New Roman" w:eastAsia="Times New Roman" w:hAnsi="Times New Roman" w:cs="Times New Roman"/>
          <w:iCs/>
          <w:sz w:val="24"/>
          <w:szCs w:val="24"/>
        </w:rPr>
        <w:t>;</w:t>
      </w:r>
      <w:r w:rsidR="00394D2D">
        <w:rPr>
          <w:rFonts w:ascii="Times New Roman" w:eastAsia="Times New Roman" w:hAnsi="Times New Roman" w:cs="Times New Roman"/>
          <w:iCs/>
          <w:sz w:val="24"/>
          <w:szCs w:val="24"/>
        </w:rPr>
        <w:t xml:space="preserve"> 4,5</w:t>
      </w:r>
      <w:r w:rsidR="00D3463A" w:rsidRPr="00D3463A">
        <w:rPr>
          <w:rStyle w:val="Puslapioinaosnuoroda"/>
          <w:rFonts w:ascii="Times New Roman" w:eastAsia="Times New Roman" w:hAnsi="Times New Roman" w:cs="Times New Roman"/>
          <w:b/>
          <w:bCs/>
          <w:iCs/>
          <w:sz w:val="24"/>
          <w:szCs w:val="24"/>
        </w:rPr>
        <w:footnoteReference w:id="1"/>
      </w:r>
      <w:r w:rsidR="00394D2D">
        <w:rPr>
          <w:rFonts w:ascii="Times New Roman" w:eastAsia="Times New Roman" w:hAnsi="Times New Roman" w:cs="Times New Roman"/>
          <w:iCs/>
          <w:sz w:val="24"/>
          <w:szCs w:val="24"/>
        </w:rPr>
        <w:t xml:space="preserve"> etato nuo 2023 m. lapkričio 1 d. iki 2023 m. gruodžio 31 d.</w:t>
      </w:r>
      <w:r w:rsidR="003F5338">
        <w:rPr>
          <w:rFonts w:ascii="Times New Roman" w:eastAsia="Times New Roman" w:hAnsi="Times New Roman" w:cs="Times New Roman"/>
          <w:iCs/>
          <w:sz w:val="24"/>
          <w:szCs w:val="24"/>
        </w:rPr>
        <w:t xml:space="preserve"> </w:t>
      </w:r>
    </w:p>
    <w:p w14:paraId="3D66176C" w14:textId="77777777" w:rsidR="00E523D3" w:rsidRPr="008E3107" w:rsidRDefault="003F5338" w:rsidP="008E3107">
      <w:pPr>
        <w:suppressAutoHyphens/>
        <w:autoSpaceDN w:val="0"/>
        <w:spacing w:line="276" w:lineRule="auto"/>
        <w:ind w:left="709" w:firstLine="709"/>
        <w:jc w:val="both"/>
        <w:textAlignment w:val="baseline"/>
        <w:rPr>
          <w:rFonts w:ascii="Times New Roman" w:eastAsia="Times New Roman" w:hAnsi="Times New Roman" w:cs="Times New Roman"/>
          <w:iCs/>
          <w:sz w:val="24"/>
          <w:szCs w:val="24"/>
        </w:rPr>
      </w:pPr>
      <w:r>
        <w:rPr>
          <w:rFonts w:ascii="Times New Roman" w:eastAsia="Times New Roman" w:hAnsi="Times New Roman"/>
          <w:sz w:val="24"/>
        </w:rPr>
        <w:t xml:space="preserve">Administracijos darbuotojai į darbą priimti konkurso būdu, vadovaujantis </w:t>
      </w:r>
      <w:r w:rsidRPr="003F5338">
        <w:rPr>
          <w:rFonts w:ascii="Times New Roman" w:eastAsia="Times New Roman" w:hAnsi="Times New Roman"/>
          <w:i/>
          <w:iCs/>
          <w:sz w:val="24"/>
        </w:rPr>
        <w:t>Konkursų valstybės ir savivaldybių įmonėse, iš valstybės, savivaldybių ir Valstybinio socialinio draudimo fondo biudžetų bei iš kitų valstybės įsteigtų fondų lėšų</w:t>
      </w:r>
      <w:r w:rsidR="008E3107">
        <w:rPr>
          <w:rFonts w:ascii="Times New Roman" w:eastAsia="Times New Roman" w:hAnsi="Times New Roman"/>
          <w:i/>
          <w:iCs/>
          <w:sz w:val="24"/>
        </w:rPr>
        <w:t xml:space="preserve"> </w:t>
      </w:r>
      <w:r w:rsidRPr="003F5338">
        <w:rPr>
          <w:rFonts w:ascii="Times New Roman" w:eastAsia="Times New Roman" w:hAnsi="Times New Roman"/>
          <w:i/>
          <w:iCs/>
          <w:sz w:val="24"/>
        </w:rPr>
        <w:t>finansuojamose  valstybės  ir  savivaldybių  įstaigose  ir  viešosiose  įstaigose,  kurių  savininkė  yra  valstybė  ar  savivaldybė, organizavimo ir vykdymo tvarkos apraše</w:t>
      </w:r>
      <w:r>
        <w:rPr>
          <w:rFonts w:ascii="Times New Roman" w:eastAsia="Times New Roman" w:hAnsi="Times New Roman"/>
          <w:i/>
          <w:iCs/>
          <w:sz w:val="32"/>
          <w:vertAlign w:val="superscript"/>
        </w:rPr>
        <w:t xml:space="preserve"> </w:t>
      </w:r>
      <w:r>
        <w:rPr>
          <w:rFonts w:ascii="Times New Roman" w:eastAsia="Times New Roman" w:hAnsi="Times New Roman"/>
          <w:sz w:val="24"/>
        </w:rPr>
        <w:t>nustatytais reikalavimais</w:t>
      </w:r>
      <w:r w:rsidR="008E3107">
        <w:rPr>
          <w:rFonts w:ascii="Times New Roman" w:eastAsia="Times New Roman" w:hAnsi="Times New Roman"/>
          <w:sz w:val="24"/>
        </w:rPr>
        <w:t>, išsk</w:t>
      </w:r>
      <w:r w:rsidR="00B1663E">
        <w:rPr>
          <w:rFonts w:ascii="Times New Roman" w:eastAsia="Times New Roman" w:hAnsi="Times New Roman"/>
          <w:sz w:val="24"/>
        </w:rPr>
        <w:t>y</w:t>
      </w:r>
      <w:r w:rsidR="008E3107">
        <w:rPr>
          <w:rFonts w:ascii="Times New Roman" w:eastAsia="Times New Roman" w:hAnsi="Times New Roman"/>
          <w:sz w:val="24"/>
        </w:rPr>
        <w:t xml:space="preserve">rus </w:t>
      </w:r>
      <w:r w:rsidR="00A94F46" w:rsidRPr="008E3107">
        <w:rPr>
          <w:rFonts w:ascii="Times New Roman" w:eastAsia="Times New Roman" w:hAnsi="Times New Roman" w:cs="Times New Roman"/>
          <w:iCs/>
          <w:sz w:val="24"/>
          <w:szCs w:val="24"/>
        </w:rPr>
        <w:t>vyriausiąj</w:t>
      </w:r>
      <w:r w:rsidR="008E3107" w:rsidRPr="008E3107">
        <w:rPr>
          <w:rFonts w:ascii="Times New Roman" w:eastAsia="Times New Roman" w:hAnsi="Times New Roman" w:cs="Times New Roman"/>
          <w:iCs/>
          <w:sz w:val="24"/>
          <w:szCs w:val="24"/>
        </w:rPr>
        <w:t>į</w:t>
      </w:r>
      <w:r w:rsidR="00A94F46" w:rsidRPr="008E3107">
        <w:rPr>
          <w:rFonts w:ascii="Times New Roman" w:eastAsia="Times New Roman" w:hAnsi="Times New Roman" w:cs="Times New Roman"/>
          <w:iCs/>
          <w:sz w:val="24"/>
          <w:szCs w:val="24"/>
        </w:rPr>
        <w:t xml:space="preserve"> specialist</w:t>
      </w:r>
      <w:r w:rsidR="008E3107" w:rsidRPr="008E3107">
        <w:rPr>
          <w:rFonts w:ascii="Times New Roman" w:eastAsia="Times New Roman" w:hAnsi="Times New Roman" w:cs="Times New Roman"/>
          <w:iCs/>
          <w:sz w:val="24"/>
          <w:szCs w:val="24"/>
        </w:rPr>
        <w:t>ą</w:t>
      </w:r>
      <w:r w:rsidR="00A94F46" w:rsidRPr="008E3107">
        <w:rPr>
          <w:rFonts w:ascii="Times New Roman" w:eastAsia="Times New Roman" w:hAnsi="Times New Roman" w:cs="Times New Roman"/>
          <w:iCs/>
          <w:sz w:val="24"/>
          <w:szCs w:val="24"/>
        </w:rPr>
        <w:t xml:space="preserve"> (</w:t>
      </w:r>
      <w:r w:rsidR="008E3107" w:rsidRPr="008E3107">
        <w:rPr>
          <w:rFonts w:ascii="Times New Roman" w:eastAsia="Times New Roman" w:hAnsi="Times New Roman" w:cs="Times New Roman"/>
          <w:iCs/>
          <w:sz w:val="24"/>
          <w:szCs w:val="24"/>
        </w:rPr>
        <w:t xml:space="preserve">1 etatas, </w:t>
      </w:r>
      <w:r w:rsidR="00A94F46" w:rsidRPr="008E3107">
        <w:rPr>
          <w:rFonts w:ascii="Times New Roman" w:eastAsia="Times New Roman" w:hAnsi="Times New Roman" w:cs="Times New Roman"/>
          <w:iCs/>
          <w:sz w:val="24"/>
          <w:szCs w:val="24"/>
        </w:rPr>
        <w:t>terminuota darbo sutartis iki 202</w:t>
      </w:r>
      <w:r w:rsidR="00A94F46" w:rsidRPr="008E3107">
        <w:rPr>
          <w:rFonts w:ascii="Times New Roman" w:hAnsi="Times New Roman" w:cs="Times New Roman"/>
          <w:iCs/>
          <w:sz w:val="24"/>
          <w:szCs w:val="24"/>
        </w:rPr>
        <w:t>3-12-31</w:t>
      </w:r>
      <w:r w:rsidR="00A94F46" w:rsidRPr="008E3107">
        <w:rPr>
          <w:rFonts w:ascii="Times New Roman" w:eastAsia="Times New Roman" w:hAnsi="Times New Roman" w:cs="Times New Roman"/>
          <w:iCs/>
          <w:sz w:val="24"/>
          <w:szCs w:val="24"/>
        </w:rPr>
        <w:t xml:space="preserve">), </w:t>
      </w:r>
      <w:r w:rsidR="00A53348" w:rsidRPr="008E3107">
        <w:rPr>
          <w:rFonts w:ascii="Times New Roman" w:eastAsia="Times New Roman" w:hAnsi="Times New Roman" w:cs="Times New Roman"/>
          <w:iCs/>
          <w:sz w:val="24"/>
          <w:szCs w:val="24"/>
        </w:rPr>
        <w:t>vyriausiąj</w:t>
      </w:r>
      <w:r w:rsidR="00A53348" w:rsidRPr="008E3107">
        <w:rPr>
          <w:rFonts w:ascii="Times New Roman" w:hAnsi="Times New Roman" w:cs="Times New Roman"/>
          <w:iCs/>
          <w:sz w:val="24"/>
          <w:szCs w:val="24"/>
        </w:rPr>
        <w:t xml:space="preserve">ą specialistę </w:t>
      </w:r>
      <w:r w:rsidR="00A53348" w:rsidRPr="008E3107">
        <w:rPr>
          <w:rFonts w:ascii="Times New Roman" w:eastAsia="Times New Roman" w:hAnsi="Times New Roman" w:cs="Times New Roman"/>
          <w:iCs/>
          <w:sz w:val="24"/>
          <w:szCs w:val="24"/>
        </w:rPr>
        <w:t>(0,5 etato, terminuota darbo sutartis iki 202</w:t>
      </w:r>
      <w:r w:rsidR="00A53348" w:rsidRPr="008E3107">
        <w:rPr>
          <w:rFonts w:ascii="Times New Roman" w:hAnsi="Times New Roman" w:cs="Times New Roman"/>
          <w:iCs/>
          <w:sz w:val="24"/>
          <w:szCs w:val="24"/>
        </w:rPr>
        <w:t>3-12-31</w:t>
      </w:r>
      <w:r w:rsidR="00A53348" w:rsidRPr="008E3107">
        <w:rPr>
          <w:rFonts w:ascii="Times New Roman" w:eastAsia="Times New Roman" w:hAnsi="Times New Roman" w:cs="Times New Roman"/>
          <w:iCs/>
          <w:sz w:val="24"/>
          <w:szCs w:val="24"/>
        </w:rPr>
        <w:t>)</w:t>
      </w:r>
      <w:r w:rsidR="00A53348">
        <w:rPr>
          <w:rFonts w:ascii="Times New Roman" w:eastAsia="Times New Roman" w:hAnsi="Times New Roman" w:cs="Times New Roman"/>
          <w:iCs/>
          <w:sz w:val="24"/>
          <w:szCs w:val="24"/>
        </w:rPr>
        <w:t>,</w:t>
      </w:r>
      <w:r w:rsidR="00A53348" w:rsidRPr="003F5338">
        <w:rPr>
          <w:rFonts w:ascii="Times New Roman" w:eastAsia="Times New Roman" w:hAnsi="Times New Roman" w:cs="Times New Roman"/>
          <w:iCs/>
          <w:color w:val="FF0000"/>
          <w:sz w:val="24"/>
          <w:szCs w:val="24"/>
        </w:rPr>
        <w:t xml:space="preserve"> </w:t>
      </w:r>
      <w:r w:rsidR="00A94F46" w:rsidRPr="008E3107">
        <w:rPr>
          <w:rFonts w:ascii="Times New Roman" w:eastAsia="Times New Roman" w:hAnsi="Times New Roman" w:cs="Times New Roman"/>
          <w:iCs/>
          <w:sz w:val="24"/>
          <w:szCs w:val="24"/>
        </w:rPr>
        <w:t>vyriausiąją specialistę (</w:t>
      </w:r>
      <w:r w:rsidR="008E3107" w:rsidRPr="008E3107">
        <w:rPr>
          <w:rFonts w:ascii="Times New Roman" w:eastAsia="Times New Roman" w:hAnsi="Times New Roman" w:cs="Times New Roman"/>
          <w:iCs/>
          <w:sz w:val="24"/>
          <w:szCs w:val="24"/>
        </w:rPr>
        <w:t xml:space="preserve">0,5 etato, </w:t>
      </w:r>
      <w:r w:rsidR="00A94F46" w:rsidRPr="008E3107">
        <w:rPr>
          <w:rFonts w:ascii="Times New Roman" w:eastAsia="Times New Roman" w:hAnsi="Times New Roman" w:cs="Times New Roman"/>
          <w:iCs/>
          <w:sz w:val="24"/>
          <w:szCs w:val="24"/>
        </w:rPr>
        <w:t>terminuota darbo sutartis iki 2024</w:t>
      </w:r>
      <w:r w:rsidR="00A94F46" w:rsidRPr="008E3107">
        <w:rPr>
          <w:rFonts w:ascii="Times New Roman" w:hAnsi="Times New Roman" w:cs="Times New Roman"/>
          <w:iCs/>
          <w:sz w:val="24"/>
          <w:szCs w:val="24"/>
        </w:rPr>
        <w:t>-08-31</w:t>
      </w:r>
      <w:r w:rsidR="00A94F46" w:rsidRPr="008E3107">
        <w:rPr>
          <w:rFonts w:ascii="Times New Roman" w:eastAsia="Times New Roman" w:hAnsi="Times New Roman" w:cs="Times New Roman"/>
          <w:iCs/>
          <w:sz w:val="24"/>
          <w:szCs w:val="24"/>
        </w:rPr>
        <w:t>)</w:t>
      </w:r>
      <w:r w:rsidR="00A53348">
        <w:rPr>
          <w:rFonts w:ascii="Times New Roman" w:eastAsia="Times New Roman" w:hAnsi="Times New Roman" w:cs="Times New Roman"/>
          <w:iCs/>
          <w:sz w:val="24"/>
          <w:szCs w:val="24"/>
        </w:rPr>
        <w:t>.</w:t>
      </w:r>
    </w:p>
    <w:p w14:paraId="109D6BA5" w14:textId="77777777" w:rsidR="005040AA" w:rsidRDefault="005040AA" w:rsidP="00A94F46">
      <w:pPr>
        <w:ind w:left="426" w:firstLine="426"/>
        <w:jc w:val="both"/>
        <w:rPr>
          <w:rFonts w:ascii="Times New Roman" w:eastAsia="Times New Roman" w:hAnsi="Times New Roman" w:cs="Times New Roman"/>
          <w:iCs/>
          <w:sz w:val="24"/>
          <w:szCs w:val="24"/>
        </w:rPr>
      </w:pPr>
    </w:p>
    <w:tbl>
      <w:tblPr>
        <w:tblW w:w="14193" w:type="dxa"/>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696"/>
        <w:gridCol w:w="13497"/>
      </w:tblGrid>
      <w:tr w:rsidR="007007D9" w:rsidRPr="00D90CD5" w14:paraId="4C33AC74" w14:textId="77777777" w:rsidTr="00816188">
        <w:tblPrEx>
          <w:tblCellMar>
            <w:top w:w="0" w:type="dxa"/>
            <w:left w:w="0" w:type="dxa"/>
            <w:bottom w:w="0" w:type="dxa"/>
            <w:right w:w="0" w:type="dxa"/>
          </w:tblCellMar>
        </w:tblPrEx>
        <w:trPr>
          <w:trHeight w:val="779"/>
        </w:trPr>
        <w:tc>
          <w:tcPr>
            <w:tcW w:w="696" w:type="dxa"/>
            <w:tcBorders>
              <w:top w:val="single" w:sz="4" w:space="0" w:color="auto"/>
              <w:left w:val="single" w:sz="4" w:space="0" w:color="auto"/>
              <w:bottom w:val="single" w:sz="4" w:space="0" w:color="auto"/>
              <w:right w:val="single" w:sz="4" w:space="0" w:color="auto"/>
            </w:tcBorders>
            <w:shd w:val="clear" w:color="auto" w:fill="FAE2D5"/>
            <w:vAlign w:val="center"/>
            <w:hideMark/>
          </w:tcPr>
          <w:p w14:paraId="02375184" w14:textId="77777777" w:rsidR="005040AA" w:rsidRPr="00D90CD5" w:rsidRDefault="005040AA" w:rsidP="007007D9">
            <w:pPr>
              <w:suppressAutoHyphens/>
              <w:autoSpaceDN w:val="0"/>
              <w:jc w:val="center"/>
              <w:textAlignment w:val="baseline"/>
              <w:rPr>
                <w:rFonts w:ascii="Times New Roman" w:eastAsia="Times New Roman" w:hAnsi="Times New Roman" w:cs="Times New Roman"/>
                <w:b/>
                <w:bCs/>
                <w:sz w:val="24"/>
                <w:szCs w:val="24"/>
              </w:rPr>
            </w:pPr>
            <w:r w:rsidRPr="00D90CD5">
              <w:rPr>
                <w:rFonts w:ascii="Times New Roman" w:eastAsia="Times New Roman" w:hAnsi="Times New Roman" w:cs="Times New Roman"/>
                <w:b/>
                <w:bCs/>
                <w:sz w:val="24"/>
                <w:szCs w:val="24"/>
              </w:rPr>
              <w:t>2.</w:t>
            </w:r>
          </w:p>
        </w:tc>
        <w:tc>
          <w:tcPr>
            <w:tcW w:w="13497" w:type="dxa"/>
            <w:tcBorders>
              <w:top w:val="single" w:sz="4" w:space="0" w:color="auto"/>
              <w:left w:val="single" w:sz="4" w:space="0" w:color="auto"/>
              <w:bottom w:val="single" w:sz="4" w:space="0" w:color="auto"/>
              <w:right w:val="single" w:sz="4" w:space="0" w:color="auto"/>
            </w:tcBorders>
            <w:shd w:val="clear" w:color="auto" w:fill="FAE2D5"/>
            <w:vAlign w:val="center"/>
          </w:tcPr>
          <w:p w14:paraId="1F3EEDC0" w14:textId="77777777" w:rsidR="005040AA" w:rsidRPr="00D90CD5" w:rsidRDefault="005040AA" w:rsidP="007007D9">
            <w:pPr>
              <w:suppressAutoHyphens/>
              <w:autoSpaceDN w:val="0"/>
              <w:ind w:left="168"/>
              <w:textAlignment w:val="baseline"/>
              <w:rPr>
                <w:rFonts w:ascii="Times New Roman" w:eastAsia="Times New Roman" w:hAnsi="Times New Roman" w:cs="Times New Roman"/>
                <w:b/>
                <w:bCs/>
                <w:sz w:val="24"/>
                <w:szCs w:val="24"/>
              </w:rPr>
            </w:pPr>
            <w:r w:rsidRPr="00D90CD5">
              <w:rPr>
                <w:rFonts w:ascii="Times New Roman" w:eastAsia="Times New Roman" w:hAnsi="Times New Roman" w:cs="Times New Roman"/>
                <w:b/>
                <w:bCs/>
                <w:sz w:val="24"/>
                <w:szCs w:val="24"/>
              </w:rPr>
              <w:t>Regiono plėtros tarybos administracijos direktoriaus, darbuotojų ir kolegijos narių kvalifikacijos tobulinimo veiklos</w:t>
            </w:r>
          </w:p>
        </w:tc>
      </w:tr>
      <w:tr w:rsidR="007007D9" w:rsidRPr="00D90CD5" w14:paraId="1C010A4A" w14:textId="77777777" w:rsidTr="00816188">
        <w:tblPrEx>
          <w:tblCellMar>
            <w:top w:w="0" w:type="dxa"/>
            <w:left w:w="0" w:type="dxa"/>
            <w:bottom w:w="0" w:type="dxa"/>
            <w:right w:w="0" w:type="dxa"/>
          </w:tblCellMar>
        </w:tblPrEx>
        <w:trPr>
          <w:trHeight w:val="646"/>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14:paraId="756BB67A" w14:textId="77777777" w:rsidR="005040AA" w:rsidRPr="00D90CD5" w:rsidRDefault="005040AA" w:rsidP="00D90CD5">
            <w:pPr>
              <w:suppressAutoHyphens/>
              <w:autoSpaceDN w:val="0"/>
              <w:jc w:val="center"/>
              <w:textAlignment w:val="baseline"/>
              <w:rPr>
                <w:rFonts w:ascii="Times New Roman" w:eastAsia="Times New Roman" w:hAnsi="Times New Roman" w:cs="Times New Roman"/>
                <w:bCs/>
                <w:sz w:val="24"/>
                <w:szCs w:val="24"/>
              </w:rPr>
            </w:pPr>
            <w:r w:rsidRPr="00D90CD5">
              <w:rPr>
                <w:rFonts w:ascii="Times New Roman" w:eastAsia="Times New Roman" w:hAnsi="Times New Roman" w:cs="Times New Roman"/>
                <w:bCs/>
                <w:sz w:val="24"/>
                <w:szCs w:val="24"/>
              </w:rPr>
              <w:t>2.1.</w:t>
            </w:r>
          </w:p>
        </w:tc>
        <w:tc>
          <w:tcPr>
            <w:tcW w:w="13497" w:type="dxa"/>
            <w:tcBorders>
              <w:top w:val="single" w:sz="4" w:space="0" w:color="auto"/>
              <w:left w:val="single" w:sz="4" w:space="0" w:color="auto"/>
              <w:bottom w:val="single" w:sz="4" w:space="0" w:color="auto"/>
              <w:right w:val="single" w:sz="4" w:space="0" w:color="auto"/>
            </w:tcBorders>
            <w:shd w:val="clear" w:color="auto" w:fill="FFFFFF"/>
            <w:hideMark/>
          </w:tcPr>
          <w:p w14:paraId="40446C71" w14:textId="77777777" w:rsidR="005040AA" w:rsidRPr="00D90CD5" w:rsidRDefault="005040AA" w:rsidP="007007D9">
            <w:pPr>
              <w:ind w:left="168" w:right="111"/>
              <w:rPr>
                <w:rFonts w:ascii="Times New Roman" w:hAnsi="Times New Roman" w:cs="Times New Roman"/>
                <w:bCs/>
                <w:sz w:val="24"/>
                <w:szCs w:val="24"/>
              </w:rPr>
            </w:pPr>
            <w:r w:rsidRPr="00D90CD5">
              <w:rPr>
                <w:rFonts w:ascii="Times New Roman" w:hAnsi="Times New Roman" w:cs="Times New Roman"/>
                <w:bCs/>
                <w:sz w:val="24"/>
                <w:szCs w:val="24"/>
              </w:rPr>
              <w:t xml:space="preserve">2023 m. vasario 28 d. CPVA </w:t>
            </w:r>
            <w:r w:rsidR="009E15B5">
              <w:rPr>
                <w:rFonts w:ascii="Times New Roman" w:hAnsi="Times New Roman" w:cs="Times New Roman"/>
                <w:bCs/>
                <w:sz w:val="24"/>
                <w:szCs w:val="24"/>
              </w:rPr>
              <w:t>m</w:t>
            </w:r>
            <w:r w:rsidRPr="00D90CD5">
              <w:rPr>
                <w:rFonts w:ascii="Times New Roman" w:hAnsi="Times New Roman" w:cs="Times New Roman"/>
                <w:bCs/>
                <w:sz w:val="24"/>
                <w:szCs w:val="24"/>
              </w:rPr>
              <w:t xml:space="preserve">okymai </w:t>
            </w:r>
            <w:r w:rsidR="009E15B5" w:rsidRPr="00D90CD5">
              <w:rPr>
                <w:rFonts w:ascii="Times New Roman" w:hAnsi="Times New Roman" w:cs="Times New Roman"/>
                <w:bCs/>
                <w:sz w:val="24"/>
                <w:szCs w:val="24"/>
              </w:rPr>
              <w:t>,,</w:t>
            </w:r>
            <w:r w:rsidRPr="00D90CD5">
              <w:rPr>
                <w:rFonts w:ascii="Times New Roman" w:hAnsi="Times New Roman" w:cs="Times New Roman"/>
                <w:bCs/>
                <w:sz w:val="24"/>
                <w:szCs w:val="24"/>
              </w:rPr>
              <w:t>Investicijų projektų rengimas</w:t>
            </w:r>
            <w:r w:rsidR="009E15B5">
              <w:rPr>
                <w:rFonts w:ascii="Times New Roman" w:hAnsi="Times New Roman" w:cs="Times New Roman"/>
                <w:bCs/>
                <w:sz w:val="24"/>
                <w:szCs w:val="24"/>
              </w:rPr>
              <w:t xml:space="preserve"> </w:t>
            </w:r>
            <w:r w:rsidRPr="00D90CD5">
              <w:rPr>
                <w:rFonts w:ascii="Times New Roman" w:hAnsi="Times New Roman" w:cs="Times New Roman"/>
                <w:bCs/>
                <w:sz w:val="24"/>
                <w:szCs w:val="24"/>
              </w:rPr>
              <w:t>/</w:t>
            </w:r>
            <w:r w:rsidR="009E15B5">
              <w:rPr>
                <w:rFonts w:ascii="Times New Roman" w:hAnsi="Times New Roman" w:cs="Times New Roman"/>
                <w:bCs/>
                <w:sz w:val="24"/>
                <w:szCs w:val="24"/>
              </w:rPr>
              <w:t xml:space="preserve"> </w:t>
            </w:r>
            <w:r w:rsidRPr="00D90CD5">
              <w:rPr>
                <w:rFonts w:ascii="Times New Roman" w:hAnsi="Times New Roman" w:cs="Times New Roman"/>
                <w:bCs/>
                <w:sz w:val="24"/>
                <w:szCs w:val="24"/>
              </w:rPr>
              <w:t>vertinimas”</w:t>
            </w:r>
            <w:r w:rsidR="009E15B5">
              <w:rPr>
                <w:rFonts w:ascii="Times New Roman" w:hAnsi="Times New Roman" w:cs="Times New Roman"/>
                <w:bCs/>
                <w:sz w:val="24"/>
                <w:szCs w:val="24"/>
              </w:rPr>
              <w:t>,</w:t>
            </w:r>
            <w:r w:rsidRPr="00D90CD5">
              <w:rPr>
                <w:rFonts w:ascii="Times New Roman" w:hAnsi="Times New Roman" w:cs="Times New Roman"/>
                <w:bCs/>
                <w:sz w:val="24"/>
                <w:szCs w:val="24"/>
              </w:rPr>
              <w:t xml:space="preserve"> </w:t>
            </w:r>
            <w:r w:rsidR="00A53348">
              <w:rPr>
                <w:rFonts w:ascii="Times New Roman" w:hAnsi="Times New Roman" w:cs="Times New Roman"/>
                <w:bCs/>
                <w:sz w:val="24"/>
                <w:szCs w:val="24"/>
              </w:rPr>
              <w:t xml:space="preserve">dalyvavo </w:t>
            </w:r>
            <w:r w:rsidRPr="00D90CD5">
              <w:rPr>
                <w:rFonts w:ascii="Times New Roman" w:hAnsi="Times New Roman" w:cs="Times New Roman"/>
                <w:bCs/>
                <w:sz w:val="24"/>
                <w:szCs w:val="24"/>
              </w:rPr>
              <w:t>administracijos ekspertas.</w:t>
            </w:r>
          </w:p>
        </w:tc>
      </w:tr>
      <w:tr w:rsidR="007007D9" w:rsidRPr="00D90CD5" w14:paraId="536702BA" w14:textId="77777777" w:rsidTr="00AC269C">
        <w:tblPrEx>
          <w:tblCellMar>
            <w:top w:w="0" w:type="dxa"/>
            <w:left w:w="0" w:type="dxa"/>
            <w:bottom w:w="0" w:type="dxa"/>
            <w:right w:w="0" w:type="dxa"/>
          </w:tblCellMar>
        </w:tblPrEx>
        <w:trPr>
          <w:trHeight w:val="418"/>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14:paraId="6EF46730" w14:textId="77777777" w:rsidR="005040AA" w:rsidRPr="00D90CD5" w:rsidRDefault="005040AA" w:rsidP="00D90CD5">
            <w:pPr>
              <w:suppressAutoHyphens/>
              <w:autoSpaceDN w:val="0"/>
              <w:jc w:val="center"/>
              <w:textAlignment w:val="baseline"/>
              <w:rPr>
                <w:rFonts w:ascii="Times New Roman" w:eastAsia="Times New Roman" w:hAnsi="Times New Roman" w:cs="Times New Roman"/>
                <w:bCs/>
                <w:sz w:val="24"/>
                <w:szCs w:val="24"/>
              </w:rPr>
            </w:pPr>
            <w:r w:rsidRPr="00D90CD5">
              <w:rPr>
                <w:rFonts w:ascii="Times New Roman" w:eastAsia="Times New Roman" w:hAnsi="Times New Roman" w:cs="Times New Roman"/>
                <w:bCs/>
                <w:sz w:val="24"/>
                <w:szCs w:val="24"/>
              </w:rPr>
              <w:t>2.2.</w:t>
            </w:r>
          </w:p>
        </w:tc>
        <w:tc>
          <w:tcPr>
            <w:tcW w:w="13497" w:type="dxa"/>
            <w:tcBorders>
              <w:top w:val="single" w:sz="4" w:space="0" w:color="auto"/>
              <w:left w:val="single" w:sz="4" w:space="0" w:color="auto"/>
              <w:bottom w:val="single" w:sz="4" w:space="0" w:color="auto"/>
              <w:right w:val="single" w:sz="4" w:space="0" w:color="auto"/>
            </w:tcBorders>
            <w:shd w:val="clear" w:color="auto" w:fill="FFFFFF"/>
            <w:hideMark/>
          </w:tcPr>
          <w:p w14:paraId="31278005" w14:textId="77777777" w:rsidR="005040AA" w:rsidRPr="00D90CD5" w:rsidRDefault="005040AA" w:rsidP="007007D9">
            <w:pPr>
              <w:ind w:left="168" w:right="111"/>
              <w:rPr>
                <w:rFonts w:ascii="Times New Roman" w:hAnsi="Times New Roman" w:cs="Times New Roman"/>
                <w:bCs/>
                <w:sz w:val="24"/>
                <w:szCs w:val="24"/>
              </w:rPr>
            </w:pPr>
            <w:r w:rsidRPr="00D90CD5">
              <w:rPr>
                <w:rFonts w:ascii="Times New Roman" w:hAnsi="Times New Roman" w:cs="Times New Roman"/>
                <w:bCs/>
                <w:sz w:val="24"/>
                <w:szCs w:val="24"/>
              </w:rPr>
              <w:t>2023 m. kovo 7 d. Buhalterių mokymai ,,Apskaitos dokumentai viešajame sektoriuje</w:t>
            </w:r>
            <w:r w:rsidR="009E15B5">
              <w:rPr>
                <w:rFonts w:ascii="Times New Roman" w:hAnsi="Times New Roman" w:cs="Times New Roman"/>
                <w:bCs/>
                <w:sz w:val="24"/>
                <w:szCs w:val="24"/>
              </w:rPr>
              <w:t>“,</w:t>
            </w:r>
            <w:r w:rsidR="00B1663E">
              <w:rPr>
                <w:rFonts w:ascii="Times New Roman" w:hAnsi="Times New Roman" w:cs="Times New Roman"/>
                <w:bCs/>
                <w:sz w:val="24"/>
                <w:szCs w:val="24"/>
              </w:rPr>
              <w:t xml:space="preserve"> </w:t>
            </w:r>
            <w:r w:rsidR="00A53348">
              <w:rPr>
                <w:rFonts w:ascii="Times New Roman" w:hAnsi="Times New Roman" w:cs="Times New Roman"/>
                <w:bCs/>
                <w:sz w:val="24"/>
                <w:szCs w:val="24"/>
              </w:rPr>
              <w:t>dalyvavo</w:t>
            </w:r>
            <w:r w:rsidR="00A53348" w:rsidRPr="00D90CD5">
              <w:rPr>
                <w:rFonts w:ascii="Times New Roman" w:hAnsi="Times New Roman" w:cs="Times New Roman"/>
                <w:bCs/>
                <w:sz w:val="24"/>
                <w:szCs w:val="24"/>
              </w:rPr>
              <w:t xml:space="preserve"> </w:t>
            </w:r>
            <w:r w:rsidRPr="00D90CD5">
              <w:rPr>
                <w:rFonts w:ascii="Times New Roman" w:hAnsi="Times New Roman" w:cs="Times New Roman"/>
                <w:bCs/>
                <w:sz w:val="24"/>
                <w:szCs w:val="24"/>
              </w:rPr>
              <w:t>administracijos vyr. buhalterė.</w:t>
            </w:r>
          </w:p>
        </w:tc>
      </w:tr>
      <w:tr w:rsidR="007007D9" w:rsidRPr="00D90CD5" w14:paraId="177C1DD6" w14:textId="77777777" w:rsidTr="00AC269C">
        <w:tblPrEx>
          <w:tblCellMar>
            <w:top w:w="0" w:type="dxa"/>
            <w:left w:w="0" w:type="dxa"/>
            <w:bottom w:w="0" w:type="dxa"/>
            <w:right w:w="0" w:type="dxa"/>
          </w:tblCellMar>
        </w:tblPrEx>
        <w:trPr>
          <w:trHeight w:val="693"/>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14:paraId="31E07B47" w14:textId="77777777" w:rsidR="005040AA" w:rsidRPr="00D90CD5" w:rsidRDefault="005040AA" w:rsidP="00D90CD5">
            <w:pPr>
              <w:suppressAutoHyphens/>
              <w:autoSpaceDN w:val="0"/>
              <w:jc w:val="center"/>
              <w:textAlignment w:val="baseline"/>
              <w:rPr>
                <w:rFonts w:ascii="Times New Roman" w:eastAsia="Times New Roman" w:hAnsi="Times New Roman" w:cs="Times New Roman"/>
                <w:bCs/>
                <w:sz w:val="24"/>
                <w:szCs w:val="24"/>
              </w:rPr>
            </w:pPr>
            <w:r w:rsidRPr="00D90CD5">
              <w:rPr>
                <w:rFonts w:ascii="Times New Roman" w:eastAsia="Times New Roman" w:hAnsi="Times New Roman" w:cs="Times New Roman"/>
                <w:bCs/>
                <w:sz w:val="24"/>
                <w:szCs w:val="24"/>
              </w:rPr>
              <w:t>2.3.</w:t>
            </w:r>
          </w:p>
        </w:tc>
        <w:tc>
          <w:tcPr>
            <w:tcW w:w="13497" w:type="dxa"/>
            <w:tcBorders>
              <w:top w:val="single" w:sz="4" w:space="0" w:color="auto"/>
              <w:left w:val="single" w:sz="4" w:space="0" w:color="auto"/>
              <w:bottom w:val="single" w:sz="4" w:space="0" w:color="auto"/>
              <w:right w:val="single" w:sz="4" w:space="0" w:color="auto"/>
            </w:tcBorders>
            <w:shd w:val="clear" w:color="auto" w:fill="FFFFFF"/>
            <w:hideMark/>
          </w:tcPr>
          <w:p w14:paraId="0BE6273E" w14:textId="77777777" w:rsidR="005040AA" w:rsidRPr="00D90CD5" w:rsidRDefault="005040AA" w:rsidP="007007D9">
            <w:pPr>
              <w:ind w:left="168" w:right="111"/>
              <w:rPr>
                <w:rFonts w:ascii="Times New Roman" w:eastAsia="Times New Roman" w:hAnsi="Times New Roman" w:cs="Times New Roman"/>
                <w:bCs/>
                <w:sz w:val="24"/>
                <w:szCs w:val="24"/>
              </w:rPr>
            </w:pPr>
            <w:r w:rsidRPr="00D90CD5">
              <w:rPr>
                <w:rFonts w:ascii="Times New Roman" w:hAnsi="Times New Roman" w:cs="Times New Roman"/>
                <w:bCs/>
                <w:sz w:val="24"/>
                <w:szCs w:val="24"/>
              </w:rPr>
              <w:t xml:space="preserve">2023m. kovo 29 d. Lietuvos Respublikos sveikatos apsaugos ministerijos ir Smart Continent LT renginys </w:t>
            </w:r>
            <w:r w:rsidR="009E15B5" w:rsidRPr="00D90CD5">
              <w:rPr>
                <w:rFonts w:ascii="Times New Roman" w:hAnsi="Times New Roman" w:cs="Times New Roman"/>
                <w:bCs/>
                <w:sz w:val="24"/>
                <w:szCs w:val="24"/>
              </w:rPr>
              <w:t>,,</w:t>
            </w:r>
            <w:r w:rsidRPr="00D90CD5">
              <w:rPr>
                <w:rFonts w:ascii="Times New Roman" w:hAnsi="Times New Roman" w:cs="Times New Roman"/>
                <w:bCs/>
                <w:sz w:val="24"/>
                <w:szCs w:val="24"/>
              </w:rPr>
              <w:t>Šiaulių regiono funkcinės sveikatos priežiūros plano projekto aptarimas</w:t>
            </w:r>
            <w:r w:rsidR="009E15B5">
              <w:rPr>
                <w:rFonts w:ascii="Times New Roman" w:hAnsi="Times New Roman" w:cs="Times New Roman"/>
                <w:bCs/>
                <w:sz w:val="24"/>
                <w:szCs w:val="24"/>
              </w:rPr>
              <w:t>“</w:t>
            </w:r>
            <w:r w:rsidR="00A53348">
              <w:rPr>
                <w:rFonts w:ascii="Times New Roman" w:hAnsi="Times New Roman" w:cs="Times New Roman"/>
                <w:bCs/>
                <w:sz w:val="24"/>
                <w:szCs w:val="24"/>
              </w:rPr>
              <w:t>, dalyvavo</w:t>
            </w:r>
            <w:r w:rsidR="00A53348" w:rsidRPr="00D90CD5">
              <w:rPr>
                <w:rFonts w:ascii="Times New Roman" w:hAnsi="Times New Roman" w:cs="Times New Roman"/>
                <w:bCs/>
                <w:sz w:val="24"/>
                <w:szCs w:val="24"/>
              </w:rPr>
              <w:t xml:space="preserve"> </w:t>
            </w:r>
            <w:r w:rsidRPr="00D90CD5">
              <w:rPr>
                <w:rFonts w:ascii="Times New Roman" w:hAnsi="Times New Roman" w:cs="Times New Roman"/>
                <w:bCs/>
                <w:sz w:val="24"/>
                <w:szCs w:val="24"/>
              </w:rPr>
              <w:t>administracijos direktorius, ekspertas, vyr. specialistas.</w:t>
            </w:r>
          </w:p>
        </w:tc>
      </w:tr>
      <w:tr w:rsidR="007007D9" w:rsidRPr="00D90CD5" w14:paraId="2B375A64" w14:textId="77777777" w:rsidTr="00816188">
        <w:tblPrEx>
          <w:tblCellMar>
            <w:top w:w="0" w:type="dxa"/>
            <w:left w:w="0" w:type="dxa"/>
            <w:bottom w:w="0" w:type="dxa"/>
            <w:right w:w="0" w:type="dxa"/>
          </w:tblCellMar>
        </w:tblPrEx>
        <w:trPr>
          <w:trHeight w:val="622"/>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14:paraId="0F9169F2" w14:textId="77777777" w:rsidR="005040AA" w:rsidRPr="00D90CD5" w:rsidRDefault="005040AA" w:rsidP="00D90CD5">
            <w:pPr>
              <w:suppressAutoHyphens/>
              <w:autoSpaceDN w:val="0"/>
              <w:textAlignment w:val="baseline"/>
              <w:rPr>
                <w:rFonts w:ascii="Times New Roman" w:eastAsia="Times New Roman" w:hAnsi="Times New Roman" w:cs="Times New Roman"/>
                <w:bCs/>
                <w:sz w:val="24"/>
                <w:szCs w:val="24"/>
              </w:rPr>
            </w:pPr>
            <w:r w:rsidRPr="00D90CD5">
              <w:rPr>
                <w:rFonts w:ascii="Times New Roman" w:eastAsia="Times New Roman" w:hAnsi="Times New Roman" w:cs="Times New Roman"/>
                <w:bCs/>
                <w:sz w:val="24"/>
                <w:szCs w:val="24"/>
              </w:rPr>
              <w:t xml:space="preserve"> 2.4.</w:t>
            </w:r>
          </w:p>
        </w:tc>
        <w:tc>
          <w:tcPr>
            <w:tcW w:w="13497" w:type="dxa"/>
            <w:tcBorders>
              <w:top w:val="single" w:sz="4" w:space="0" w:color="auto"/>
              <w:left w:val="single" w:sz="4" w:space="0" w:color="auto"/>
              <w:bottom w:val="single" w:sz="4" w:space="0" w:color="auto"/>
              <w:right w:val="single" w:sz="4" w:space="0" w:color="auto"/>
            </w:tcBorders>
            <w:shd w:val="clear" w:color="auto" w:fill="FFFFFF"/>
            <w:hideMark/>
          </w:tcPr>
          <w:p w14:paraId="589A1C2A" w14:textId="77777777" w:rsidR="005040AA" w:rsidRPr="00D90CD5" w:rsidRDefault="005040AA" w:rsidP="007007D9">
            <w:pPr>
              <w:suppressAutoHyphens/>
              <w:autoSpaceDN w:val="0"/>
              <w:ind w:left="168" w:right="111"/>
              <w:textAlignment w:val="baseline"/>
              <w:rPr>
                <w:rFonts w:ascii="Times New Roman" w:eastAsia="Times New Roman" w:hAnsi="Times New Roman" w:cs="Times New Roman"/>
                <w:bCs/>
                <w:sz w:val="24"/>
                <w:szCs w:val="24"/>
              </w:rPr>
            </w:pPr>
            <w:r w:rsidRPr="00D90CD5">
              <w:rPr>
                <w:rFonts w:ascii="Times New Roman" w:hAnsi="Times New Roman" w:cs="Times New Roman"/>
                <w:bCs/>
                <w:sz w:val="24"/>
                <w:szCs w:val="24"/>
              </w:rPr>
              <w:t xml:space="preserve">2023 m. balandžio 6 d. Lietuvos vyriausiojo archyvaro tarnybos organizuota nuotolinė konsultacija </w:t>
            </w:r>
            <w:r w:rsidR="009E15B5" w:rsidRPr="00D90CD5">
              <w:rPr>
                <w:rFonts w:ascii="Times New Roman" w:hAnsi="Times New Roman" w:cs="Times New Roman"/>
                <w:bCs/>
                <w:sz w:val="24"/>
                <w:szCs w:val="24"/>
              </w:rPr>
              <w:t>,,</w:t>
            </w:r>
            <w:r w:rsidRPr="00D90CD5">
              <w:rPr>
                <w:rFonts w:ascii="Times New Roman" w:hAnsi="Times New Roman" w:cs="Times New Roman"/>
                <w:bCs/>
                <w:sz w:val="24"/>
                <w:szCs w:val="24"/>
              </w:rPr>
              <w:t xml:space="preserve">Dokumentų </w:t>
            </w:r>
            <w:r w:rsidRPr="00D90CD5">
              <w:rPr>
                <w:rFonts w:ascii="Times New Roman" w:eastAsia="Times New Roman" w:hAnsi="Times New Roman" w:cs="Times New Roman"/>
                <w:bCs/>
                <w:sz w:val="24"/>
                <w:szCs w:val="24"/>
              </w:rPr>
              <w:t>valdymo reglamentavimas ir taikymas“</w:t>
            </w:r>
            <w:r w:rsidR="009E15B5">
              <w:rPr>
                <w:rFonts w:ascii="Times New Roman" w:eastAsia="Times New Roman" w:hAnsi="Times New Roman" w:cs="Times New Roman"/>
                <w:bCs/>
                <w:sz w:val="24"/>
                <w:szCs w:val="24"/>
              </w:rPr>
              <w:t>,</w:t>
            </w:r>
            <w:r w:rsidR="00A53348">
              <w:rPr>
                <w:rFonts w:ascii="Times New Roman" w:eastAsia="Times New Roman" w:hAnsi="Times New Roman" w:cs="Times New Roman"/>
                <w:bCs/>
                <w:sz w:val="24"/>
                <w:szCs w:val="24"/>
              </w:rPr>
              <w:t xml:space="preserve"> </w:t>
            </w:r>
            <w:r w:rsidR="00A53348">
              <w:rPr>
                <w:rFonts w:ascii="Times New Roman" w:hAnsi="Times New Roman" w:cs="Times New Roman"/>
                <w:bCs/>
                <w:sz w:val="24"/>
                <w:szCs w:val="24"/>
              </w:rPr>
              <w:t>dalyvavo</w:t>
            </w:r>
            <w:r w:rsidR="00A53348" w:rsidRPr="00D90CD5">
              <w:rPr>
                <w:rFonts w:ascii="Times New Roman" w:hAnsi="Times New Roman" w:cs="Times New Roman"/>
                <w:bCs/>
                <w:sz w:val="24"/>
                <w:szCs w:val="24"/>
              </w:rPr>
              <w:t xml:space="preserve"> </w:t>
            </w:r>
            <w:r w:rsidRPr="00D90CD5">
              <w:rPr>
                <w:rFonts w:ascii="Times New Roman" w:hAnsi="Times New Roman" w:cs="Times New Roman"/>
                <w:bCs/>
                <w:sz w:val="24"/>
                <w:szCs w:val="24"/>
              </w:rPr>
              <w:t>vyresnioji specialistė.</w:t>
            </w:r>
          </w:p>
        </w:tc>
      </w:tr>
      <w:tr w:rsidR="007007D9" w:rsidRPr="00D90CD5" w14:paraId="022F323C" w14:textId="77777777" w:rsidTr="00AC269C">
        <w:tblPrEx>
          <w:tblCellMar>
            <w:top w:w="0" w:type="dxa"/>
            <w:left w:w="0" w:type="dxa"/>
            <w:bottom w:w="0" w:type="dxa"/>
            <w:right w:w="0" w:type="dxa"/>
          </w:tblCellMar>
        </w:tblPrEx>
        <w:trPr>
          <w:trHeight w:val="640"/>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14:paraId="05936DB9" w14:textId="77777777" w:rsidR="005040AA" w:rsidRPr="00D90CD5" w:rsidRDefault="005040AA" w:rsidP="00D90CD5">
            <w:pPr>
              <w:suppressAutoHyphens/>
              <w:autoSpaceDN w:val="0"/>
              <w:textAlignment w:val="baseline"/>
              <w:rPr>
                <w:rFonts w:ascii="Times New Roman" w:eastAsia="Times New Roman" w:hAnsi="Times New Roman" w:cs="Times New Roman"/>
                <w:bCs/>
                <w:sz w:val="24"/>
                <w:szCs w:val="24"/>
              </w:rPr>
            </w:pPr>
            <w:r w:rsidRPr="00D90CD5">
              <w:rPr>
                <w:rFonts w:ascii="Times New Roman" w:eastAsia="Times New Roman" w:hAnsi="Times New Roman" w:cs="Times New Roman"/>
                <w:bCs/>
                <w:sz w:val="24"/>
                <w:szCs w:val="24"/>
              </w:rPr>
              <w:t xml:space="preserve"> 2.5.</w:t>
            </w:r>
          </w:p>
        </w:tc>
        <w:tc>
          <w:tcPr>
            <w:tcW w:w="13497" w:type="dxa"/>
            <w:tcBorders>
              <w:top w:val="single" w:sz="4" w:space="0" w:color="auto"/>
              <w:left w:val="single" w:sz="4" w:space="0" w:color="auto"/>
              <w:bottom w:val="single" w:sz="4" w:space="0" w:color="auto"/>
              <w:right w:val="single" w:sz="4" w:space="0" w:color="auto"/>
            </w:tcBorders>
            <w:shd w:val="clear" w:color="auto" w:fill="FFFFFF"/>
            <w:hideMark/>
          </w:tcPr>
          <w:p w14:paraId="03E4F8F3" w14:textId="77777777" w:rsidR="005040AA" w:rsidRPr="00D90CD5" w:rsidRDefault="005040AA" w:rsidP="007007D9">
            <w:pPr>
              <w:ind w:left="168" w:right="111"/>
              <w:rPr>
                <w:rFonts w:ascii="Times New Roman" w:hAnsi="Times New Roman" w:cs="Times New Roman"/>
                <w:bCs/>
                <w:sz w:val="24"/>
                <w:szCs w:val="24"/>
              </w:rPr>
            </w:pPr>
            <w:r w:rsidRPr="00D90CD5">
              <w:rPr>
                <w:rFonts w:ascii="Times New Roman" w:hAnsi="Times New Roman" w:cs="Times New Roman"/>
                <w:bCs/>
                <w:sz w:val="24"/>
                <w:szCs w:val="24"/>
              </w:rPr>
              <w:t xml:space="preserve">2023 m. gegužės 9 d. Estep ir Finansų ministerijos mokymai </w:t>
            </w:r>
            <w:r w:rsidR="009E15B5" w:rsidRPr="00D90CD5">
              <w:rPr>
                <w:rFonts w:ascii="Times New Roman" w:hAnsi="Times New Roman" w:cs="Times New Roman"/>
                <w:bCs/>
                <w:sz w:val="24"/>
                <w:szCs w:val="24"/>
              </w:rPr>
              <w:t>,,</w:t>
            </w:r>
            <w:r w:rsidRPr="00D90CD5">
              <w:rPr>
                <w:rFonts w:ascii="Times New Roman" w:hAnsi="Times New Roman" w:cs="Times New Roman"/>
                <w:bCs/>
                <w:sz w:val="24"/>
                <w:szCs w:val="24"/>
              </w:rPr>
              <w:t>Horizontaliųjų principų integravimas ir taikymas</w:t>
            </w:r>
            <w:r w:rsidR="009E15B5">
              <w:rPr>
                <w:rFonts w:ascii="Times New Roman" w:hAnsi="Times New Roman" w:cs="Times New Roman"/>
                <w:bCs/>
                <w:sz w:val="24"/>
                <w:szCs w:val="24"/>
              </w:rPr>
              <w:t>“</w:t>
            </w:r>
            <w:r w:rsidR="00A53348">
              <w:rPr>
                <w:rFonts w:ascii="Times New Roman" w:hAnsi="Times New Roman" w:cs="Times New Roman"/>
                <w:bCs/>
                <w:sz w:val="24"/>
                <w:szCs w:val="24"/>
              </w:rPr>
              <w:t>, dalyvavo</w:t>
            </w:r>
            <w:r w:rsidR="00A53348" w:rsidRPr="00D90CD5">
              <w:rPr>
                <w:rFonts w:ascii="Times New Roman" w:hAnsi="Times New Roman" w:cs="Times New Roman"/>
                <w:bCs/>
                <w:sz w:val="24"/>
                <w:szCs w:val="24"/>
              </w:rPr>
              <w:t xml:space="preserve"> </w:t>
            </w:r>
            <w:r w:rsidRPr="00D90CD5">
              <w:rPr>
                <w:rFonts w:ascii="Times New Roman" w:hAnsi="Times New Roman" w:cs="Times New Roman"/>
                <w:bCs/>
                <w:sz w:val="24"/>
                <w:szCs w:val="24"/>
              </w:rPr>
              <w:t>administracijos direktorius, ekspertas, vyr. specialistas, vyresnioji specialistė, vyr. buhalterė.</w:t>
            </w:r>
          </w:p>
        </w:tc>
      </w:tr>
      <w:tr w:rsidR="007007D9" w:rsidRPr="00D90CD5" w14:paraId="02286DD9" w14:textId="77777777" w:rsidTr="00AC269C">
        <w:tblPrEx>
          <w:tblCellMar>
            <w:top w:w="0" w:type="dxa"/>
            <w:left w:w="0" w:type="dxa"/>
            <w:bottom w:w="0" w:type="dxa"/>
            <w:right w:w="0" w:type="dxa"/>
          </w:tblCellMar>
        </w:tblPrEx>
        <w:trPr>
          <w:trHeight w:val="976"/>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14:paraId="67A6E4DD" w14:textId="77777777" w:rsidR="005040AA" w:rsidRPr="00D90CD5" w:rsidRDefault="005040AA" w:rsidP="00D90CD5">
            <w:pPr>
              <w:suppressAutoHyphens/>
              <w:autoSpaceDN w:val="0"/>
              <w:textAlignment w:val="baseline"/>
              <w:rPr>
                <w:rFonts w:ascii="Times New Roman" w:eastAsia="Times New Roman" w:hAnsi="Times New Roman" w:cs="Times New Roman"/>
                <w:bCs/>
                <w:sz w:val="24"/>
                <w:szCs w:val="24"/>
              </w:rPr>
            </w:pPr>
            <w:r w:rsidRPr="00D90CD5">
              <w:rPr>
                <w:rFonts w:ascii="Times New Roman" w:eastAsia="Times New Roman" w:hAnsi="Times New Roman" w:cs="Times New Roman"/>
                <w:bCs/>
                <w:sz w:val="24"/>
                <w:szCs w:val="24"/>
              </w:rPr>
              <w:lastRenderedPageBreak/>
              <w:t xml:space="preserve"> 2.6.</w:t>
            </w:r>
          </w:p>
        </w:tc>
        <w:tc>
          <w:tcPr>
            <w:tcW w:w="13497" w:type="dxa"/>
            <w:tcBorders>
              <w:top w:val="single" w:sz="4" w:space="0" w:color="auto"/>
              <w:left w:val="single" w:sz="4" w:space="0" w:color="auto"/>
              <w:bottom w:val="single" w:sz="4" w:space="0" w:color="auto"/>
              <w:right w:val="single" w:sz="4" w:space="0" w:color="auto"/>
            </w:tcBorders>
            <w:shd w:val="clear" w:color="auto" w:fill="FFFFFF"/>
            <w:hideMark/>
          </w:tcPr>
          <w:p w14:paraId="08A6CD8E" w14:textId="77777777" w:rsidR="005040AA" w:rsidRPr="00D90CD5" w:rsidRDefault="005040AA" w:rsidP="007007D9">
            <w:pPr>
              <w:ind w:left="168" w:right="111"/>
              <w:rPr>
                <w:rFonts w:ascii="Times New Roman" w:hAnsi="Times New Roman" w:cs="Times New Roman"/>
                <w:bCs/>
                <w:sz w:val="24"/>
                <w:szCs w:val="24"/>
              </w:rPr>
            </w:pPr>
            <w:r w:rsidRPr="00D90CD5">
              <w:rPr>
                <w:rFonts w:ascii="Times New Roman" w:hAnsi="Times New Roman" w:cs="Times New Roman"/>
                <w:bCs/>
                <w:sz w:val="24"/>
                <w:szCs w:val="24"/>
              </w:rPr>
              <w:t>2023 m. gegužės 15 d. Regionų plėtros tarybų administracijų ir Centrinės projektų valdymo agentūros atstovų pasitarimas „Dėl pažangos priemonės „Ikimokyklinio ir bendrojo ugdymo aplinkos modernizavimas“ kvietimo planų derinimo proceso“</w:t>
            </w:r>
            <w:r w:rsidR="00A53348">
              <w:rPr>
                <w:rFonts w:ascii="Times New Roman" w:hAnsi="Times New Roman" w:cs="Times New Roman"/>
                <w:bCs/>
                <w:sz w:val="24"/>
                <w:szCs w:val="24"/>
              </w:rPr>
              <w:t>, dalyvavo</w:t>
            </w:r>
            <w:r w:rsidR="00A53348" w:rsidRPr="00D90CD5">
              <w:rPr>
                <w:rFonts w:ascii="Times New Roman" w:hAnsi="Times New Roman" w:cs="Times New Roman"/>
                <w:bCs/>
                <w:sz w:val="24"/>
                <w:szCs w:val="24"/>
              </w:rPr>
              <w:t xml:space="preserve"> </w:t>
            </w:r>
            <w:r w:rsidRPr="00D90CD5">
              <w:rPr>
                <w:rFonts w:ascii="Times New Roman" w:hAnsi="Times New Roman" w:cs="Times New Roman"/>
                <w:bCs/>
                <w:sz w:val="24"/>
                <w:szCs w:val="24"/>
              </w:rPr>
              <w:t>administracijos direktorius, ekspertas, vyr. specialistas.</w:t>
            </w:r>
          </w:p>
        </w:tc>
      </w:tr>
      <w:tr w:rsidR="007007D9" w:rsidRPr="00D90CD5" w14:paraId="53161616" w14:textId="77777777" w:rsidTr="00AC269C">
        <w:tblPrEx>
          <w:tblCellMar>
            <w:top w:w="0" w:type="dxa"/>
            <w:left w:w="0" w:type="dxa"/>
            <w:bottom w:w="0" w:type="dxa"/>
            <w:right w:w="0" w:type="dxa"/>
          </w:tblCellMar>
        </w:tblPrEx>
        <w:trPr>
          <w:trHeight w:val="990"/>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14:paraId="640AC637" w14:textId="77777777" w:rsidR="005040AA" w:rsidRPr="00D90CD5" w:rsidRDefault="005040AA" w:rsidP="00D90CD5">
            <w:pPr>
              <w:suppressAutoHyphens/>
              <w:autoSpaceDN w:val="0"/>
              <w:textAlignment w:val="baseline"/>
              <w:rPr>
                <w:rFonts w:ascii="Times New Roman" w:eastAsia="Times New Roman" w:hAnsi="Times New Roman" w:cs="Times New Roman"/>
                <w:bCs/>
                <w:sz w:val="24"/>
                <w:szCs w:val="24"/>
              </w:rPr>
            </w:pPr>
            <w:r w:rsidRPr="00D90CD5">
              <w:rPr>
                <w:rFonts w:ascii="Times New Roman" w:eastAsia="Times New Roman" w:hAnsi="Times New Roman" w:cs="Times New Roman"/>
                <w:bCs/>
                <w:sz w:val="24"/>
                <w:szCs w:val="24"/>
              </w:rPr>
              <w:t xml:space="preserve"> 2.7.</w:t>
            </w:r>
          </w:p>
        </w:tc>
        <w:tc>
          <w:tcPr>
            <w:tcW w:w="13497" w:type="dxa"/>
            <w:tcBorders>
              <w:top w:val="single" w:sz="4" w:space="0" w:color="auto"/>
              <w:left w:val="single" w:sz="4" w:space="0" w:color="auto"/>
              <w:bottom w:val="single" w:sz="4" w:space="0" w:color="auto"/>
              <w:right w:val="single" w:sz="4" w:space="0" w:color="auto"/>
            </w:tcBorders>
            <w:shd w:val="clear" w:color="auto" w:fill="FFFFFF"/>
            <w:hideMark/>
          </w:tcPr>
          <w:p w14:paraId="0C632884" w14:textId="77777777" w:rsidR="005040AA" w:rsidRPr="00D90CD5" w:rsidRDefault="005040AA" w:rsidP="007007D9">
            <w:pPr>
              <w:suppressAutoHyphens/>
              <w:autoSpaceDN w:val="0"/>
              <w:ind w:left="168" w:right="111"/>
              <w:textAlignment w:val="baseline"/>
              <w:rPr>
                <w:rFonts w:ascii="Times New Roman" w:eastAsia="Times New Roman" w:hAnsi="Times New Roman" w:cs="Times New Roman"/>
                <w:sz w:val="24"/>
                <w:szCs w:val="24"/>
              </w:rPr>
            </w:pPr>
            <w:r w:rsidRPr="00D90CD5">
              <w:rPr>
                <w:rFonts w:ascii="Times New Roman" w:hAnsi="Times New Roman" w:cs="Times New Roman"/>
                <w:sz w:val="24"/>
                <w:szCs w:val="24"/>
              </w:rPr>
              <w:t>2023 m. gegužės 17 d. Vidaus reikalų ministerijos ir Centrinės projektų valdymo agentūros mokymai Šiaulių regiono savivaldybių ir Šiaulių regiono plėtros tarybos administracijos specialistams</w:t>
            </w:r>
            <w:r w:rsidR="00A53348">
              <w:rPr>
                <w:rFonts w:ascii="Times New Roman" w:hAnsi="Times New Roman" w:cs="Times New Roman"/>
                <w:sz w:val="24"/>
                <w:szCs w:val="24"/>
              </w:rPr>
              <w:t>,</w:t>
            </w:r>
            <w:r w:rsidRPr="00D90CD5">
              <w:rPr>
                <w:rFonts w:ascii="Times New Roman" w:hAnsi="Times New Roman" w:cs="Times New Roman"/>
                <w:sz w:val="24"/>
                <w:szCs w:val="24"/>
              </w:rPr>
              <w:t xml:space="preserve"> </w:t>
            </w:r>
            <w:r w:rsidR="00A53348">
              <w:rPr>
                <w:rFonts w:ascii="Times New Roman" w:hAnsi="Times New Roman" w:cs="Times New Roman"/>
                <w:bCs/>
                <w:sz w:val="24"/>
                <w:szCs w:val="24"/>
              </w:rPr>
              <w:t>dalyvavo</w:t>
            </w:r>
            <w:r w:rsidR="00A53348" w:rsidRPr="00D90CD5">
              <w:rPr>
                <w:rFonts w:ascii="Times New Roman" w:hAnsi="Times New Roman" w:cs="Times New Roman"/>
                <w:sz w:val="24"/>
                <w:szCs w:val="24"/>
              </w:rPr>
              <w:t xml:space="preserve"> </w:t>
            </w:r>
            <w:r w:rsidRPr="00D90CD5">
              <w:rPr>
                <w:rFonts w:ascii="Times New Roman" w:hAnsi="Times New Roman" w:cs="Times New Roman"/>
                <w:sz w:val="24"/>
                <w:szCs w:val="24"/>
              </w:rPr>
              <w:t>administracijos direktorius, ekspertas, vyr. specialistas, vyresnioji specialistė, vyr. buhalterė.</w:t>
            </w:r>
          </w:p>
        </w:tc>
      </w:tr>
      <w:tr w:rsidR="007007D9" w:rsidRPr="00D90CD5" w14:paraId="592D3F3C" w14:textId="77777777" w:rsidTr="00816188">
        <w:tblPrEx>
          <w:tblCellMar>
            <w:top w:w="0" w:type="dxa"/>
            <w:left w:w="0" w:type="dxa"/>
            <w:bottom w:w="0" w:type="dxa"/>
            <w:right w:w="0" w:type="dxa"/>
          </w:tblCellMar>
        </w:tblPrEx>
        <w:trPr>
          <w:trHeight w:val="691"/>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14:paraId="115A246F" w14:textId="77777777" w:rsidR="005040AA" w:rsidRPr="00D90CD5" w:rsidRDefault="005040AA" w:rsidP="00D90CD5">
            <w:pPr>
              <w:suppressAutoHyphens/>
              <w:autoSpaceDN w:val="0"/>
              <w:textAlignment w:val="baseline"/>
              <w:rPr>
                <w:rFonts w:ascii="Times New Roman" w:eastAsia="Times New Roman" w:hAnsi="Times New Roman" w:cs="Times New Roman"/>
                <w:bCs/>
                <w:sz w:val="24"/>
                <w:szCs w:val="24"/>
              </w:rPr>
            </w:pPr>
            <w:r w:rsidRPr="00D90CD5">
              <w:rPr>
                <w:rFonts w:ascii="Times New Roman" w:eastAsia="Times New Roman" w:hAnsi="Times New Roman" w:cs="Times New Roman"/>
                <w:bCs/>
                <w:sz w:val="24"/>
                <w:szCs w:val="24"/>
              </w:rPr>
              <w:t xml:space="preserve"> 2.8.</w:t>
            </w:r>
          </w:p>
        </w:tc>
        <w:tc>
          <w:tcPr>
            <w:tcW w:w="13497" w:type="dxa"/>
            <w:tcBorders>
              <w:top w:val="single" w:sz="4" w:space="0" w:color="auto"/>
              <w:left w:val="single" w:sz="4" w:space="0" w:color="auto"/>
              <w:bottom w:val="single" w:sz="4" w:space="0" w:color="auto"/>
              <w:right w:val="single" w:sz="4" w:space="0" w:color="auto"/>
            </w:tcBorders>
            <w:shd w:val="clear" w:color="auto" w:fill="FFFFFF"/>
            <w:hideMark/>
          </w:tcPr>
          <w:p w14:paraId="4A347304" w14:textId="77777777" w:rsidR="005040AA" w:rsidRPr="00D90CD5" w:rsidRDefault="005040AA" w:rsidP="007007D9">
            <w:pPr>
              <w:suppressAutoHyphens/>
              <w:autoSpaceDN w:val="0"/>
              <w:ind w:left="168" w:right="111"/>
              <w:textAlignment w:val="baseline"/>
              <w:rPr>
                <w:rFonts w:ascii="Times New Roman" w:eastAsia="Times New Roman" w:hAnsi="Times New Roman" w:cs="Times New Roman"/>
                <w:bCs/>
                <w:sz w:val="24"/>
                <w:szCs w:val="24"/>
              </w:rPr>
            </w:pPr>
            <w:r w:rsidRPr="00D90CD5">
              <w:rPr>
                <w:rFonts w:ascii="Times New Roman" w:hAnsi="Times New Roman" w:cs="Times New Roman"/>
                <w:sz w:val="24"/>
                <w:szCs w:val="24"/>
              </w:rPr>
              <w:t xml:space="preserve">2023 m. gegužės 22-23 d. Finansų ministerijos mokymai </w:t>
            </w:r>
            <w:r w:rsidR="009E15B5" w:rsidRPr="00D90CD5">
              <w:rPr>
                <w:rFonts w:ascii="Times New Roman" w:hAnsi="Times New Roman" w:cs="Times New Roman"/>
                <w:bCs/>
                <w:sz w:val="24"/>
                <w:szCs w:val="24"/>
              </w:rPr>
              <w:t>,,</w:t>
            </w:r>
            <w:r w:rsidRPr="00D90CD5">
              <w:rPr>
                <w:rFonts w:ascii="Times New Roman" w:hAnsi="Times New Roman" w:cs="Times New Roman"/>
                <w:sz w:val="24"/>
                <w:szCs w:val="24"/>
              </w:rPr>
              <w:t>Interesų atstovavimas ES investicijų Administravimo procese</w:t>
            </w:r>
            <w:r w:rsidR="009E15B5">
              <w:rPr>
                <w:rFonts w:ascii="Times New Roman" w:hAnsi="Times New Roman" w:cs="Times New Roman"/>
                <w:sz w:val="24"/>
                <w:szCs w:val="24"/>
              </w:rPr>
              <w:t>“,</w:t>
            </w:r>
            <w:r w:rsidR="00A53348">
              <w:rPr>
                <w:rFonts w:ascii="Times New Roman" w:hAnsi="Times New Roman" w:cs="Times New Roman"/>
                <w:sz w:val="24"/>
                <w:szCs w:val="24"/>
              </w:rPr>
              <w:t xml:space="preserve"> </w:t>
            </w:r>
            <w:r w:rsidR="00A53348">
              <w:rPr>
                <w:rFonts w:ascii="Times New Roman" w:hAnsi="Times New Roman" w:cs="Times New Roman"/>
                <w:bCs/>
                <w:sz w:val="24"/>
                <w:szCs w:val="24"/>
              </w:rPr>
              <w:t>dalyvavo</w:t>
            </w:r>
            <w:r w:rsidR="00A53348" w:rsidRPr="00D90CD5">
              <w:rPr>
                <w:rFonts w:ascii="Times New Roman" w:hAnsi="Times New Roman" w:cs="Times New Roman"/>
                <w:sz w:val="24"/>
                <w:szCs w:val="24"/>
              </w:rPr>
              <w:t xml:space="preserve"> </w:t>
            </w:r>
            <w:r w:rsidRPr="00D90CD5">
              <w:rPr>
                <w:rFonts w:ascii="Times New Roman" w:hAnsi="Times New Roman" w:cs="Times New Roman"/>
                <w:sz w:val="24"/>
                <w:szCs w:val="24"/>
              </w:rPr>
              <w:t>administracijos ekspertas.</w:t>
            </w:r>
          </w:p>
        </w:tc>
      </w:tr>
      <w:tr w:rsidR="007007D9" w:rsidRPr="00D90CD5" w14:paraId="5317A472" w14:textId="77777777" w:rsidTr="00AC269C">
        <w:tblPrEx>
          <w:tblCellMar>
            <w:top w:w="0" w:type="dxa"/>
            <w:left w:w="0" w:type="dxa"/>
            <w:bottom w:w="0" w:type="dxa"/>
            <w:right w:w="0" w:type="dxa"/>
          </w:tblCellMar>
        </w:tblPrEx>
        <w:trPr>
          <w:trHeight w:val="702"/>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14:paraId="37DFD862" w14:textId="77777777" w:rsidR="005040AA" w:rsidRPr="00D90CD5" w:rsidRDefault="005040AA" w:rsidP="00D90CD5">
            <w:pPr>
              <w:suppressAutoHyphens/>
              <w:autoSpaceDN w:val="0"/>
              <w:textAlignment w:val="baseline"/>
              <w:rPr>
                <w:rFonts w:ascii="Times New Roman" w:eastAsia="Times New Roman" w:hAnsi="Times New Roman" w:cs="Times New Roman"/>
                <w:bCs/>
                <w:sz w:val="24"/>
                <w:szCs w:val="24"/>
              </w:rPr>
            </w:pPr>
            <w:r w:rsidRPr="00D90CD5">
              <w:rPr>
                <w:rFonts w:ascii="Times New Roman" w:eastAsia="Times New Roman" w:hAnsi="Times New Roman" w:cs="Times New Roman"/>
                <w:bCs/>
                <w:sz w:val="24"/>
                <w:szCs w:val="24"/>
              </w:rPr>
              <w:t xml:space="preserve"> 2.9.</w:t>
            </w:r>
          </w:p>
        </w:tc>
        <w:tc>
          <w:tcPr>
            <w:tcW w:w="13497" w:type="dxa"/>
            <w:tcBorders>
              <w:top w:val="single" w:sz="4" w:space="0" w:color="auto"/>
              <w:left w:val="single" w:sz="4" w:space="0" w:color="auto"/>
              <w:bottom w:val="single" w:sz="4" w:space="0" w:color="auto"/>
              <w:right w:val="single" w:sz="4" w:space="0" w:color="auto"/>
            </w:tcBorders>
            <w:shd w:val="clear" w:color="auto" w:fill="FFFFFF"/>
            <w:hideMark/>
          </w:tcPr>
          <w:p w14:paraId="217CFD8C" w14:textId="77777777" w:rsidR="005040AA" w:rsidRPr="00D90CD5" w:rsidRDefault="005040AA" w:rsidP="007007D9">
            <w:pPr>
              <w:suppressAutoHyphens/>
              <w:autoSpaceDN w:val="0"/>
              <w:ind w:left="168" w:right="111"/>
              <w:textAlignment w:val="baseline"/>
              <w:rPr>
                <w:rFonts w:ascii="Times New Roman" w:eastAsia="Times New Roman" w:hAnsi="Times New Roman" w:cs="Times New Roman"/>
                <w:bCs/>
                <w:sz w:val="24"/>
                <w:szCs w:val="24"/>
              </w:rPr>
            </w:pPr>
            <w:r w:rsidRPr="00D90CD5">
              <w:rPr>
                <w:rFonts w:ascii="Times New Roman" w:hAnsi="Times New Roman" w:cs="Times New Roman"/>
                <w:sz w:val="24"/>
                <w:szCs w:val="24"/>
              </w:rPr>
              <w:t xml:space="preserve">2023 m. gegužės 29 d. CPVA ir Regiono savivaldybių atsakingų darbuotojų pasitarimas </w:t>
            </w:r>
            <w:r w:rsidR="009E15B5" w:rsidRPr="00D90CD5">
              <w:rPr>
                <w:rFonts w:ascii="Times New Roman" w:hAnsi="Times New Roman" w:cs="Times New Roman"/>
                <w:bCs/>
                <w:sz w:val="24"/>
                <w:szCs w:val="24"/>
              </w:rPr>
              <w:t>,,</w:t>
            </w:r>
            <w:r w:rsidRPr="00D90CD5">
              <w:rPr>
                <w:rFonts w:ascii="Times New Roman" w:hAnsi="Times New Roman" w:cs="Times New Roman"/>
                <w:sz w:val="24"/>
                <w:szCs w:val="24"/>
              </w:rPr>
              <w:t>D</w:t>
            </w:r>
            <w:r w:rsidRPr="00D90CD5">
              <w:rPr>
                <w:rFonts w:ascii="Times New Roman" w:hAnsi="Times New Roman" w:cs="Times New Roman"/>
                <w:bCs/>
                <w:sz w:val="24"/>
                <w:szCs w:val="24"/>
              </w:rPr>
              <w:t>ėl veiklų ir projektų tinkamumo rengiant miesto plėtros ir funkcinės zonos strategiją”</w:t>
            </w:r>
            <w:r w:rsidR="00A53348">
              <w:rPr>
                <w:rFonts w:ascii="Times New Roman" w:hAnsi="Times New Roman" w:cs="Times New Roman"/>
                <w:bCs/>
                <w:sz w:val="24"/>
                <w:szCs w:val="24"/>
              </w:rPr>
              <w:t>,</w:t>
            </w:r>
            <w:r w:rsidRPr="00D90CD5">
              <w:rPr>
                <w:rFonts w:ascii="Times New Roman" w:hAnsi="Times New Roman" w:cs="Times New Roman"/>
                <w:sz w:val="24"/>
                <w:szCs w:val="24"/>
              </w:rPr>
              <w:t xml:space="preserve"> </w:t>
            </w:r>
            <w:r w:rsidR="00A53348">
              <w:rPr>
                <w:rFonts w:ascii="Times New Roman" w:hAnsi="Times New Roman" w:cs="Times New Roman"/>
                <w:bCs/>
                <w:sz w:val="24"/>
                <w:szCs w:val="24"/>
              </w:rPr>
              <w:t>dalyvavo</w:t>
            </w:r>
            <w:r w:rsidR="00A53348" w:rsidRPr="00D90CD5">
              <w:rPr>
                <w:rFonts w:ascii="Times New Roman" w:hAnsi="Times New Roman" w:cs="Times New Roman"/>
                <w:sz w:val="24"/>
                <w:szCs w:val="24"/>
              </w:rPr>
              <w:t xml:space="preserve"> </w:t>
            </w:r>
            <w:r w:rsidRPr="00D90CD5">
              <w:rPr>
                <w:rFonts w:ascii="Times New Roman" w:hAnsi="Times New Roman" w:cs="Times New Roman"/>
                <w:sz w:val="24"/>
                <w:szCs w:val="24"/>
              </w:rPr>
              <w:t>administracijos direktorius, ekspertas, vyr. specialistas.</w:t>
            </w:r>
          </w:p>
        </w:tc>
      </w:tr>
      <w:tr w:rsidR="007007D9" w:rsidRPr="00D90CD5" w14:paraId="68EB33C3" w14:textId="77777777" w:rsidTr="00AC269C">
        <w:tblPrEx>
          <w:tblCellMar>
            <w:top w:w="0" w:type="dxa"/>
            <w:left w:w="0" w:type="dxa"/>
            <w:bottom w:w="0" w:type="dxa"/>
            <w:right w:w="0" w:type="dxa"/>
          </w:tblCellMar>
        </w:tblPrEx>
        <w:trPr>
          <w:trHeight w:val="428"/>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14:paraId="4D0C9948" w14:textId="77777777" w:rsidR="005040AA" w:rsidRPr="00D90CD5" w:rsidRDefault="005040AA" w:rsidP="00D90CD5">
            <w:pPr>
              <w:suppressAutoHyphens/>
              <w:autoSpaceDN w:val="0"/>
              <w:textAlignment w:val="baseline"/>
              <w:rPr>
                <w:rFonts w:ascii="Times New Roman" w:eastAsia="Times New Roman" w:hAnsi="Times New Roman" w:cs="Times New Roman"/>
                <w:bCs/>
                <w:sz w:val="24"/>
                <w:szCs w:val="24"/>
              </w:rPr>
            </w:pPr>
            <w:r w:rsidRPr="00D90CD5">
              <w:rPr>
                <w:rFonts w:ascii="Times New Roman" w:eastAsia="Times New Roman" w:hAnsi="Times New Roman" w:cs="Times New Roman"/>
                <w:bCs/>
                <w:sz w:val="24"/>
                <w:szCs w:val="24"/>
              </w:rPr>
              <w:t>2.10.</w:t>
            </w:r>
          </w:p>
        </w:tc>
        <w:tc>
          <w:tcPr>
            <w:tcW w:w="13497" w:type="dxa"/>
            <w:tcBorders>
              <w:top w:val="single" w:sz="4" w:space="0" w:color="auto"/>
              <w:left w:val="single" w:sz="4" w:space="0" w:color="auto"/>
              <w:bottom w:val="single" w:sz="4" w:space="0" w:color="auto"/>
              <w:right w:val="single" w:sz="4" w:space="0" w:color="auto"/>
            </w:tcBorders>
            <w:shd w:val="clear" w:color="auto" w:fill="FFFFFF"/>
            <w:hideMark/>
          </w:tcPr>
          <w:p w14:paraId="77614043" w14:textId="77777777" w:rsidR="005040AA" w:rsidRPr="00D90CD5" w:rsidRDefault="005040AA" w:rsidP="007007D9">
            <w:pPr>
              <w:suppressAutoHyphens/>
              <w:autoSpaceDN w:val="0"/>
              <w:ind w:left="168" w:right="111"/>
              <w:textAlignment w:val="baseline"/>
              <w:rPr>
                <w:rFonts w:ascii="Times New Roman" w:eastAsia="Times New Roman" w:hAnsi="Times New Roman" w:cs="Times New Roman"/>
                <w:sz w:val="24"/>
                <w:szCs w:val="24"/>
              </w:rPr>
            </w:pPr>
            <w:r w:rsidRPr="00D90CD5">
              <w:rPr>
                <w:rFonts w:ascii="Times New Roman" w:hAnsi="Times New Roman" w:cs="Times New Roman"/>
                <w:sz w:val="24"/>
                <w:szCs w:val="24"/>
              </w:rPr>
              <w:t xml:space="preserve">2023 m. gegužės 30 d. CPVA mokymai </w:t>
            </w:r>
            <w:r w:rsidR="009E15B5" w:rsidRPr="00D90CD5">
              <w:rPr>
                <w:rFonts w:ascii="Times New Roman" w:hAnsi="Times New Roman" w:cs="Times New Roman"/>
                <w:bCs/>
                <w:sz w:val="24"/>
                <w:szCs w:val="24"/>
              </w:rPr>
              <w:t>,,</w:t>
            </w:r>
            <w:r w:rsidRPr="00D90CD5">
              <w:rPr>
                <w:rFonts w:ascii="Times New Roman" w:hAnsi="Times New Roman" w:cs="Times New Roman"/>
                <w:sz w:val="24"/>
                <w:szCs w:val="24"/>
              </w:rPr>
              <w:t>Investicijų projektų rengimo/vertinimas”</w:t>
            </w:r>
            <w:r w:rsidR="00A53348">
              <w:rPr>
                <w:rFonts w:ascii="Times New Roman" w:hAnsi="Times New Roman" w:cs="Times New Roman"/>
                <w:sz w:val="24"/>
                <w:szCs w:val="24"/>
              </w:rPr>
              <w:t>,</w:t>
            </w:r>
            <w:r w:rsidRPr="00D90CD5">
              <w:rPr>
                <w:rFonts w:ascii="Times New Roman" w:hAnsi="Times New Roman" w:cs="Times New Roman"/>
                <w:sz w:val="24"/>
                <w:szCs w:val="24"/>
              </w:rPr>
              <w:t xml:space="preserve"> </w:t>
            </w:r>
            <w:r w:rsidR="00A53348">
              <w:rPr>
                <w:rFonts w:ascii="Times New Roman" w:hAnsi="Times New Roman" w:cs="Times New Roman"/>
                <w:bCs/>
                <w:sz w:val="24"/>
                <w:szCs w:val="24"/>
              </w:rPr>
              <w:t>dalyvavo</w:t>
            </w:r>
            <w:r w:rsidR="00A53348" w:rsidRPr="00D90CD5">
              <w:rPr>
                <w:rFonts w:ascii="Times New Roman" w:hAnsi="Times New Roman" w:cs="Times New Roman"/>
                <w:sz w:val="24"/>
                <w:szCs w:val="24"/>
              </w:rPr>
              <w:t xml:space="preserve"> </w:t>
            </w:r>
            <w:r w:rsidRPr="00D90CD5">
              <w:rPr>
                <w:rFonts w:ascii="Times New Roman" w:hAnsi="Times New Roman" w:cs="Times New Roman"/>
                <w:sz w:val="24"/>
                <w:szCs w:val="24"/>
              </w:rPr>
              <w:t>administracijos ekspertas, vyr. specialistas.</w:t>
            </w:r>
          </w:p>
        </w:tc>
      </w:tr>
      <w:tr w:rsidR="007007D9" w:rsidRPr="00D90CD5" w14:paraId="2D3A7491" w14:textId="77777777" w:rsidTr="00AC269C">
        <w:tblPrEx>
          <w:tblCellMar>
            <w:top w:w="0" w:type="dxa"/>
            <w:left w:w="0" w:type="dxa"/>
            <w:bottom w:w="0" w:type="dxa"/>
            <w:right w:w="0" w:type="dxa"/>
          </w:tblCellMar>
        </w:tblPrEx>
        <w:trPr>
          <w:trHeight w:val="676"/>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14:paraId="222DAF8F" w14:textId="77777777" w:rsidR="005040AA" w:rsidRPr="00D90CD5" w:rsidRDefault="005040AA" w:rsidP="00D90CD5">
            <w:pPr>
              <w:suppressAutoHyphens/>
              <w:autoSpaceDN w:val="0"/>
              <w:textAlignment w:val="baseline"/>
              <w:rPr>
                <w:rFonts w:ascii="Times New Roman" w:eastAsia="Times New Roman" w:hAnsi="Times New Roman" w:cs="Times New Roman"/>
                <w:bCs/>
                <w:sz w:val="24"/>
                <w:szCs w:val="24"/>
              </w:rPr>
            </w:pPr>
            <w:r w:rsidRPr="00D90CD5">
              <w:rPr>
                <w:rFonts w:ascii="Times New Roman" w:eastAsia="Times New Roman" w:hAnsi="Times New Roman" w:cs="Times New Roman"/>
                <w:bCs/>
                <w:sz w:val="24"/>
                <w:szCs w:val="24"/>
              </w:rPr>
              <w:t>2.11.</w:t>
            </w:r>
          </w:p>
        </w:tc>
        <w:tc>
          <w:tcPr>
            <w:tcW w:w="13497" w:type="dxa"/>
            <w:tcBorders>
              <w:top w:val="single" w:sz="4" w:space="0" w:color="auto"/>
              <w:left w:val="single" w:sz="4" w:space="0" w:color="auto"/>
              <w:bottom w:val="single" w:sz="4" w:space="0" w:color="auto"/>
              <w:right w:val="single" w:sz="4" w:space="0" w:color="auto"/>
            </w:tcBorders>
            <w:shd w:val="clear" w:color="auto" w:fill="FFFFFF"/>
            <w:hideMark/>
          </w:tcPr>
          <w:p w14:paraId="4DB4D41E" w14:textId="77777777" w:rsidR="005040AA" w:rsidRPr="00D90CD5" w:rsidRDefault="005040AA" w:rsidP="007007D9">
            <w:pPr>
              <w:suppressAutoHyphens/>
              <w:autoSpaceDN w:val="0"/>
              <w:ind w:left="168" w:right="111"/>
              <w:textAlignment w:val="baseline"/>
              <w:rPr>
                <w:rFonts w:ascii="Times New Roman" w:hAnsi="Times New Roman" w:cs="Times New Roman"/>
                <w:sz w:val="24"/>
                <w:szCs w:val="24"/>
              </w:rPr>
            </w:pPr>
            <w:r w:rsidRPr="00D90CD5">
              <w:rPr>
                <w:rFonts w:ascii="Times New Roman" w:hAnsi="Times New Roman" w:cs="Times New Roman"/>
                <w:sz w:val="24"/>
                <w:szCs w:val="24"/>
              </w:rPr>
              <w:t>2023 m. birželio 1-2 d. Lietuvos regionų plėtros tarybų administracijų patirties pasidalijimo konferencija</w:t>
            </w:r>
            <w:r w:rsidR="00A53348">
              <w:rPr>
                <w:rFonts w:ascii="Times New Roman" w:hAnsi="Times New Roman" w:cs="Times New Roman"/>
                <w:sz w:val="24"/>
                <w:szCs w:val="24"/>
              </w:rPr>
              <w:t>,</w:t>
            </w:r>
            <w:r w:rsidRPr="00D90CD5">
              <w:rPr>
                <w:rFonts w:ascii="Times New Roman" w:hAnsi="Times New Roman" w:cs="Times New Roman"/>
                <w:sz w:val="24"/>
                <w:szCs w:val="24"/>
              </w:rPr>
              <w:t xml:space="preserve"> </w:t>
            </w:r>
            <w:r w:rsidR="00A53348">
              <w:rPr>
                <w:rFonts w:ascii="Times New Roman" w:hAnsi="Times New Roman" w:cs="Times New Roman"/>
                <w:bCs/>
                <w:sz w:val="24"/>
                <w:szCs w:val="24"/>
              </w:rPr>
              <w:t>dalyvavo</w:t>
            </w:r>
            <w:r w:rsidR="00A53348" w:rsidRPr="00D90CD5">
              <w:rPr>
                <w:rFonts w:ascii="Times New Roman" w:hAnsi="Times New Roman" w:cs="Times New Roman"/>
                <w:sz w:val="24"/>
                <w:szCs w:val="24"/>
              </w:rPr>
              <w:t xml:space="preserve"> </w:t>
            </w:r>
            <w:r w:rsidRPr="00D90CD5">
              <w:rPr>
                <w:rFonts w:ascii="Times New Roman" w:hAnsi="Times New Roman" w:cs="Times New Roman"/>
                <w:sz w:val="24"/>
                <w:szCs w:val="24"/>
              </w:rPr>
              <w:t>administracijos direktorius, ekspertas, vyr. specialistas, vyresnioji specialistė vyr. buhalterė.</w:t>
            </w:r>
          </w:p>
        </w:tc>
      </w:tr>
      <w:tr w:rsidR="007007D9" w:rsidRPr="00D90CD5" w14:paraId="355753C6" w14:textId="77777777" w:rsidTr="00AC269C">
        <w:tblPrEx>
          <w:tblCellMar>
            <w:top w:w="0" w:type="dxa"/>
            <w:left w:w="0" w:type="dxa"/>
            <w:bottom w:w="0" w:type="dxa"/>
            <w:right w:w="0" w:type="dxa"/>
          </w:tblCellMar>
        </w:tblPrEx>
        <w:trPr>
          <w:trHeight w:val="416"/>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14:paraId="3696A735" w14:textId="77777777" w:rsidR="005040AA" w:rsidRPr="00D90CD5" w:rsidRDefault="005040AA" w:rsidP="00D90CD5">
            <w:pPr>
              <w:suppressAutoHyphens/>
              <w:autoSpaceDN w:val="0"/>
              <w:textAlignment w:val="baseline"/>
              <w:rPr>
                <w:rFonts w:ascii="Times New Roman" w:eastAsia="Times New Roman" w:hAnsi="Times New Roman" w:cs="Times New Roman"/>
                <w:bCs/>
                <w:sz w:val="24"/>
                <w:szCs w:val="24"/>
              </w:rPr>
            </w:pPr>
            <w:r w:rsidRPr="00D90CD5">
              <w:rPr>
                <w:rFonts w:ascii="Times New Roman" w:eastAsia="Times New Roman" w:hAnsi="Times New Roman" w:cs="Times New Roman"/>
                <w:bCs/>
                <w:sz w:val="24"/>
                <w:szCs w:val="24"/>
              </w:rPr>
              <w:t>2.12.</w:t>
            </w:r>
          </w:p>
        </w:tc>
        <w:tc>
          <w:tcPr>
            <w:tcW w:w="13497" w:type="dxa"/>
            <w:tcBorders>
              <w:top w:val="single" w:sz="4" w:space="0" w:color="auto"/>
              <w:left w:val="single" w:sz="4" w:space="0" w:color="auto"/>
              <w:bottom w:val="single" w:sz="4" w:space="0" w:color="auto"/>
              <w:right w:val="single" w:sz="4" w:space="0" w:color="auto"/>
            </w:tcBorders>
            <w:shd w:val="clear" w:color="auto" w:fill="FFFFFF"/>
            <w:hideMark/>
          </w:tcPr>
          <w:p w14:paraId="4C996F80" w14:textId="77777777" w:rsidR="005040AA" w:rsidRPr="00D90CD5" w:rsidRDefault="005040AA" w:rsidP="007007D9">
            <w:pPr>
              <w:suppressAutoHyphens/>
              <w:autoSpaceDN w:val="0"/>
              <w:ind w:left="168" w:right="111"/>
              <w:textAlignment w:val="baseline"/>
              <w:rPr>
                <w:rFonts w:ascii="Times New Roman" w:hAnsi="Times New Roman" w:cs="Times New Roman"/>
                <w:sz w:val="24"/>
                <w:szCs w:val="24"/>
              </w:rPr>
            </w:pPr>
            <w:r w:rsidRPr="00D90CD5">
              <w:rPr>
                <w:rFonts w:ascii="Times New Roman" w:hAnsi="Times New Roman" w:cs="Times New Roman"/>
                <w:sz w:val="24"/>
                <w:szCs w:val="24"/>
              </w:rPr>
              <w:t xml:space="preserve">2023 m. birželio 14-15 d. </w:t>
            </w:r>
            <w:r w:rsidRPr="00D90CD5">
              <w:rPr>
                <w:rFonts w:ascii="Times New Roman" w:hAnsi="Times New Roman" w:cs="Times New Roman"/>
                <w:sz w:val="24"/>
                <w:szCs w:val="24"/>
                <w:lang w:eastAsia="lt-LT"/>
              </w:rPr>
              <w:t xml:space="preserve">FABIS </w:t>
            </w:r>
            <w:r w:rsidRPr="00D90CD5">
              <w:rPr>
                <w:rFonts w:ascii="Times New Roman" w:hAnsi="Times New Roman" w:cs="Times New Roman"/>
                <w:spacing w:val="4"/>
                <w:sz w:val="24"/>
                <w:szCs w:val="24"/>
              </w:rPr>
              <w:t>(Viešojo sektoriaus finansinės apskaitos bendrasis posistemis)</w:t>
            </w:r>
            <w:r w:rsidRPr="00D90CD5">
              <w:rPr>
                <w:rFonts w:ascii="Times New Roman" w:hAnsi="Times New Roman" w:cs="Times New Roman"/>
                <w:sz w:val="24"/>
                <w:szCs w:val="24"/>
                <w:lang w:eastAsia="lt-LT"/>
              </w:rPr>
              <w:t xml:space="preserve"> mokymai</w:t>
            </w:r>
            <w:r w:rsidR="009E15B5">
              <w:rPr>
                <w:rFonts w:ascii="Times New Roman" w:hAnsi="Times New Roman" w:cs="Times New Roman"/>
                <w:sz w:val="24"/>
                <w:szCs w:val="24"/>
                <w:lang w:eastAsia="lt-LT"/>
              </w:rPr>
              <w:t>,</w:t>
            </w:r>
            <w:r w:rsidRPr="00D90CD5">
              <w:rPr>
                <w:rFonts w:ascii="Times New Roman" w:hAnsi="Times New Roman" w:cs="Times New Roman"/>
                <w:sz w:val="24"/>
                <w:szCs w:val="24"/>
                <w:lang w:eastAsia="lt-LT"/>
              </w:rPr>
              <w:t xml:space="preserve"> </w:t>
            </w:r>
            <w:r w:rsidR="00A53348">
              <w:rPr>
                <w:rFonts w:ascii="Times New Roman" w:hAnsi="Times New Roman" w:cs="Times New Roman"/>
                <w:bCs/>
                <w:sz w:val="24"/>
                <w:szCs w:val="24"/>
              </w:rPr>
              <w:t>dalyvavo</w:t>
            </w:r>
            <w:r w:rsidR="00A53348" w:rsidRPr="00D90CD5">
              <w:rPr>
                <w:rFonts w:ascii="Times New Roman" w:hAnsi="Times New Roman" w:cs="Times New Roman"/>
                <w:sz w:val="24"/>
                <w:szCs w:val="24"/>
              </w:rPr>
              <w:t xml:space="preserve"> </w:t>
            </w:r>
            <w:r w:rsidRPr="00D90CD5">
              <w:rPr>
                <w:rFonts w:ascii="Times New Roman" w:hAnsi="Times New Roman" w:cs="Times New Roman"/>
                <w:sz w:val="24"/>
                <w:szCs w:val="24"/>
              </w:rPr>
              <w:t>vyr. buhalterė.</w:t>
            </w:r>
          </w:p>
        </w:tc>
      </w:tr>
      <w:tr w:rsidR="007007D9" w:rsidRPr="00D90CD5" w14:paraId="2FD757D2" w14:textId="77777777" w:rsidTr="00AC269C">
        <w:tblPrEx>
          <w:tblCellMar>
            <w:top w:w="0" w:type="dxa"/>
            <w:left w:w="0" w:type="dxa"/>
            <w:bottom w:w="0" w:type="dxa"/>
            <w:right w:w="0" w:type="dxa"/>
          </w:tblCellMar>
        </w:tblPrEx>
        <w:trPr>
          <w:trHeight w:val="706"/>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14:paraId="72359756" w14:textId="77777777" w:rsidR="005040AA" w:rsidRPr="00D90CD5" w:rsidRDefault="005040AA" w:rsidP="00D90CD5">
            <w:pPr>
              <w:suppressAutoHyphens/>
              <w:autoSpaceDN w:val="0"/>
              <w:textAlignment w:val="baseline"/>
              <w:rPr>
                <w:rFonts w:ascii="Times New Roman" w:eastAsia="Times New Roman" w:hAnsi="Times New Roman" w:cs="Times New Roman"/>
                <w:bCs/>
                <w:sz w:val="24"/>
                <w:szCs w:val="24"/>
              </w:rPr>
            </w:pPr>
            <w:r w:rsidRPr="00D90CD5">
              <w:rPr>
                <w:rFonts w:ascii="Times New Roman" w:eastAsia="Times New Roman" w:hAnsi="Times New Roman" w:cs="Times New Roman"/>
                <w:bCs/>
                <w:sz w:val="24"/>
                <w:szCs w:val="24"/>
              </w:rPr>
              <w:t>2.13.</w:t>
            </w:r>
          </w:p>
        </w:tc>
        <w:tc>
          <w:tcPr>
            <w:tcW w:w="13497" w:type="dxa"/>
            <w:tcBorders>
              <w:top w:val="single" w:sz="4" w:space="0" w:color="auto"/>
              <w:left w:val="single" w:sz="4" w:space="0" w:color="auto"/>
              <w:bottom w:val="single" w:sz="4" w:space="0" w:color="auto"/>
              <w:right w:val="single" w:sz="4" w:space="0" w:color="auto"/>
            </w:tcBorders>
            <w:shd w:val="clear" w:color="auto" w:fill="FFFFFF"/>
            <w:hideMark/>
          </w:tcPr>
          <w:p w14:paraId="0CFBB83B" w14:textId="77777777" w:rsidR="005040AA" w:rsidRPr="00D90CD5" w:rsidRDefault="005040AA" w:rsidP="007007D9">
            <w:pPr>
              <w:suppressAutoHyphens/>
              <w:autoSpaceDN w:val="0"/>
              <w:ind w:left="168" w:right="111"/>
              <w:textAlignment w:val="baseline"/>
              <w:rPr>
                <w:rFonts w:ascii="Times New Roman" w:hAnsi="Times New Roman" w:cs="Times New Roman"/>
                <w:sz w:val="24"/>
                <w:szCs w:val="24"/>
              </w:rPr>
            </w:pPr>
            <w:r w:rsidRPr="00D90CD5">
              <w:rPr>
                <w:rFonts w:ascii="Times New Roman" w:hAnsi="Times New Roman" w:cs="Times New Roman"/>
                <w:sz w:val="24"/>
                <w:szCs w:val="24"/>
              </w:rPr>
              <w:t xml:space="preserve">2023 m. birželio 15 d. </w:t>
            </w:r>
            <w:r w:rsidR="009E15B5">
              <w:rPr>
                <w:rFonts w:ascii="Times New Roman" w:hAnsi="Times New Roman" w:cs="Times New Roman"/>
                <w:sz w:val="24"/>
                <w:szCs w:val="24"/>
              </w:rPr>
              <w:t>s</w:t>
            </w:r>
            <w:r w:rsidRPr="00D90CD5">
              <w:rPr>
                <w:rFonts w:ascii="Times New Roman" w:hAnsi="Times New Roman" w:cs="Times New Roman"/>
                <w:sz w:val="24"/>
                <w:szCs w:val="24"/>
              </w:rPr>
              <w:t xml:space="preserve">eminaras </w:t>
            </w:r>
            <w:r w:rsidR="009E15B5" w:rsidRPr="00D90CD5">
              <w:rPr>
                <w:rFonts w:ascii="Times New Roman" w:hAnsi="Times New Roman" w:cs="Times New Roman"/>
                <w:bCs/>
                <w:sz w:val="24"/>
                <w:szCs w:val="24"/>
              </w:rPr>
              <w:t>,,</w:t>
            </w:r>
            <w:r w:rsidRPr="00D90CD5">
              <w:rPr>
                <w:rFonts w:ascii="Times New Roman" w:hAnsi="Times New Roman" w:cs="Times New Roman"/>
                <w:sz w:val="24"/>
                <w:szCs w:val="24"/>
              </w:rPr>
              <w:t>Išankstinio numatomosios valdysenos ir strateginių ateities įžvalgų gebėjimų stiprinimo sritys</w:t>
            </w:r>
            <w:r w:rsidR="009E15B5">
              <w:rPr>
                <w:rFonts w:ascii="Times New Roman" w:hAnsi="Times New Roman" w:cs="Times New Roman"/>
                <w:sz w:val="24"/>
                <w:szCs w:val="24"/>
              </w:rPr>
              <w:t>“,</w:t>
            </w:r>
            <w:r w:rsidR="00A53348">
              <w:rPr>
                <w:rFonts w:ascii="Times New Roman" w:hAnsi="Times New Roman" w:cs="Times New Roman"/>
                <w:sz w:val="24"/>
                <w:szCs w:val="24"/>
              </w:rPr>
              <w:t xml:space="preserve"> </w:t>
            </w:r>
            <w:r w:rsidR="00A53348">
              <w:rPr>
                <w:rFonts w:ascii="Times New Roman" w:hAnsi="Times New Roman" w:cs="Times New Roman"/>
                <w:bCs/>
                <w:sz w:val="24"/>
                <w:szCs w:val="24"/>
              </w:rPr>
              <w:t>dalyvavo</w:t>
            </w:r>
            <w:r w:rsidR="00A53348" w:rsidRPr="00D90CD5">
              <w:rPr>
                <w:rFonts w:ascii="Times New Roman" w:hAnsi="Times New Roman" w:cs="Times New Roman"/>
                <w:sz w:val="24"/>
                <w:szCs w:val="24"/>
              </w:rPr>
              <w:t xml:space="preserve"> </w:t>
            </w:r>
            <w:r w:rsidRPr="00D90CD5">
              <w:rPr>
                <w:rFonts w:ascii="Times New Roman" w:hAnsi="Times New Roman" w:cs="Times New Roman"/>
                <w:sz w:val="24"/>
                <w:szCs w:val="24"/>
              </w:rPr>
              <w:t>administracijos direktorius</w:t>
            </w:r>
            <w:r w:rsidR="00AA32DC" w:rsidRPr="00D90CD5">
              <w:rPr>
                <w:rFonts w:ascii="Times New Roman" w:hAnsi="Times New Roman" w:cs="Times New Roman"/>
                <w:sz w:val="24"/>
                <w:szCs w:val="24"/>
              </w:rPr>
              <w:t>.</w:t>
            </w:r>
          </w:p>
        </w:tc>
      </w:tr>
      <w:tr w:rsidR="007007D9" w:rsidRPr="00D90CD5" w14:paraId="1494D438" w14:textId="77777777" w:rsidTr="00AC269C">
        <w:tblPrEx>
          <w:tblCellMar>
            <w:top w:w="0" w:type="dxa"/>
            <w:left w:w="0" w:type="dxa"/>
            <w:bottom w:w="0" w:type="dxa"/>
            <w:right w:w="0" w:type="dxa"/>
          </w:tblCellMar>
        </w:tblPrEx>
        <w:trPr>
          <w:trHeight w:val="702"/>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14:paraId="7350E974" w14:textId="77777777" w:rsidR="005040AA" w:rsidRPr="00D90CD5" w:rsidRDefault="005040AA" w:rsidP="00D90CD5">
            <w:pPr>
              <w:suppressAutoHyphens/>
              <w:autoSpaceDN w:val="0"/>
              <w:textAlignment w:val="baseline"/>
              <w:rPr>
                <w:rFonts w:ascii="Times New Roman" w:eastAsia="Times New Roman" w:hAnsi="Times New Roman" w:cs="Times New Roman"/>
                <w:bCs/>
                <w:sz w:val="24"/>
                <w:szCs w:val="24"/>
              </w:rPr>
            </w:pPr>
            <w:r w:rsidRPr="00D90CD5">
              <w:rPr>
                <w:rFonts w:ascii="Times New Roman" w:eastAsia="Times New Roman" w:hAnsi="Times New Roman" w:cs="Times New Roman"/>
                <w:bCs/>
                <w:sz w:val="24"/>
                <w:szCs w:val="24"/>
              </w:rPr>
              <w:t>2.14.</w:t>
            </w:r>
          </w:p>
        </w:tc>
        <w:tc>
          <w:tcPr>
            <w:tcW w:w="13497" w:type="dxa"/>
            <w:tcBorders>
              <w:top w:val="single" w:sz="4" w:space="0" w:color="auto"/>
              <w:left w:val="single" w:sz="4" w:space="0" w:color="auto"/>
              <w:bottom w:val="single" w:sz="4" w:space="0" w:color="auto"/>
              <w:right w:val="single" w:sz="4" w:space="0" w:color="auto"/>
            </w:tcBorders>
            <w:shd w:val="clear" w:color="auto" w:fill="FFFFFF"/>
            <w:hideMark/>
          </w:tcPr>
          <w:p w14:paraId="02190300" w14:textId="77777777" w:rsidR="005040AA" w:rsidRPr="00D90CD5" w:rsidRDefault="005040AA" w:rsidP="007007D9">
            <w:pPr>
              <w:suppressAutoHyphens/>
              <w:autoSpaceDN w:val="0"/>
              <w:ind w:left="168" w:right="111"/>
              <w:textAlignment w:val="baseline"/>
              <w:rPr>
                <w:rFonts w:ascii="Times New Roman" w:hAnsi="Times New Roman" w:cs="Times New Roman"/>
                <w:sz w:val="24"/>
                <w:szCs w:val="24"/>
              </w:rPr>
            </w:pPr>
            <w:r w:rsidRPr="00D90CD5">
              <w:rPr>
                <w:rFonts w:ascii="Times New Roman" w:hAnsi="Times New Roman" w:cs="Times New Roman"/>
                <w:sz w:val="24"/>
                <w:szCs w:val="24"/>
              </w:rPr>
              <w:t xml:space="preserve">2023 m. birželio 16 d. Estep ir Finansų ministerijos mokymai </w:t>
            </w:r>
            <w:r w:rsidR="00AC269C">
              <w:rPr>
                <w:rFonts w:ascii="Times New Roman" w:hAnsi="Times New Roman" w:cs="Times New Roman"/>
                <w:sz w:val="24"/>
                <w:szCs w:val="24"/>
              </w:rPr>
              <w:t>„</w:t>
            </w:r>
            <w:r w:rsidRPr="00D90CD5">
              <w:rPr>
                <w:rFonts w:ascii="Times New Roman" w:hAnsi="Times New Roman" w:cs="Times New Roman"/>
                <w:sz w:val="24"/>
                <w:szCs w:val="24"/>
              </w:rPr>
              <w:t xml:space="preserve">Horizontaliojo principo </w:t>
            </w:r>
            <w:r w:rsidR="00AC269C">
              <w:rPr>
                <w:rFonts w:ascii="Times New Roman" w:hAnsi="Times New Roman" w:cs="Times New Roman"/>
                <w:sz w:val="24"/>
                <w:szCs w:val="24"/>
              </w:rPr>
              <w:t>„</w:t>
            </w:r>
            <w:r w:rsidRPr="00D90CD5">
              <w:rPr>
                <w:rFonts w:ascii="Times New Roman" w:hAnsi="Times New Roman" w:cs="Times New Roman"/>
                <w:sz w:val="24"/>
                <w:szCs w:val="24"/>
              </w:rPr>
              <w:t>Lygios galimybės visiems” taikymas ir reikalavimų formulavimas praktikoje</w:t>
            </w:r>
            <w:r w:rsidR="009E15B5">
              <w:rPr>
                <w:rFonts w:ascii="Times New Roman" w:hAnsi="Times New Roman" w:cs="Times New Roman"/>
                <w:sz w:val="24"/>
                <w:szCs w:val="24"/>
              </w:rPr>
              <w:t>“,</w:t>
            </w:r>
            <w:r w:rsidR="00A53348">
              <w:rPr>
                <w:rFonts w:ascii="Times New Roman" w:hAnsi="Times New Roman" w:cs="Times New Roman"/>
                <w:sz w:val="24"/>
                <w:szCs w:val="24"/>
              </w:rPr>
              <w:t xml:space="preserve"> </w:t>
            </w:r>
            <w:r w:rsidR="00A53348">
              <w:rPr>
                <w:rFonts w:ascii="Times New Roman" w:hAnsi="Times New Roman" w:cs="Times New Roman"/>
                <w:bCs/>
                <w:sz w:val="24"/>
                <w:szCs w:val="24"/>
              </w:rPr>
              <w:t>dalyvavo</w:t>
            </w:r>
            <w:r w:rsidR="00A53348" w:rsidRPr="00D90CD5">
              <w:rPr>
                <w:rFonts w:ascii="Times New Roman" w:hAnsi="Times New Roman" w:cs="Times New Roman"/>
                <w:sz w:val="24"/>
                <w:szCs w:val="24"/>
              </w:rPr>
              <w:t xml:space="preserve"> </w:t>
            </w:r>
            <w:r w:rsidRPr="00D90CD5">
              <w:rPr>
                <w:rFonts w:ascii="Times New Roman" w:hAnsi="Times New Roman" w:cs="Times New Roman"/>
                <w:sz w:val="24"/>
                <w:szCs w:val="24"/>
              </w:rPr>
              <w:t>administracijos direktorius.</w:t>
            </w:r>
          </w:p>
        </w:tc>
      </w:tr>
      <w:tr w:rsidR="007007D9" w:rsidRPr="00D90CD5" w14:paraId="63A30CB3" w14:textId="77777777" w:rsidTr="00816188">
        <w:tblPrEx>
          <w:tblCellMar>
            <w:top w:w="0" w:type="dxa"/>
            <w:left w:w="0" w:type="dxa"/>
            <w:bottom w:w="0" w:type="dxa"/>
            <w:right w:w="0" w:type="dxa"/>
          </w:tblCellMar>
        </w:tblPrEx>
        <w:trPr>
          <w:trHeight w:val="616"/>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14:paraId="2C9E2B2F" w14:textId="77777777" w:rsidR="005040AA" w:rsidRPr="00D90CD5" w:rsidRDefault="005040AA" w:rsidP="00D90CD5">
            <w:pPr>
              <w:suppressAutoHyphens/>
              <w:autoSpaceDN w:val="0"/>
              <w:textAlignment w:val="baseline"/>
              <w:rPr>
                <w:rFonts w:ascii="Times New Roman" w:eastAsia="Times New Roman" w:hAnsi="Times New Roman" w:cs="Times New Roman"/>
                <w:bCs/>
                <w:sz w:val="24"/>
                <w:szCs w:val="24"/>
              </w:rPr>
            </w:pPr>
            <w:r w:rsidRPr="00D90CD5">
              <w:rPr>
                <w:rFonts w:ascii="Times New Roman" w:eastAsia="Times New Roman" w:hAnsi="Times New Roman" w:cs="Times New Roman"/>
                <w:bCs/>
                <w:sz w:val="24"/>
                <w:szCs w:val="24"/>
              </w:rPr>
              <w:t>2.15.</w:t>
            </w:r>
          </w:p>
        </w:tc>
        <w:tc>
          <w:tcPr>
            <w:tcW w:w="13497" w:type="dxa"/>
            <w:tcBorders>
              <w:top w:val="single" w:sz="4" w:space="0" w:color="auto"/>
              <w:left w:val="single" w:sz="4" w:space="0" w:color="auto"/>
              <w:bottom w:val="single" w:sz="4" w:space="0" w:color="auto"/>
              <w:right w:val="single" w:sz="4" w:space="0" w:color="auto"/>
            </w:tcBorders>
            <w:shd w:val="clear" w:color="auto" w:fill="FFFFFF"/>
            <w:hideMark/>
          </w:tcPr>
          <w:p w14:paraId="4AEB7574" w14:textId="77777777" w:rsidR="005040AA" w:rsidRDefault="005040AA" w:rsidP="007007D9">
            <w:pPr>
              <w:suppressAutoHyphens/>
              <w:autoSpaceDN w:val="0"/>
              <w:ind w:left="168" w:right="111"/>
              <w:textAlignment w:val="baseline"/>
              <w:rPr>
                <w:rFonts w:ascii="Times New Roman" w:hAnsi="Times New Roman" w:cs="Times New Roman"/>
                <w:sz w:val="24"/>
                <w:szCs w:val="24"/>
              </w:rPr>
            </w:pPr>
            <w:r w:rsidRPr="00D90CD5">
              <w:rPr>
                <w:rFonts w:ascii="Times New Roman" w:hAnsi="Times New Roman" w:cs="Times New Roman"/>
                <w:sz w:val="24"/>
                <w:szCs w:val="24"/>
              </w:rPr>
              <w:t>2023 m. birželio 21 d. Vidaus reikalų ministerijos organizuotas ,,</w:t>
            </w:r>
            <w:r w:rsidRPr="00D90CD5">
              <w:rPr>
                <w:rFonts w:ascii="Times New Roman" w:hAnsi="Times New Roman" w:cs="Times New Roman"/>
                <w:spacing w:val="4"/>
                <w:sz w:val="24"/>
                <w:szCs w:val="24"/>
              </w:rPr>
              <w:t>Regionų forumas 2023 – Kaip toliau vystysis Lietuvos regionai”</w:t>
            </w:r>
            <w:r w:rsidR="009E15B5">
              <w:rPr>
                <w:rFonts w:ascii="Times New Roman" w:hAnsi="Times New Roman" w:cs="Times New Roman"/>
                <w:spacing w:val="4"/>
                <w:sz w:val="24"/>
                <w:szCs w:val="24"/>
              </w:rPr>
              <w:t>,</w:t>
            </w:r>
            <w:r w:rsidRPr="00D90CD5">
              <w:rPr>
                <w:rFonts w:ascii="Times New Roman" w:hAnsi="Times New Roman" w:cs="Times New Roman"/>
                <w:sz w:val="24"/>
                <w:szCs w:val="24"/>
              </w:rPr>
              <w:t xml:space="preserve"> </w:t>
            </w:r>
            <w:r w:rsidR="00A53348">
              <w:rPr>
                <w:rFonts w:ascii="Times New Roman" w:hAnsi="Times New Roman" w:cs="Times New Roman"/>
                <w:bCs/>
                <w:sz w:val="24"/>
                <w:szCs w:val="24"/>
              </w:rPr>
              <w:t>dalyvavo</w:t>
            </w:r>
            <w:r w:rsidR="00A53348" w:rsidRPr="00D90CD5">
              <w:rPr>
                <w:rFonts w:ascii="Times New Roman" w:hAnsi="Times New Roman" w:cs="Times New Roman"/>
                <w:sz w:val="24"/>
                <w:szCs w:val="24"/>
              </w:rPr>
              <w:t xml:space="preserve"> </w:t>
            </w:r>
            <w:r w:rsidRPr="00D90CD5">
              <w:rPr>
                <w:rFonts w:ascii="Times New Roman" w:hAnsi="Times New Roman" w:cs="Times New Roman"/>
                <w:sz w:val="24"/>
                <w:szCs w:val="24"/>
              </w:rPr>
              <w:t>administracijos direktorius.</w:t>
            </w:r>
          </w:p>
          <w:p w14:paraId="4605B2A4" w14:textId="77777777" w:rsidR="009E15B5" w:rsidRPr="00D90CD5" w:rsidRDefault="009E15B5" w:rsidP="007007D9">
            <w:pPr>
              <w:suppressAutoHyphens/>
              <w:autoSpaceDN w:val="0"/>
              <w:ind w:left="168" w:right="111"/>
              <w:textAlignment w:val="baseline"/>
              <w:rPr>
                <w:rFonts w:ascii="Times New Roman" w:hAnsi="Times New Roman" w:cs="Times New Roman"/>
                <w:sz w:val="24"/>
                <w:szCs w:val="24"/>
              </w:rPr>
            </w:pPr>
          </w:p>
        </w:tc>
      </w:tr>
      <w:tr w:rsidR="007007D9" w:rsidRPr="00D90CD5" w14:paraId="2C387BB2" w14:textId="77777777" w:rsidTr="00AC269C">
        <w:tblPrEx>
          <w:tblCellMar>
            <w:top w:w="0" w:type="dxa"/>
            <w:left w:w="0" w:type="dxa"/>
            <w:bottom w:w="0" w:type="dxa"/>
            <w:right w:w="0" w:type="dxa"/>
          </w:tblCellMar>
        </w:tblPrEx>
        <w:trPr>
          <w:trHeight w:val="985"/>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14:paraId="012B280A" w14:textId="77777777" w:rsidR="005040AA" w:rsidRPr="00D90CD5" w:rsidRDefault="005040AA" w:rsidP="00D90CD5">
            <w:pPr>
              <w:suppressAutoHyphens/>
              <w:autoSpaceDN w:val="0"/>
              <w:textAlignment w:val="baseline"/>
              <w:rPr>
                <w:rFonts w:ascii="Times New Roman" w:eastAsia="Times New Roman" w:hAnsi="Times New Roman" w:cs="Times New Roman"/>
                <w:bCs/>
                <w:sz w:val="24"/>
                <w:szCs w:val="24"/>
              </w:rPr>
            </w:pPr>
            <w:r w:rsidRPr="00D90CD5">
              <w:rPr>
                <w:rFonts w:ascii="Times New Roman" w:eastAsia="Times New Roman" w:hAnsi="Times New Roman" w:cs="Times New Roman"/>
                <w:bCs/>
                <w:sz w:val="24"/>
                <w:szCs w:val="24"/>
              </w:rPr>
              <w:t>2.16.</w:t>
            </w:r>
          </w:p>
        </w:tc>
        <w:tc>
          <w:tcPr>
            <w:tcW w:w="13497" w:type="dxa"/>
            <w:tcBorders>
              <w:top w:val="single" w:sz="4" w:space="0" w:color="auto"/>
              <w:left w:val="single" w:sz="4" w:space="0" w:color="auto"/>
              <w:bottom w:val="single" w:sz="4" w:space="0" w:color="auto"/>
              <w:right w:val="single" w:sz="4" w:space="0" w:color="auto"/>
            </w:tcBorders>
            <w:shd w:val="clear" w:color="auto" w:fill="FFFFFF"/>
            <w:hideMark/>
          </w:tcPr>
          <w:p w14:paraId="6FABC885" w14:textId="77777777" w:rsidR="005040AA" w:rsidRPr="00D90CD5" w:rsidRDefault="005040AA" w:rsidP="007007D9">
            <w:pPr>
              <w:suppressAutoHyphens/>
              <w:autoSpaceDN w:val="0"/>
              <w:ind w:left="168" w:right="111"/>
              <w:textAlignment w:val="baseline"/>
              <w:rPr>
                <w:rFonts w:ascii="Times New Roman" w:hAnsi="Times New Roman" w:cs="Times New Roman"/>
                <w:sz w:val="24"/>
                <w:szCs w:val="24"/>
              </w:rPr>
            </w:pPr>
            <w:r w:rsidRPr="00D90CD5">
              <w:rPr>
                <w:rFonts w:ascii="Times New Roman" w:hAnsi="Times New Roman" w:cs="Times New Roman"/>
                <w:sz w:val="24"/>
                <w:szCs w:val="24"/>
              </w:rPr>
              <w:t xml:space="preserve">2023 m. rugsėjo 7 d. Šiaulių regiono ekonomistų asociacijos, Šiaulių miesto savivaldybės ir Vilniaus universiteto Šiaulių akademijos  mokslinė- praktinė konferencija </w:t>
            </w:r>
            <w:r w:rsidR="009E15B5">
              <w:rPr>
                <w:rFonts w:ascii="Times New Roman" w:hAnsi="Times New Roman" w:cs="Times New Roman"/>
                <w:sz w:val="24"/>
                <w:szCs w:val="24"/>
              </w:rPr>
              <w:t>„</w:t>
            </w:r>
            <w:r w:rsidRPr="00D90CD5">
              <w:rPr>
                <w:rFonts w:ascii="Times New Roman" w:hAnsi="Times New Roman" w:cs="Times New Roman"/>
                <w:sz w:val="24"/>
                <w:szCs w:val="24"/>
              </w:rPr>
              <w:t>Ekonomika ir verslas:regiono problemos ir galimybės</w:t>
            </w:r>
            <w:r w:rsidR="009E15B5">
              <w:rPr>
                <w:rFonts w:ascii="Times New Roman" w:hAnsi="Times New Roman" w:cs="Times New Roman"/>
                <w:sz w:val="24"/>
                <w:szCs w:val="24"/>
              </w:rPr>
              <w:t>“</w:t>
            </w:r>
            <w:r w:rsidRPr="00D90CD5">
              <w:rPr>
                <w:rFonts w:ascii="Times New Roman" w:hAnsi="Times New Roman" w:cs="Times New Roman"/>
                <w:sz w:val="24"/>
                <w:szCs w:val="24"/>
              </w:rPr>
              <w:t>. Pranešimą skaitė administracijos direktorius</w:t>
            </w:r>
            <w:r w:rsidR="00AA32DC" w:rsidRPr="00D90CD5">
              <w:rPr>
                <w:rFonts w:ascii="Times New Roman" w:hAnsi="Times New Roman" w:cs="Times New Roman"/>
                <w:sz w:val="24"/>
                <w:szCs w:val="24"/>
              </w:rPr>
              <w:t>;</w:t>
            </w:r>
            <w:r w:rsidRPr="00D90CD5">
              <w:rPr>
                <w:rFonts w:ascii="Times New Roman" w:hAnsi="Times New Roman" w:cs="Times New Roman"/>
                <w:sz w:val="24"/>
                <w:szCs w:val="24"/>
              </w:rPr>
              <w:t xml:space="preserve"> </w:t>
            </w:r>
            <w:r w:rsidR="00AA32DC" w:rsidRPr="00D90CD5">
              <w:rPr>
                <w:rFonts w:ascii="Times New Roman" w:hAnsi="Times New Roman" w:cs="Times New Roman"/>
                <w:sz w:val="24"/>
                <w:szCs w:val="24"/>
              </w:rPr>
              <w:t>dalyvavo</w:t>
            </w:r>
            <w:r w:rsidR="00A53348">
              <w:rPr>
                <w:rFonts w:ascii="Times New Roman" w:hAnsi="Times New Roman" w:cs="Times New Roman"/>
                <w:sz w:val="24"/>
                <w:szCs w:val="24"/>
              </w:rPr>
              <w:t>,</w:t>
            </w:r>
            <w:r w:rsidRPr="00D90CD5">
              <w:rPr>
                <w:rFonts w:ascii="Times New Roman" w:hAnsi="Times New Roman" w:cs="Times New Roman"/>
                <w:sz w:val="24"/>
                <w:szCs w:val="24"/>
              </w:rPr>
              <w:t xml:space="preserve"> </w:t>
            </w:r>
            <w:r w:rsidR="00A53348">
              <w:rPr>
                <w:rFonts w:ascii="Times New Roman" w:hAnsi="Times New Roman" w:cs="Times New Roman"/>
                <w:bCs/>
                <w:sz w:val="24"/>
                <w:szCs w:val="24"/>
              </w:rPr>
              <w:t>dalyvavo</w:t>
            </w:r>
            <w:r w:rsidR="00A53348" w:rsidRPr="00D90CD5">
              <w:rPr>
                <w:rFonts w:ascii="Times New Roman" w:hAnsi="Times New Roman" w:cs="Times New Roman"/>
                <w:sz w:val="24"/>
                <w:szCs w:val="24"/>
              </w:rPr>
              <w:t xml:space="preserve"> </w:t>
            </w:r>
            <w:r w:rsidRPr="00D90CD5">
              <w:rPr>
                <w:rFonts w:ascii="Times New Roman" w:hAnsi="Times New Roman" w:cs="Times New Roman"/>
                <w:sz w:val="24"/>
                <w:szCs w:val="24"/>
              </w:rPr>
              <w:t>administracijos ekspertas, vyr. specialistas, vyresnioji specialistė, vyr. buhalterė.</w:t>
            </w:r>
          </w:p>
        </w:tc>
      </w:tr>
      <w:tr w:rsidR="007007D9" w:rsidRPr="00D90CD5" w14:paraId="5C6908A9" w14:textId="77777777" w:rsidTr="00AC269C">
        <w:tblPrEx>
          <w:tblCellMar>
            <w:top w:w="0" w:type="dxa"/>
            <w:left w:w="0" w:type="dxa"/>
            <w:bottom w:w="0" w:type="dxa"/>
            <w:right w:w="0" w:type="dxa"/>
          </w:tblCellMar>
        </w:tblPrEx>
        <w:trPr>
          <w:trHeight w:val="701"/>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14:paraId="0DEE37E7" w14:textId="77777777" w:rsidR="005040AA" w:rsidRPr="00D90CD5" w:rsidRDefault="005040AA" w:rsidP="00D90CD5">
            <w:pPr>
              <w:suppressAutoHyphens/>
              <w:autoSpaceDN w:val="0"/>
              <w:textAlignment w:val="baseline"/>
              <w:rPr>
                <w:rFonts w:ascii="Times New Roman" w:eastAsia="Times New Roman" w:hAnsi="Times New Roman" w:cs="Times New Roman"/>
                <w:bCs/>
                <w:sz w:val="24"/>
                <w:szCs w:val="24"/>
              </w:rPr>
            </w:pPr>
            <w:r w:rsidRPr="00D90CD5">
              <w:rPr>
                <w:rFonts w:ascii="Times New Roman" w:eastAsia="Times New Roman" w:hAnsi="Times New Roman" w:cs="Times New Roman"/>
                <w:bCs/>
                <w:sz w:val="24"/>
                <w:szCs w:val="24"/>
              </w:rPr>
              <w:t>2.17.</w:t>
            </w:r>
          </w:p>
        </w:tc>
        <w:tc>
          <w:tcPr>
            <w:tcW w:w="13497" w:type="dxa"/>
            <w:tcBorders>
              <w:top w:val="single" w:sz="4" w:space="0" w:color="auto"/>
              <w:left w:val="single" w:sz="4" w:space="0" w:color="auto"/>
              <w:bottom w:val="single" w:sz="4" w:space="0" w:color="auto"/>
              <w:right w:val="single" w:sz="4" w:space="0" w:color="auto"/>
            </w:tcBorders>
            <w:shd w:val="clear" w:color="auto" w:fill="FFFFFF"/>
            <w:hideMark/>
          </w:tcPr>
          <w:p w14:paraId="06E36367" w14:textId="77777777" w:rsidR="005040AA" w:rsidRPr="00D90CD5" w:rsidRDefault="005040AA" w:rsidP="007007D9">
            <w:pPr>
              <w:pStyle w:val="Pagrindinistekstas"/>
              <w:ind w:left="168" w:right="111"/>
              <w:rPr>
                <w:b w:val="0"/>
                <w:bCs w:val="0"/>
                <w:lang w:val="lt-LT" w:eastAsia="lt-LT"/>
              </w:rPr>
            </w:pPr>
            <w:r w:rsidRPr="00D90CD5">
              <w:rPr>
                <w:b w:val="0"/>
                <w:bCs w:val="0"/>
                <w:lang w:val="lt-LT"/>
              </w:rPr>
              <w:t>2023 m. rugsėjo 22 d. Europos regionų komiteto Ekonomikos politikos komisijos seminaras: „</w:t>
            </w:r>
            <w:r w:rsidRPr="00D90CD5">
              <w:rPr>
                <w:b w:val="0"/>
                <w:bCs w:val="0"/>
                <w:lang w:val="lt-LT" w:eastAsia="lt-LT"/>
              </w:rPr>
              <w:t>Atsparūs miestai ir  </w:t>
            </w:r>
            <w:r w:rsidRPr="00D90CD5">
              <w:rPr>
                <w:b w:val="0"/>
                <w:bCs w:val="0"/>
                <w:lang w:eastAsia="lt-LT"/>
              </w:rPr>
              <w:t>regionai: viešųjų investicijų poveikis ekonominiam ir socialiniam vystymuisi vietos lygmeniu“</w:t>
            </w:r>
            <w:r w:rsidR="00A53348">
              <w:rPr>
                <w:b w:val="0"/>
                <w:bCs w:val="0"/>
                <w:lang w:eastAsia="lt-LT"/>
              </w:rPr>
              <w:t xml:space="preserve">, </w:t>
            </w:r>
            <w:r w:rsidR="00A53348" w:rsidRPr="00A53348">
              <w:rPr>
                <w:b w:val="0"/>
              </w:rPr>
              <w:t>dalyvavo</w:t>
            </w:r>
            <w:r w:rsidR="00A53348" w:rsidRPr="00D90CD5">
              <w:rPr>
                <w:b w:val="0"/>
                <w:bCs w:val="0"/>
              </w:rPr>
              <w:t xml:space="preserve"> </w:t>
            </w:r>
            <w:r w:rsidRPr="00D90CD5">
              <w:rPr>
                <w:b w:val="0"/>
                <w:bCs w:val="0"/>
              </w:rPr>
              <w:t>administracijos ekspertas, vyr. buhalterė.</w:t>
            </w:r>
          </w:p>
        </w:tc>
      </w:tr>
      <w:tr w:rsidR="007007D9" w:rsidRPr="00D90CD5" w14:paraId="5DA4966F" w14:textId="77777777" w:rsidTr="00AC269C">
        <w:tblPrEx>
          <w:tblCellMar>
            <w:top w:w="0" w:type="dxa"/>
            <w:left w:w="0" w:type="dxa"/>
            <w:bottom w:w="0" w:type="dxa"/>
            <w:right w:w="0" w:type="dxa"/>
          </w:tblCellMar>
        </w:tblPrEx>
        <w:trPr>
          <w:trHeight w:val="980"/>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14:paraId="447E159C" w14:textId="77777777" w:rsidR="005040AA" w:rsidRPr="00D90CD5" w:rsidRDefault="005040AA" w:rsidP="00D90CD5">
            <w:pPr>
              <w:suppressAutoHyphens/>
              <w:autoSpaceDN w:val="0"/>
              <w:textAlignment w:val="baseline"/>
              <w:rPr>
                <w:rFonts w:ascii="Times New Roman" w:eastAsia="Times New Roman" w:hAnsi="Times New Roman" w:cs="Times New Roman"/>
                <w:bCs/>
                <w:sz w:val="24"/>
                <w:szCs w:val="24"/>
              </w:rPr>
            </w:pPr>
            <w:r w:rsidRPr="00D90CD5">
              <w:rPr>
                <w:rFonts w:ascii="Times New Roman" w:eastAsia="Times New Roman" w:hAnsi="Times New Roman" w:cs="Times New Roman"/>
                <w:bCs/>
                <w:sz w:val="24"/>
                <w:szCs w:val="24"/>
              </w:rPr>
              <w:t>2.18.</w:t>
            </w:r>
          </w:p>
        </w:tc>
        <w:tc>
          <w:tcPr>
            <w:tcW w:w="13497" w:type="dxa"/>
            <w:tcBorders>
              <w:top w:val="single" w:sz="4" w:space="0" w:color="auto"/>
              <w:left w:val="single" w:sz="4" w:space="0" w:color="auto"/>
              <w:bottom w:val="single" w:sz="4" w:space="0" w:color="auto"/>
              <w:right w:val="single" w:sz="4" w:space="0" w:color="auto"/>
            </w:tcBorders>
            <w:shd w:val="clear" w:color="auto" w:fill="FFFFFF"/>
            <w:hideMark/>
          </w:tcPr>
          <w:p w14:paraId="340FCFD3" w14:textId="77777777" w:rsidR="005040AA" w:rsidRPr="00D90CD5" w:rsidRDefault="005040AA" w:rsidP="007007D9">
            <w:pPr>
              <w:suppressAutoHyphens/>
              <w:autoSpaceDN w:val="0"/>
              <w:ind w:left="168" w:right="111"/>
              <w:textAlignment w:val="baseline"/>
              <w:rPr>
                <w:rFonts w:ascii="Times New Roman" w:hAnsi="Times New Roman" w:cs="Times New Roman"/>
                <w:sz w:val="24"/>
                <w:szCs w:val="24"/>
              </w:rPr>
            </w:pPr>
            <w:r w:rsidRPr="00D90CD5">
              <w:rPr>
                <w:rFonts w:ascii="Times New Roman" w:hAnsi="Times New Roman" w:cs="Times New Roman"/>
                <w:sz w:val="24"/>
                <w:szCs w:val="24"/>
              </w:rPr>
              <w:t xml:space="preserve">2023 m. rugsėjo 27 d. Šiaulių regiono plėtros tarybos Kolegijos pirmininko kvietimu organizuota nuotolinė diskusija </w:t>
            </w:r>
            <w:r w:rsidR="00D02529">
              <w:rPr>
                <w:rFonts w:ascii="Times New Roman" w:hAnsi="Times New Roman" w:cs="Times New Roman"/>
                <w:sz w:val="24"/>
                <w:szCs w:val="24"/>
              </w:rPr>
              <w:t>„</w:t>
            </w:r>
            <w:r w:rsidRPr="00D90CD5">
              <w:rPr>
                <w:rFonts w:ascii="Times New Roman" w:hAnsi="Times New Roman" w:cs="Times New Roman"/>
                <w:sz w:val="24"/>
                <w:szCs w:val="24"/>
              </w:rPr>
              <w:t>Dėl kritinės situacijos sveikatos sistemoje Šiaulių apskrityje</w:t>
            </w:r>
            <w:r w:rsidR="00D02529">
              <w:rPr>
                <w:rFonts w:ascii="Times New Roman" w:hAnsi="Times New Roman" w:cs="Times New Roman"/>
                <w:sz w:val="24"/>
                <w:szCs w:val="24"/>
              </w:rPr>
              <w:t>“</w:t>
            </w:r>
            <w:r w:rsidRPr="00D90CD5">
              <w:rPr>
                <w:rFonts w:ascii="Times New Roman" w:hAnsi="Times New Roman" w:cs="Times New Roman"/>
                <w:sz w:val="24"/>
                <w:szCs w:val="24"/>
              </w:rPr>
              <w:t>. Dalyvavo Sveikatos ministerijos viceministrė, Šiaulių regiono gydymo įstaigų vadovai, Regiono merai, administracija.</w:t>
            </w:r>
          </w:p>
        </w:tc>
      </w:tr>
      <w:tr w:rsidR="007007D9" w:rsidRPr="00D90CD5" w14:paraId="7274FC15" w14:textId="77777777" w:rsidTr="00816188">
        <w:tblPrEx>
          <w:tblCellMar>
            <w:top w:w="0" w:type="dxa"/>
            <w:left w:w="0" w:type="dxa"/>
            <w:bottom w:w="0" w:type="dxa"/>
            <w:right w:w="0" w:type="dxa"/>
          </w:tblCellMar>
        </w:tblPrEx>
        <w:trPr>
          <w:trHeight w:val="707"/>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14:paraId="0E2C16CA" w14:textId="77777777" w:rsidR="005040AA" w:rsidRPr="00D90CD5" w:rsidRDefault="005040AA" w:rsidP="00D90CD5">
            <w:pPr>
              <w:suppressAutoHyphens/>
              <w:autoSpaceDN w:val="0"/>
              <w:textAlignment w:val="baseline"/>
              <w:rPr>
                <w:rFonts w:ascii="Times New Roman" w:eastAsia="Times New Roman" w:hAnsi="Times New Roman" w:cs="Times New Roman"/>
                <w:bCs/>
                <w:sz w:val="24"/>
                <w:szCs w:val="24"/>
              </w:rPr>
            </w:pPr>
            <w:r w:rsidRPr="00D90CD5">
              <w:rPr>
                <w:rFonts w:ascii="Times New Roman" w:eastAsia="Times New Roman" w:hAnsi="Times New Roman" w:cs="Times New Roman"/>
                <w:bCs/>
                <w:sz w:val="24"/>
                <w:szCs w:val="24"/>
              </w:rPr>
              <w:t>2.19.</w:t>
            </w:r>
          </w:p>
        </w:tc>
        <w:tc>
          <w:tcPr>
            <w:tcW w:w="13497" w:type="dxa"/>
            <w:tcBorders>
              <w:top w:val="single" w:sz="4" w:space="0" w:color="auto"/>
              <w:left w:val="single" w:sz="4" w:space="0" w:color="auto"/>
              <w:bottom w:val="single" w:sz="4" w:space="0" w:color="auto"/>
              <w:right w:val="single" w:sz="4" w:space="0" w:color="auto"/>
            </w:tcBorders>
            <w:shd w:val="clear" w:color="auto" w:fill="FFFFFF"/>
            <w:hideMark/>
          </w:tcPr>
          <w:p w14:paraId="4C72FD87" w14:textId="77777777" w:rsidR="005040AA" w:rsidRPr="00D90CD5" w:rsidRDefault="005040AA" w:rsidP="007007D9">
            <w:pPr>
              <w:suppressAutoHyphens/>
              <w:autoSpaceDN w:val="0"/>
              <w:ind w:left="168" w:right="111"/>
              <w:textAlignment w:val="baseline"/>
              <w:rPr>
                <w:rFonts w:ascii="Times New Roman" w:hAnsi="Times New Roman" w:cs="Times New Roman"/>
                <w:sz w:val="24"/>
                <w:szCs w:val="24"/>
              </w:rPr>
            </w:pPr>
            <w:r w:rsidRPr="00D90CD5">
              <w:rPr>
                <w:rFonts w:ascii="Times New Roman" w:hAnsi="Times New Roman" w:cs="Times New Roman"/>
                <w:sz w:val="24"/>
                <w:szCs w:val="24"/>
              </w:rPr>
              <w:t xml:space="preserve">2023 m. rugsėjo 28 d. Mokymų klubo organizuoti mokymai </w:t>
            </w:r>
            <w:r w:rsidR="00D02529">
              <w:rPr>
                <w:rFonts w:ascii="Times New Roman" w:hAnsi="Times New Roman" w:cs="Times New Roman"/>
                <w:sz w:val="24"/>
                <w:szCs w:val="24"/>
              </w:rPr>
              <w:t>„</w:t>
            </w:r>
            <w:r w:rsidRPr="00D90CD5">
              <w:rPr>
                <w:rFonts w:ascii="Times New Roman" w:hAnsi="Times New Roman" w:cs="Times New Roman"/>
                <w:sz w:val="24"/>
                <w:szCs w:val="24"/>
              </w:rPr>
              <w:t>Korupcijos prevencija. Dokumentacija ir naujausi pakeitimai”</w:t>
            </w:r>
            <w:r w:rsidR="00D02529">
              <w:rPr>
                <w:rFonts w:ascii="Times New Roman" w:hAnsi="Times New Roman" w:cs="Times New Roman"/>
                <w:sz w:val="24"/>
                <w:szCs w:val="24"/>
              </w:rPr>
              <w:t xml:space="preserve">, </w:t>
            </w:r>
            <w:r w:rsidR="00A53348">
              <w:rPr>
                <w:rFonts w:ascii="Times New Roman" w:hAnsi="Times New Roman" w:cs="Times New Roman"/>
                <w:bCs/>
                <w:sz w:val="24"/>
                <w:szCs w:val="24"/>
              </w:rPr>
              <w:t>dalyvavo</w:t>
            </w:r>
            <w:r w:rsidR="00A53348" w:rsidRPr="00D90CD5">
              <w:rPr>
                <w:rFonts w:ascii="Times New Roman" w:hAnsi="Times New Roman" w:cs="Times New Roman"/>
                <w:sz w:val="24"/>
                <w:szCs w:val="24"/>
              </w:rPr>
              <w:t xml:space="preserve"> </w:t>
            </w:r>
            <w:r w:rsidRPr="00D90CD5">
              <w:rPr>
                <w:rFonts w:ascii="Times New Roman" w:hAnsi="Times New Roman" w:cs="Times New Roman"/>
                <w:sz w:val="24"/>
                <w:szCs w:val="24"/>
              </w:rPr>
              <w:t>vyresnioji specialistė.</w:t>
            </w:r>
          </w:p>
        </w:tc>
      </w:tr>
      <w:tr w:rsidR="007007D9" w:rsidRPr="00D90CD5" w14:paraId="02F2FBE5" w14:textId="77777777" w:rsidTr="00AC269C">
        <w:tblPrEx>
          <w:tblCellMar>
            <w:top w:w="0" w:type="dxa"/>
            <w:left w:w="0" w:type="dxa"/>
            <w:bottom w:w="0" w:type="dxa"/>
            <w:right w:w="0" w:type="dxa"/>
          </w:tblCellMar>
        </w:tblPrEx>
        <w:trPr>
          <w:trHeight w:val="692"/>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14:paraId="0CF79BE1" w14:textId="77777777" w:rsidR="005040AA" w:rsidRPr="00D90CD5" w:rsidRDefault="005040AA" w:rsidP="00D90CD5">
            <w:pPr>
              <w:suppressAutoHyphens/>
              <w:autoSpaceDN w:val="0"/>
              <w:textAlignment w:val="baseline"/>
              <w:rPr>
                <w:rFonts w:ascii="Times New Roman" w:eastAsia="Times New Roman" w:hAnsi="Times New Roman" w:cs="Times New Roman"/>
                <w:bCs/>
                <w:sz w:val="24"/>
                <w:szCs w:val="24"/>
              </w:rPr>
            </w:pPr>
            <w:r w:rsidRPr="00D90CD5">
              <w:rPr>
                <w:rFonts w:ascii="Times New Roman" w:eastAsia="Times New Roman" w:hAnsi="Times New Roman" w:cs="Times New Roman"/>
                <w:bCs/>
                <w:sz w:val="24"/>
                <w:szCs w:val="24"/>
              </w:rPr>
              <w:lastRenderedPageBreak/>
              <w:t>2.20.</w:t>
            </w:r>
          </w:p>
        </w:tc>
        <w:tc>
          <w:tcPr>
            <w:tcW w:w="13497" w:type="dxa"/>
            <w:tcBorders>
              <w:top w:val="single" w:sz="4" w:space="0" w:color="auto"/>
              <w:left w:val="single" w:sz="4" w:space="0" w:color="auto"/>
              <w:bottom w:val="single" w:sz="4" w:space="0" w:color="auto"/>
              <w:right w:val="single" w:sz="4" w:space="0" w:color="auto"/>
            </w:tcBorders>
            <w:shd w:val="clear" w:color="auto" w:fill="FFFFFF"/>
            <w:hideMark/>
          </w:tcPr>
          <w:p w14:paraId="1223D019" w14:textId="77777777" w:rsidR="005040AA" w:rsidRPr="00D90CD5" w:rsidRDefault="005040AA" w:rsidP="007007D9">
            <w:pPr>
              <w:suppressAutoHyphens/>
              <w:autoSpaceDN w:val="0"/>
              <w:ind w:left="168" w:right="111"/>
              <w:textAlignment w:val="baseline"/>
              <w:rPr>
                <w:rFonts w:ascii="Times New Roman" w:hAnsi="Times New Roman" w:cs="Times New Roman"/>
                <w:sz w:val="24"/>
                <w:szCs w:val="24"/>
              </w:rPr>
            </w:pPr>
            <w:r w:rsidRPr="00D90CD5">
              <w:rPr>
                <w:rFonts w:ascii="Times New Roman" w:hAnsi="Times New Roman" w:cs="Times New Roman"/>
                <w:sz w:val="24"/>
                <w:szCs w:val="24"/>
              </w:rPr>
              <w:t xml:space="preserve">2023 m. spalio 19 d. Inovacijų agentūros renginys </w:t>
            </w:r>
            <w:r w:rsidR="00D02529">
              <w:rPr>
                <w:rFonts w:ascii="Times New Roman" w:hAnsi="Times New Roman" w:cs="Times New Roman"/>
                <w:sz w:val="24"/>
                <w:szCs w:val="24"/>
              </w:rPr>
              <w:t>„</w:t>
            </w:r>
            <w:r w:rsidRPr="00D90CD5">
              <w:rPr>
                <w:rFonts w:ascii="Times New Roman" w:hAnsi="Times New Roman" w:cs="Times New Roman"/>
                <w:spacing w:val="-1"/>
                <w:sz w:val="24"/>
                <w:szCs w:val="24"/>
                <w:lang w:eastAsia="lt-LT"/>
              </w:rPr>
              <w:t>ES finansavimas: Investuok į verslo augimą Šiaulių apskrityje“</w:t>
            </w:r>
            <w:r w:rsidR="00D02529">
              <w:rPr>
                <w:rFonts w:ascii="Times New Roman" w:hAnsi="Times New Roman" w:cs="Times New Roman"/>
                <w:spacing w:val="-1"/>
                <w:sz w:val="24"/>
                <w:szCs w:val="24"/>
                <w:lang w:eastAsia="lt-LT"/>
              </w:rPr>
              <w:t>,</w:t>
            </w:r>
            <w:r w:rsidR="00A53348">
              <w:rPr>
                <w:rFonts w:ascii="Times New Roman" w:hAnsi="Times New Roman" w:cs="Times New Roman"/>
                <w:spacing w:val="-1"/>
                <w:sz w:val="24"/>
                <w:szCs w:val="24"/>
                <w:lang w:eastAsia="lt-LT"/>
              </w:rPr>
              <w:t xml:space="preserve"> </w:t>
            </w:r>
            <w:r w:rsidR="00A53348">
              <w:rPr>
                <w:rFonts w:ascii="Times New Roman" w:hAnsi="Times New Roman" w:cs="Times New Roman"/>
                <w:bCs/>
                <w:sz w:val="24"/>
                <w:szCs w:val="24"/>
              </w:rPr>
              <w:t>dalyvavo</w:t>
            </w:r>
            <w:r w:rsidR="00A53348" w:rsidRPr="00D90CD5">
              <w:rPr>
                <w:rFonts w:ascii="Times New Roman" w:hAnsi="Times New Roman" w:cs="Times New Roman"/>
                <w:sz w:val="24"/>
                <w:szCs w:val="24"/>
              </w:rPr>
              <w:t xml:space="preserve"> </w:t>
            </w:r>
            <w:r w:rsidRPr="00D90CD5">
              <w:rPr>
                <w:rFonts w:ascii="Times New Roman" w:hAnsi="Times New Roman" w:cs="Times New Roman"/>
                <w:sz w:val="24"/>
                <w:szCs w:val="24"/>
              </w:rPr>
              <w:t>administracijos ekspertas.</w:t>
            </w:r>
          </w:p>
        </w:tc>
      </w:tr>
      <w:tr w:rsidR="007007D9" w:rsidRPr="00D90CD5" w14:paraId="69413559" w14:textId="77777777" w:rsidTr="00AC269C">
        <w:tblPrEx>
          <w:tblCellMar>
            <w:top w:w="0" w:type="dxa"/>
            <w:left w:w="0" w:type="dxa"/>
            <w:bottom w:w="0" w:type="dxa"/>
            <w:right w:w="0" w:type="dxa"/>
          </w:tblCellMar>
        </w:tblPrEx>
        <w:trPr>
          <w:trHeight w:val="674"/>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14:paraId="3EB62522" w14:textId="77777777" w:rsidR="005040AA" w:rsidRPr="00D90CD5" w:rsidRDefault="005040AA" w:rsidP="00D90CD5">
            <w:pPr>
              <w:suppressAutoHyphens/>
              <w:autoSpaceDN w:val="0"/>
              <w:textAlignment w:val="baseline"/>
              <w:rPr>
                <w:rFonts w:ascii="Times New Roman" w:eastAsia="Times New Roman" w:hAnsi="Times New Roman" w:cs="Times New Roman"/>
                <w:bCs/>
                <w:sz w:val="24"/>
                <w:szCs w:val="24"/>
              </w:rPr>
            </w:pPr>
            <w:r w:rsidRPr="00D90CD5">
              <w:rPr>
                <w:rFonts w:ascii="Times New Roman" w:eastAsia="Times New Roman" w:hAnsi="Times New Roman" w:cs="Times New Roman"/>
                <w:bCs/>
                <w:sz w:val="24"/>
                <w:szCs w:val="24"/>
              </w:rPr>
              <w:t>2.21.</w:t>
            </w:r>
          </w:p>
        </w:tc>
        <w:tc>
          <w:tcPr>
            <w:tcW w:w="13497" w:type="dxa"/>
            <w:tcBorders>
              <w:top w:val="single" w:sz="4" w:space="0" w:color="auto"/>
              <w:left w:val="single" w:sz="4" w:space="0" w:color="auto"/>
              <w:bottom w:val="single" w:sz="4" w:space="0" w:color="auto"/>
              <w:right w:val="single" w:sz="4" w:space="0" w:color="auto"/>
            </w:tcBorders>
            <w:shd w:val="clear" w:color="auto" w:fill="FFFFFF"/>
            <w:hideMark/>
          </w:tcPr>
          <w:p w14:paraId="6CBB51E2" w14:textId="77777777" w:rsidR="005040AA" w:rsidRPr="00D90CD5" w:rsidRDefault="005040AA" w:rsidP="007007D9">
            <w:pPr>
              <w:tabs>
                <w:tab w:val="left" w:pos="709"/>
              </w:tabs>
              <w:spacing w:line="264" w:lineRule="auto"/>
              <w:ind w:left="168" w:right="111"/>
              <w:jc w:val="both"/>
              <w:rPr>
                <w:rFonts w:ascii="Times New Roman" w:hAnsi="Times New Roman" w:cs="Times New Roman"/>
                <w:sz w:val="24"/>
                <w:szCs w:val="24"/>
              </w:rPr>
            </w:pPr>
            <w:r w:rsidRPr="00D90CD5">
              <w:rPr>
                <w:rFonts w:ascii="Times New Roman" w:hAnsi="Times New Roman" w:cs="Times New Roman"/>
                <w:sz w:val="24"/>
                <w:szCs w:val="24"/>
              </w:rPr>
              <w:t>2023 m. lapkričio 14 d. Švietimo, mokslo ir sporto ministerijos organizuojama strateginė sesija ,,</w:t>
            </w:r>
            <w:r w:rsidRPr="00D90CD5">
              <w:rPr>
                <w:rStyle w:val="ui-provider"/>
                <w:rFonts w:ascii="Times New Roman" w:hAnsi="Times New Roman" w:cs="Times New Roman"/>
                <w:sz w:val="24"/>
                <w:szCs w:val="24"/>
              </w:rPr>
              <w:t>Kaip atliepti regiono darbo rinkos poreikius vykdant studijas ir taikomojo mokslo veiklas Panevėžio, Šiaulių ir Utenos regionuose“</w:t>
            </w:r>
            <w:r w:rsidRPr="00D90CD5">
              <w:rPr>
                <w:rFonts w:ascii="Times New Roman" w:hAnsi="Times New Roman" w:cs="Times New Roman"/>
                <w:sz w:val="24"/>
                <w:szCs w:val="24"/>
              </w:rPr>
              <w:t>,</w:t>
            </w:r>
            <w:r w:rsidR="00A53348">
              <w:rPr>
                <w:rFonts w:ascii="Times New Roman" w:hAnsi="Times New Roman" w:cs="Times New Roman"/>
                <w:sz w:val="24"/>
                <w:szCs w:val="24"/>
              </w:rPr>
              <w:t xml:space="preserve"> </w:t>
            </w:r>
            <w:r w:rsidR="00A53348">
              <w:rPr>
                <w:rFonts w:ascii="Times New Roman" w:hAnsi="Times New Roman" w:cs="Times New Roman"/>
                <w:bCs/>
                <w:sz w:val="24"/>
                <w:szCs w:val="24"/>
              </w:rPr>
              <w:t>dalyvavo</w:t>
            </w:r>
            <w:r w:rsidR="00A53348" w:rsidRPr="00D90CD5">
              <w:rPr>
                <w:rFonts w:ascii="Times New Roman" w:hAnsi="Times New Roman" w:cs="Times New Roman"/>
                <w:sz w:val="24"/>
                <w:szCs w:val="24"/>
              </w:rPr>
              <w:t xml:space="preserve"> </w:t>
            </w:r>
            <w:r w:rsidRPr="00D90CD5">
              <w:rPr>
                <w:rFonts w:ascii="Times New Roman" w:hAnsi="Times New Roman" w:cs="Times New Roman"/>
                <w:sz w:val="24"/>
                <w:szCs w:val="24"/>
              </w:rPr>
              <w:t>administracijos direktorius.</w:t>
            </w:r>
          </w:p>
        </w:tc>
      </w:tr>
      <w:tr w:rsidR="007007D9" w:rsidRPr="00D90CD5" w14:paraId="36C7AC7F" w14:textId="77777777" w:rsidTr="00816188">
        <w:tblPrEx>
          <w:tblCellMar>
            <w:top w:w="0" w:type="dxa"/>
            <w:left w:w="0" w:type="dxa"/>
            <w:bottom w:w="0" w:type="dxa"/>
            <w:right w:w="0" w:type="dxa"/>
          </w:tblCellMar>
        </w:tblPrEx>
        <w:trPr>
          <w:trHeight w:val="651"/>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14:paraId="05A8870E" w14:textId="77777777" w:rsidR="005040AA" w:rsidRPr="00D90CD5" w:rsidRDefault="005040AA" w:rsidP="00D90CD5">
            <w:pPr>
              <w:suppressAutoHyphens/>
              <w:autoSpaceDN w:val="0"/>
              <w:textAlignment w:val="baseline"/>
              <w:rPr>
                <w:rFonts w:ascii="Times New Roman" w:eastAsia="Times New Roman" w:hAnsi="Times New Roman" w:cs="Times New Roman"/>
                <w:bCs/>
                <w:sz w:val="24"/>
                <w:szCs w:val="24"/>
              </w:rPr>
            </w:pPr>
            <w:r w:rsidRPr="00D90CD5">
              <w:rPr>
                <w:rFonts w:ascii="Times New Roman" w:eastAsia="Times New Roman" w:hAnsi="Times New Roman" w:cs="Times New Roman"/>
                <w:bCs/>
                <w:sz w:val="24"/>
                <w:szCs w:val="24"/>
              </w:rPr>
              <w:t>2.22.</w:t>
            </w:r>
          </w:p>
        </w:tc>
        <w:tc>
          <w:tcPr>
            <w:tcW w:w="13497" w:type="dxa"/>
            <w:tcBorders>
              <w:top w:val="single" w:sz="4" w:space="0" w:color="auto"/>
              <w:left w:val="single" w:sz="4" w:space="0" w:color="auto"/>
              <w:bottom w:val="single" w:sz="4" w:space="0" w:color="auto"/>
              <w:right w:val="single" w:sz="4" w:space="0" w:color="auto"/>
            </w:tcBorders>
            <w:shd w:val="clear" w:color="auto" w:fill="FFFFFF"/>
            <w:hideMark/>
          </w:tcPr>
          <w:p w14:paraId="2D51D0E5" w14:textId="77777777" w:rsidR="005040AA" w:rsidRPr="00D90CD5" w:rsidRDefault="005040AA" w:rsidP="007007D9">
            <w:pPr>
              <w:pStyle w:val="xmsonormal"/>
              <w:ind w:left="168" w:right="111"/>
              <w:jc w:val="both"/>
              <w:rPr>
                <w:rFonts w:ascii="Times New Roman" w:hAnsi="Times New Roman" w:cs="Times New Roman"/>
                <w:sz w:val="24"/>
                <w:szCs w:val="24"/>
                <w:lang w:val="lt-LT"/>
              </w:rPr>
            </w:pPr>
            <w:r w:rsidRPr="00D90CD5">
              <w:rPr>
                <w:rFonts w:ascii="Times New Roman" w:hAnsi="Times New Roman" w:cs="Times New Roman"/>
                <w:sz w:val="24"/>
                <w:szCs w:val="24"/>
                <w:lang w:val="lt-LT"/>
              </w:rPr>
              <w:t>2023 m. lapkričio 16 d. Valstybinės duomenų apsaugos inspekcija (VDAI) organizuoti mokymai „Duomenų apsaugos pareigūnų mokymai“</w:t>
            </w:r>
            <w:r w:rsidR="00D02529">
              <w:rPr>
                <w:rFonts w:ascii="Times New Roman" w:hAnsi="Times New Roman" w:cs="Times New Roman"/>
                <w:sz w:val="24"/>
                <w:szCs w:val="24"/>
                <w:lang w:val="lt-LT"/>
              </w:rPr>
              <w:t>,</w:t>
            </w:r>
            <w:r w:rsidRPr="00D90CD5">
              <w:rPr>
                <w:rFonts w:ascii="Times New Roman" w:hAnsi="Times New Roman" w:cs="Times New Roman"/>
                <w:sz w:val="24"/>
                <w:szCs w:val="24"/>
                <w:lang w:val="lt-LT"/>
              </w:rPr>
              <w:t xml:space="preserve"> </w:t>
            </w:r>
            <w:r w:rsidR="00A53348">
              <w:rPr>
                <w:rFonts w:ascii="Times New Roman" w:hAnsi="Times New Roman" w:cs="Times New Roman"/>
                <w:bCs/>
                <w:sz w:val="24"/>
                <w:szCs w:val="24"/>
              </w:rPr>
              <w:t>dalyvavo</w:t>
            </w:r>
            <w:r w:rsidR="00A53348" w:rsidRPr="00D90CD5">
              <w:rPr>
                <w:rFonts w:ascii="Times New Roman" w:hAnsi="Times New Roman" w:cs="Times New Roman"/>
                <w:sz w:val="24"/>
                <w:szCs w:val="24"/>
                <w:lang w:val="lt-LT"/>
              </w:rPr>
              <w:t xml:space="preserve"> </w:t>
            </w:r>
            <w:r w:rsidRPr="00D90CD5">
              <w:rPr>
                <w:rFonts w:ascii="Times New Roman" w:hAnsi="Times New Roman" w:cs="Times New Roman"/>
                <w:sz w:val="24"/>
                <w:szCs w:val="24"/>
                <w:lang w:val="lt-LT"/>
              </w:rPr>
              <w:t>vyresnioji specialistė.</w:t>
            </w:r>
          </w:p>
        </w:tc>
      </w:tr>
      <w:tr w:rsidR="007007D9" w:rsidRPr="00D90CD5" w14:paraId="79F55B6B" w14:textId="77777777" w:rsidTr="00816188">
        <w:tblPrEx>
          <w:tblCellMar>
            <w:top w:w="0" w:type="dxa"/>
            <w:left w:w="0" w:type="dxa"/>
            <w:bottom w:w="0" w:type="dxa"/>
            <w:right w:w="0" w:type="dxa"/>
          </w:tblCellMar>
        </w:tblPrEx>
        <w:trPr>
          <w:trHeight w:val="659"/>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14:paraId="25314CAB" w14:textId="77777777" w:rsidR="005040AA" w:rsidRPr="00D90CD5" w:rsidRDefault="005040AA" w:rsidP="00D90CD5">
            <w:pPr>
              <w:suppressAutoHyphens/>
              <w:autoSpaceDN w:val="0"/>
              <w:textAlignment w:val="baseline"/>
              <w:rPr>
                <w:rFonts w:ascii="Times New Roman" w:eastAsia="Times New Roman" w:hAnsi="Times New Roman" w:cs="Times New Roman"/>
                <w:bCs/>
                <w:sz w:val="24"/>
                <w:szCs w:val="24"/>
              </w:rPr>
            </w:pPr>
            <w:r w:rsidRPr="00D90CD5">
              <w:rPr>
                <w:rFonts w:ascii="Times New Roman" w:eastAsia="Times New Roman" w:hAnsi="Times New Roman" w:cs="Times New Roman"/>
                <w:bCs/>
                <w:sz w:val="24"/>
                <w:szCs w:val="24"/>
              </w:rPr>
              <w:t>2.23.</w:t>
            </w:r>
          </w:p>
        </w:tc>
        <w:tc>
          <w:tcPr>
            <w:tcW w:w="13497" w:type="dxa"/>
            <w:tcBorders>
              <w:top w:val="single" w:sz="4" w:space="0" w:color="auto"/>
              <w:left w:val="single" w:sz="4" w:space="0" w:color="auto"/>
              <w:bottom w:val="single" w:sz="4" w:space="0" w:color="auto"/>
              <w:right w:val="single" w:sz="4" w:space="0" w:color="auto"/>
            </w:tcBorders>
            <w:shd w:val="clear" w:color="auto" w:fill="FFFFFF"/>
            <w:hideMark/>
          </w:tcPr>
          <w:p w14:paraId="6F570F5D" w14:textId="77777777" w:rsidR="005040AA" w:rsidRPr="00D90CD5" w:rsidRDefault="005040AA" w:rsidP="007007D9">
            <w:pPr>
              <w:suppressAutoHyphens/>
              <w:autoSpaceDN w:val="0"/>
              <w:ind w:left="168" w:right="111"/>
              <w:textAlignment w:val="baseline"/>
              <w:rPr>
                <w:rFonts w:ascii="Times New Roman" w:hAnsi="Times New Roman" w:cs="Times New Roman"/>
                <w:sz w:val="24"/>
                <w:szCs w:val="24"/>
              </w:rPr>
            </w:pPr>
            <w:r w:rsidRPr="00D90CD5">
              <w:rPr>
                <w:rFonts w:ascii="Times New Roman" w:hAnsi="Times New Roman" w:cs="Times New Roman"/>
                <w:sz w:val="24"/>
                <w:szCs w:val="24"/>
              </w:rPr>
              <w:t xml:space="preserve">2023 m. lapkričio 22 d. Mokymų klubo organizuoti mokymai </w:t>
            </w:r>
            <w:r w:rsidR="00D02529">
              <w:rPr>
                <w:rFonts w:ascii="Times New Roman" w:hAnsi="Times New Roman" w:cs="Times New Roman"/>
                <w:sz w:val="24"/>
                <w:szCs w:val="24"/>
              </w:rPr>
              <w:t>„</w:t>
            </w:r>
            <w:r w:rsidRPr="00D90CD5">
              <w:rPr>
                <w:rFonts w:ascii="Times New Roman" w:hAnsi="Times New Roman" w:cs="Times New Roman"/>
                <w:sz w:val="24"/>
                <w:szCs w:val="24"/>
              </w:rPr>
              <w:t>Viešojo sektoriaus buhalterija ir finansai 2023 m.: paprastai apie nepaprastus dalykus”</w:t>
            </w:r>
            <w:r w:rsidR="00D02529">
              <w:rPr>
                <w:rFonts w:ascii="Times New Roman" w:hAnsi="Times New Roman" w:cs="Times New Roman"/>
                <w:sz w:val="24"/>
                <w:szCs w:val="24"/>
              </w:rPr>
              <w:t>,</w:t>
            </w:r>
            <w:r w:rsidRPr="00D90CD5">
              <w:rPr>
                <w:rFonts w:ascii="Times New Roman" w:hAnsi="Times New Roman" w:cs="Times New Roman"/>
                <w:sz w:val="24"/>
                <w:szCs w:val="24"/>
              </w:rPr>
              <w:t xml:space="preserve"> </w:t>
            </w:r>
            <w:r w:rsidR="00A53348">
              <w:rPr>
                <w:rFonts w:ascii="Times New Roman" w:hAnsi="Times New Roman" w:cs="Times New Roman"/>
                <w:bCs/>
                <w:sz w:val="24"/>
                <w:szCs w:val="24"/>
              </w:rPr>
              <w:t>dalyvavo</w:t>
            </w:r>
            <w:r w:rsidR="00A53348" w:rsidRPr="00D90CD5">
              <w:rPr>
                <w:rFonts w:ascii="Times New Roman" w:hAnsi="Times New Roman" w:cs="Times New Roman"/>
                <w:sz w:val="24"/>
                <w:szCs w:val="24"/>
              </w:rPr>
              <w:t xml:space="preserve"> </w:t>
            </w:r>
            <w:r w:rsidRPr="00D90CD5">
              <w:rPr>
                <w:rFonts w:ascii="Times New Roman" w:hAnsi="Times New Roman" w:cs="Times New Roman"/>
                <w:sz w:val="24"/>
                <w:szCs w:val="24"/>
              </w:rPr>
              <w:t>vyr. buhalterė.</w:t>
            </w:r>
          </w:p>
        </w:tc>
      </w:tr>
      <w:tr w:rsidR="007007D9" w:rsidRPr="00D90CD5" w14:paraId="6F48E1B6" w14:textId="77777777" w:rsidTr="00AC269C">
        <w:tblPrEx>
          <w:tblCellMar>
            <w:top w:w="0" w:type="dxa"/>
            <w:left w:w="0" w:type="dxa"/>
            <w:bottom w:w="0" w:type="dxa"/>
            <w:right w:w="0" w:type="dxa"/>
          </w:tblCellMar>
        </w:tblPrEx>
        <w:trPr>
          <w:trHeight w:val="533"/>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14:paraId="54C102CB" w14:textId="77777777" w:rsidR="005040AA" w:rsidRPr="00D90CD5" w:rsidRDefault="005040AA" w:rsidP="00D90CD5">
            <w:pPr>
              <w:suppressAutoHyphens/>
              <w:autoSpaceDN w:val="0"/>
              <w:textAlignment w:val="baseline"/>
              <w:rPr>
                <w:rFonts w:ascii="Times New Roman" w:eastAsia="Times New Roman" w:hAnsi="Times New Roman" w:cs="Times New Roman"/>
                <w:bCs/>
                <w:sz w:val="24"/>
                <w:szCs w:val="24"/>
              </w:rPr>
            </w:pPr>
            <w:r w:rsidRPr="00D90CD5">
              <w:rPr>
                <w:rFonts w:ascii="Times New Roman" w:eastAsia="Times New Roman" w:hAnsi="Times New Roman" w:cs="Times New Roman"/>
                <w:bCs/>
                <w:sz w:val="24"/>
                <w:szCs w:val="24"/>
              </w:rPr>
              <w:t>2.24.</w:t>
            </w:r>
          </w:p>
        </w:tc>
        <w:tc>
          <w:tcPr>
            <w:tcW w:w="13497" w:type="dxa"/>
            <w:tcBorders>
              <w:top w:val="single" w:sz="4" w:space="0" w:color="auto"/>
              <w:left w:val="single" w:sz="4" w:space="0" w:color="auto"/>
              <w:bottom w:val="single" w:sz="4" w:space="0" w:color="auto"/>
              <w:right w:val="single" w:sz="4" w:space="0" w:color="auto"/>
            </w:tcBorders>
            <w:shd w:val="clear" w:color="auto" w:fill="FFFFFF"/>
            <w:hideMark/>
          </w:tcPr>
          <w:p w14:paraId="0B950762" w14:textId="77777777" w:rsidR="005040AA" w:rsidRPr="00D90CD5" w:rsidRDefault="005040AA" w:rsidP="007007D9">
            <w:pPr>
              <w:suppressAutoHyphens/>
              <w:autoSpaceDN w:val="0"/>
              <w:ind w:left="168" w:right="111"/>
              <w:textAlignment w:val="baseline"/>
              <w:rPr>
                <w:rFonts w:ascii="Times New Roman" w:hAnsi="Times New Roman" w:cs="Times New Roman"/>
                <w:sz w:val="24"/>
                <w:szCs w:val="24"/>
              </w:rPr>
            </w:pPr>
            <w:r w:rsidRPr="00D90CD5">
              <w:rPr>
                <w:rFonts w:ascii="Times New Roman" w:hAnsi="Times New Roman" w:cs="Times New Roman"/>
                <w:sz w:val="24"/>
                <w:szCs w:val="24"/>
              </w:rPr>
              <w:t xml:space="preserve">2023 m. lapkričio 23 d. Mokymų klubo organizuoti mokymai </w:t>
            </w:r>
            <w:r w:rsidR="00D02529">
              <w:rPr>
                <w:rFonts w:ascii="Times New Roman" w:hAnsi="Times New Roman" w:cs="Times New Roman"/>
                <w:sz w:val="24"/>
                <w:szCs w:val="24"/>
              </w:rPr>
              <w:t>„</w:t>
            </w:r>
            <w:r w:rsidRPr="00D90CD5">
              <w:rPr>
                <w:rFonts w:ascii="Times New Roman" w:hAnsi="Times New Roman" w:cs="Times New Roman"/>
                <w:sz w:val="24"/>
                <w:szCs w:val="24"/>
              </w:rPr>
              <w:t>Tinkama personal</w:t>
            </w:r>
            <w:r w:rsidR="00AA32DC" w:rsidRPr="00D90CD5">
              <w:rPr>
                <w:rFonts w:ascii="Times New Roman" w:hAnsi="Times New Roman" w:cs="Times New Roman"/>
                <w:sz w:val="24"/>
                <w:szCs w:val="24"/>
              </w:rPr>
              <w:t>o</w:t>
            </w:r>
            <w:r w:rsidRPr="00D90CD5">
              <w:rPr>
                <w:rFonts w:ascii="Times New Roman" w:hAnsi="Times New Roman" w:cs="Times New Roman"/>
                <w:sz w:val="24"/>
                <w:szCs w:val="24"/>
              </w:rPr>
              <w:t xml:space="preserve"> dokumentacija. DK pakeitimai”</w:t>
            </w:r>
            <w:r w:rsidR="00D02529">
              <w:rPr>
                <w:rFonts w:ascii="Times New Roman" w:hAnsi="Times New Roman" w:cs="Times New Roman"/>
                <w:sz w:val="24"/>
                <w:szCs w:val="24"/>
              </w:rPr>
              <w:t>,</w:t>
            </w:r>
            <w:r w:rsidRPr="00D90CD5">
              <w:rPr>
                <w:rFonts w:ascii="Times New Roman" w:hAnsi="Times New Roman" w:cs="Times New Roman"/>
                <w:sz w:val="24"/>
                <w:szCs w:val="24"/>
              </w:rPr>
              <w:t xml:space="preserve"> </w:t>
            </w:r>
            <w:r w:rsidR="00A53348">
              <w:rPr>
                <w:rFonts w:ascii="Times New Roman" w:hAnsi="Times New Roman" w:cs="Times New Roman"/>
                <w:bCs/>
                <w:sz w:val="24"/>
                <w:szCs w:val="24"/>
              </w:rPr>
              <w:t>dalyvavo</w:t>
            </w:r>
            <w:r w:rsidR="00A53348" w:rsidRPr="00D90CD5">
              <w:rPr>
                <w:rFonts w:ascii="Times New Roman" w:hAnsi="Times New Roman" w:cs="Times New Roman"/>
                <w:sz w:val="24"/>
                <w:szCs w:val="24"/>
              </w:rPr>
              <w:t xml:space="preserve"> </w:t>
            </w:r>
            <w:r w:rsidRPr="00D90CD5">
              <w:rPr>
                <w:rFonts w:ascii="Times New Roman" w:hAnsi="Times New Roman" w:cs="Times New Roman"/>
                <w:sz w:val="24"/>
                <w:szCs w:val="24"/>
              </w:rPr>
              <w:t>vyr. buhalterė.</w:t>
            </w:r>
          </w:p>
        </w:tc>
      </w:tr>
      <w:tr w:rsidR="007007D9" w:rsidRPr="00D90CD5" w14:paraId="06E8B069" w14:textId="77777777" w:rsidTr="00816188">
        <w:tblPrEx>
          <w:tblCellMar>
            <w:top w:w="0" w:type="dxa"/>
            <w:left w:w="0" w:type="dxa"/>
            <w:bottom w:w="0" w:type="dxa"/>
            <w:right w:w="0" w:type="dxa"/>
          </w:tblCellMar>
        </w:tblPrEx>
        <w:trPr>
          <w:trHeight w:val="933"/>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14:paraId="5A07FC46" w14:textId="77777777" w:rsidR="005040AA" w:rsidRPr="00D90CD5" w:rsidRDefault="005040AA" w:rsidP="00D90CD5">
            <w:pPr>
              <w:suppressAutoHyphens/>
              <w:autoSpaceDN w:val="0"/>
              <w:textAlignment w:val="baseline"/>
              <w:rPr>
                <w:rFonts w:ascii="Times New Roman" w:eastAsia="Times New Roman" w:hAnsi="Times New Roman" w:cs="Times New Roman"/>
                <w:bCs/>
                <w:sz w:val="24"/>
                <w:szCs w:val="24"/>
              </w:rPr>
            </w:pPr>
            <w:r w:rsidRPr="00D90CD5">
              <w:rPr>
                <w:rFonts w:ascii="Times New Roman" w:eastAsia="Times New Roman" w:hAnsi="Times New Roman" w:cs="Times New Roman"/>
                <w:bCs/>
                <w:sz w:val="24"/>
                <w:szCs w:val="24"/>
              </w:rPr>
              <w:t>2.25.</w:t>
            </w:r>
          </w:p>
        </w:tc>
        <w:tc>
          <w:tcPr>
            <w:tcW w:w="13497" w:type="dxa"/>
            <w:tcBorders>
              <w:top w:val="single" w:sz="4" w:space="0" w:color="auto"/>
              <w:left w:val="single" w:sz="4" w:space="0" w:color="auto"/>
              <w:bottom w:val="single" w:sz="4" w:space="0" w:color="auto"/>
              <w:right w:val="single" w:sz="4" w:space="0" w:color="auto"/>
            </w:tcBorders>
            <w:shd w:val="clear" w:color="auto" w:fill="FFFFFF"/>
            <w:hideMark/>
          </w:tcPr>
          <w:p w14:paraId="7F65FEB0" w14:textId="77777777" w:rsidR="005040AA" w:rsidRPr="00D90CD5" w:rsidRDefault="005040AA" w:rsidP="007007D9">
            <w:pPr>
              <w:suppressAutoHyphens/>
              <w:autoSpaceDN w:val="0"/>
              <w:ind w:left="168" w:right="111"/>
              <w:textAlignment w:val="baseline"/>
              <w:rPr>
                <w:rFonts w:ascii="Times New Roman" w:hAnsi="Times New Roman" w:cs="Times New Roman"/>
                <w:sz w:val="24"/>
                <w:szCs w:val="24"/>
              </w:rPr>
            </w:pPr>
            <w:r w:rsidRPr="00D90CD5">
              <w:rPr>
                <w:rFonts w:ascii="Times New Roman" w:hAnsi="Times New Roman" w:cs="Times New Roman"/>
                <w:sz w:val="24"/>
                <w:szCs w:val="24"/>
              </w:rPr>
              <w:t xml:space="preserve">2023 m. gruodžio 19 d. AVGO Group organizuoti mokymai </w:t>
            </w:r>
            <w:r w:rsidR="00D02529">
              <w:rPr>
                <w:rFonts w:ascii="Times New Roman" w:hAnsi="Times New Roman" w:cs="Times New Roman"/>
                <w:sz w:val="24"/>
                <w:szCs w:val="24"/>
              </w:rPr>
              <w:t>„</w:t>
            </w:r>
            <w:r w:rsidRPr="00D90CD5">
              <w:rPr>
                <w:rFonts w:ascii="Times New Roman" w:hAnsi="Times New Roman" w:cs="Times New Roman"/>
                <w:sz w:val="24"/>
                <w:szCs w:val="24"/>
              </w:rPr>
              <w:t>Korupcijos prevencijos pokyčių valdymas: praktiniai patarimai nuo ko pradėti ir kaip sėkmingai kurti antikorupcinę aplinką viešojo sektoriaus organizacijose"</w:t>
            </w:r>
            <w:r w:rsidR="00A53348">
              <w:rPr>
                <w:rFonts w:ascii="Times New Roman" w:hAnsi="Times New Roman" w:cs="Times New Roman"/>
                <w:sz w:val="24"/>
                <w:szCs w:val="24"/>
              </w:rPr>
              <w:t>,</w:t>
            </w:r>
            <w:r w:rsidRPr="00D90CD5">
              <w:rPr>
                <w:rFonts w:ascii="Times New Roman" w:hAnsi="Times New Roman" w:cs="Times New Roman"/>
                <w:sz w:val="24"/>
                <w:szCs w:val="24"/>
              </w:rPr>
              <w:t xml:space="preserve"> </w:t>
            </w:r>
            <w:r w:rsidR="00A53348">
              <w:rPr>
                <w:rFonts w:ascii="Times New Roman" w:hAnsi="Times New Roman" w:cs="Times New Roman"/>
                <w:bCs/>
                <w:sz w:val="24"/>
                <w:szCs w:val="24"/>
              </w:rPr>
              <w:t>dalyvavo</w:t>
            </w:r>
            <w:r w:rsidR="00A53348" w:rsidRPr="00D90CD5">
              <w:rPr>
                <w:rFonts w:ascii="Times New Roman" w:hAnsi="Times New Roman" w:cs="Times New Roman"/>
                <w:sz w:val="24"/>
                <w:szCs w:val="24"/>
              </w:rPr>
              <w:t xml:space="preserve"> </w:t>
            </w:r>
            <w:r w:rsidRPr="00D90CD5">
              <w:rPr>
                <w:rFonts w:ascii="Times New Roman" w:hAnsi="Times New Roman" w:cs="Times New Roman"/>
                <w:sz w:val="24"/>
                <w:szCs w:val="24"/>
              </w:rPr>
              <w:t>vyresnioji specialistė, administracijos direktorius.</w:t>
            </w:r>
          </w:p>
        </w:tc>
      </w:tr>
    </w:tbl>
    <w:p w14:paraId="27C45309" w14:textId="77777777" w:rsidR="0076777A" w:rsidRDefault="0076777A" w:rsidP="000A6A03">
      <w:pPr>
        <w:spacing w:line="0" w:lineRule="atLeast"/>
        <w:rPr>
          <w:rFonts w:ascii="Times New Roman" w:eastAsia="Times New Roman" w:hAnsi="Times New Roman"/>
          <w:sz w:val="24"/>
        </w:rPr>
      </w:pPr>
    </w:p>
    <w:p w14:paraId="31B23E29" w14:textId="77777777" w:rsidR="00E523D3" w:rsidRPr="002511DC" w:rsidRDefault="00E523D3">
      <w:pPr>
        <w:spacing w:line="0" w:lineRule="atLeast"/>
        <w:ind w:left="880"/>
        <w:rPr>
          <w:rFonts w:ascii="Times New Roman" w:eastAsia="Times New Roman" w:hAnsi="Times New Roman"/>
          <w:b/>
          <w:bCs/>
          <w:sz w:val="24"/>
        </w:rPr>
      </w:pPr>
      <w:r w:rsidRPr="002511DC">
        <w:rPr>
          <w:rFonts w:ascii="Times New Roman" w:eastAsia="Times New Roman" w:hAnsi="Times New Roman"/>
          <w:b/>
          <w:bCs/>
          <w:sz w:val="24"/>
        </w:rPr>
        <w:t>Vadovaujamas pareigas einančių asmenų atlyginimas per ataskaitinius metus:</w:t>
      </w:r>
    </w:p>
    <w:p w14:paraId="1E078616" w14:textId="77777777" w:rsidR="00E523D3" w:rsidRDefault="00E523D3">
      <w:pPr>
        <w:spacing w:line="302" w:lineRule="exact"/>
        <w:rPr>
          <w:rFonts w:ascii="Times New Roman" w:eastAsia="Times New Roman" w:hAnsi="Times New Roman"/>
        </w:rPr>
      </w:pPr>
    </w:p>
    <w:tbl>
      <w:tblPr>
        <w:tblW w:w="0" w:type="auto"/>
        <w:tblInd w:w="719" w:type="dxa"/>
        <w:tblLayout w:type="fixed"/>
        <w:tblCellMar>
          <w:top w:w="0" w:type="dxa"/>
          <w:left w:w="0" w:type="dxa"/>
          <w:bottom w:w="0" w:type="dxa"/>
          <w:right w:w="0" w:type="dxa"/>
        </w:tblCellMar>
        <w:tblLook w:val="0000" w:firstRow="0" w:lastRow="0" w:firstColumn="0" w:lastColumn="0" w:noHBand="0" w:noVBand="0"/>
      </w:tblPr>
      <w:tblGrid>
        <w:gridCol w:w="709"/>
        <w:gridCol w:w="3544"/>
        <w:gridCol w:w="1417"/>
        <w:gridCol w:w="1276"/>
        <w:gridCol w:w="1134"/>
        <w:gridCol w:w="1134"/>
        <w:gridCol w:w="1134"/>
        <w:gridCol w:w="1701"/>
      </w:tblGrid>
      <w:tr w:rsidR="002511DC" w14:paraId="01EEB87C" w14:textId="77777777" w:rsidTr="002511DC">
        <w:trPr>
          <w:trHeight w:val="320"/>
        </w:trPr>
        <w:tc>
          <w:tcPr>
            <w:tcW w:w="709" w:type="dxa"/>
            <w:vMerge w:val="restart"/>
            <w:tcBorders>
              <w:top w:val="single" w:sz="8" w:space="0" w:color="auto"/>
              <w:left w:val="single" w:sz="8" w:space="0" w:color="auto"/>
              <w:right w:val="single" w:sz="8" w:space="0" w:color="auto"/>
            </w:tcBorders>
            <w:shd w:val="clear" w:color="auto" w:fill="auto"/>
            <w:vAlign w:val="bottom"/>
          </w:tcPr>
          <w:p w14:paraId="21AFAFA5" w14:textId="77777777" w:rsidR="00E523D3" w:rsidRPr="00E07B91" w:rsidRDefault="00E523D3">
            <w:pPr>
              <w:spacing w:line="0" w:lineRule="atLeast"/>
              <w:jc w:val="center"/>
              <w:rPr>
                <w:rFonts w:ascii="Times New Roman" w:eastAsia="Times New Roman" w:hAnsi="Times New Roman" w:cs="Times New Roman"/>
                <w:sz w:val="22"/>
              </w:rPr>
            </w:pPr>
            <w:r w:rsidRPr="00E07B91">
              <w:rPr>
                <w:rFonts w:ascii="Times New Roman" w:eastAsia="Times New Roman" w:hAnsi="Times New Roman" w:cs="Times New Roman"/>
                <w:sz w:val="22"/>
              </w:rPr>
              <w:t>Eil.</w:t>
            </w:r>
          </w:p>
        </w:tc>
        <w:tc>
          <w:tcPr>
            <w:tcW w:w="3544" w:type="dxa"/>
            <w:vMerge w:val="restart"/>
            <w:tcBorders>
              <w:top w:val="single" w:sz="8" w:space="0" w:color="auto"/>
              <w:right w:val="single" w:sz="8" w:space="0" w:color="auto"/>
            </w:tcBorders>
            <w:shd w:val="clear" w:color="auto" w:fill="auto"/>
            <w:vAlign w:val="bottom"/>
          </w:tcPr>
          <w:p w14:paraId="6BF20283" w14:textId="77777777" w:rsidR="00E523D3" w:rsidRPr="00E07B91" w:rsidRDefault="00E523D3">
            <w:pPr>
              <w:spacing w:line="0" w:lineRule="atLeast"/>
              <w:jc w:val="center"/>
              <w:rPr>
                <w:rFonts w:ascii="Times New Roman" w:eastAsia="Times New Roman" w:hAnsi="Times New Roman" w:cs="Times New Roman"/>
                <w:sz w:val="22"/>
              </w:rPr>
            </w:pPr>
            <w:r w:rsidRPr="00E07B91">
              <w:rPr>
                <w:rFonts w:ascii="Times New Roman" w:eastAsia="Times New Roman" w:hAnsi="Times New Roman" w:cs="Times New Roman"/>
                <w:sz w:val="22"/>
              </w:rPr>
              <w:t>Pareigų (pareigybės)</w:t>
            </w:r>
          </w:p>
        </w:tc>
        <w:tc>
          <w:tcPr>
            <w:tcW w:w="1417" w:type="dxa"/>
            <w:tcBorders>
              <w:top w:val="single" w:sz="8" w:space="0" w:color="auto"/>
              <w:right w:val="single" w:sz="8" w:space="0" w:color="auto"/>
            </w:tcBorders>
            <w:shd w:val="clear" w:color="auto" w:fill="auto"/>
            <w:vAlign w:val="bottom"/>
          </w:tcPr>
          <w:p w14:paraId="3E5756EC" w14:textId="77777777" w:rsidR="00E523D3" w:rsidRPr="00E07B91" w:rsidRDefault="00E523D3">
            <w:pPr>
              <w:spacing w:line="0" w:lineRule="atLeast"/>
              <w:jc w:val="center"/>
              <w:rPr>
                <w:rFonts w:ascii="Times New Roman" w:eastAsia="Times New Roman" w:hAnsi="Times New Roman" w:cs="Times New Roman"/>
                <w:w w:val="99"/>
                <w:sz w:val="22"/>
              </w:rPr>
            </w:pPr>
            <w:r w:rsidRPr="00E07B91">
              <w:rPr>
                <w:rFonts w:ascii="Times New Roman" w:eastAsia="Times New Roman" w:hAnsi="Times New Roman" w:cs="Times New Roman"/>
                <w:w w:val="99"/>
                <w:sz w:val="22"/>
              </w:rPr>
              <w:t>Bazinis</w:t>
            </w:r>
          </w:p>
        </w:tc>
        <w:tc>
          <w:tcPr>
            <w:tcW w:w="1276" w:type="dxa"/>
            <w:vMerge w:val="restart"/>
            <w:tcBorders>
              <w:top w:val="single" w:sz="8" w:space="0" w:color="auto"/>
              <w:right w:val="single" w:sz="8" w:space="0" w:color="auto"/>
            </w:tcBorders>
            <w:shd w:val="clear" w:color="auto" w:fill="auto"/>
            <w:vAlign w:val="bottom"/>
          </w:tcPr>
          <w:p w14:paraId="37AE74FA" w14:textId="77777777" w:rsidR="00E523D3" w:rsidRPr="00E07B91" w:rsidRDefault="00E523D3">
            <w:pPr>
              <w:spacing w:line="0" w:lineRule="atLeast"/>
              <w:jc w:val="center"/>
              <w:rPr>
                <w:rFonts w:ascii="Times New Roman" w:eastAsia="Times New Roman" w:hAnsi="Times New Roman" w:cs="Times New Roman"/>
                <w:w w:val="99"/>
                <w:sz w:val="22"/>
              </w:rPr>
            </w:pPr>
            <w:r w:rsidRPr="00E07B91">
              <w:rPr>
                <w:rFonts w:ascii="Times New Roman" w:eastAsia="Times New Roman" w:hAnsi="Times New Roman" w:cs="Times New Roman"/>
                <w:w w:val="99"/>
                <w:sz w:val="22"/>
              </w:rPr>
              <w:t>Priemokos</w:t>
            </w:r>
          </w:p>
        </w:tc>
        <w:tc>
          <w:tcPr>
            <w:tcW w:w="1134" w:type="dxa"/>
            <w:vMerge w:val="restart"/>
            <w:tcBorders>
              <w:top w:val="single" w:sz="8" w:space="0" w:color="auto"/>
              <w:right w:val="single" w:sz="8" w:space="0" w:color="auto"/>
            </w:tcBorders>
            <w:shd w:val="clear" w:color="auto" w:fill="auto"/>
            <w:vAlign w:val="bottom"/>
          </w:tcPr>
          <w:p w14:paraId="3ACA5B1C" w14:textId="77777777" w:rsidR="00E523D3" w:rsidRPr="00E07B91" w:rsidRDefault="00E523D3">
            <w:pPr>
              <w:spacing w:line="0" w:lineRule="atLeast"/>
              <w:ind w:left="160"/>
              <w:rPr>
                <w:rFonts w:ascii="Times New Roman" w:eastAsia="Times New Roman" w:hAnsi="Times New Roman" w:cs="Times New Roman"/>
                <w:sz w:val="22"/>
              </w:rPr>
            </w:pPr>
            <w:r w:rsidRPr="00E07B91">
              <w:rPr>
                <w:rFonts w:ascii="Times New Roman" w:eastAsia="Times New Roman" w:hAnsi="Times New Roman" w:cs="Times New Roman"/>
                <w:sz w:val="22"/>
              </w:rPr>
              <w:t>Priedai</w:t>
            </w:r>
          </w:p>
        </w:tc>
        <w:tc>
          <w:tcPr>
            <w:tcW w:w="1134" w:type="dxa"/>
            <w:vMerge w:val="restart"/>
            <w:tcBorders>
              <w:top w:val="single" w:sz="8" w:space="0" w:color="auto"/>
              <w:right w:val="single" w:sz="8" w:space="0" w:color="auto"/>
            </w:tcBorders>
            <w:shd w:val="clear" w:color="auto" w:fill="auto"/>
            <w:vAlign w:val="bottom"/>
          </w:tcPr>
          <w:p w14:paraId="0016152C" w14:textId="77777777" w:rsidR="00E523D3" w:rsidRPr="00E07B91" w:rsidRDefault="00E523D3">
            <w:pPr>
              <w:spacing w:line="0" w:lineRule="atLeast"/>
              <w:jc w:val="center"/>
              <w:rPr>
                <w:rFonts w:ascii="Times New Roman" w:eastAsia="Times New Roman" w:hAnsi="Times New Roman" w:cs="Times New Roman"/>
                <w:sz w:val="22"/>
              </w:rPr>
            </w:pPr>
            <w:r w:rsidRPr="00E07B91">
              <w:rPr>
                <w:rFonts w:ascii="Times New Roman" w:eastAsia="Times New Roman" w:hAnsi="Times New Roman" w:cs="Times New Roman"/>
                <w:sz w:val="22"/>
              </w:rPr>
              <w:t>Premijos</w:t>
            </w:r>
          </w:p>
        </w:tc>
        <w:tc>
          <w:tcPr>
            <w:tcW w:w="1134" w:type="dxa"/>
            <w:tcBorders>
              <w:top w:val="single" w:sz="8" w:space="0" w:color="auto"/>
              <w:right w:val="single" w:sz="8" w:space="0" w:color="auto"/>
            </w:tcBorders>
            <w:shd w:val="clear" w:color="auto" w:fill="auto"/>
            <w:vAlign w:val="bottom"/>
          </w:tcPr>
          <w:p w14:paraId="6A36DDD9" w14:textId="77777777" w:rsidR="00E523D3" w:rsidRPr="00E07B91" w:rsidRDefault="00E523D3">
            <w:pPr>
              <w:spacing w:line="0" w:lineRule="atLeast"/>
              <w:jc w:val="center"/>
              <w:rPr>
                <w:rFonts w:ascii="Times New Roman" w:eastAsia="Times New Roman" w:hAnsi="Times New Roman" w:cs="Times New Roman"/>
                <w:sz w:val="22"/>
              </w:rPr>
            </w:pPr>
            <w:r w:rsidRPr="00E07B91">
              <w:rPr>
                <w:rFonts w:ascii="Times New Roman" w:eastAsia="Times New Roman" w:hAnsi="Times New Roman" w:cs="Times New Roman"/>
                <w:sz w:val="22"/>
              </w:rPr>
              <w:t>Kitos</w:t>
            </w:r>
          </w:p>
        </w:tc>
        <w:tc>
          <w:tcPr>
            <w:tcW w:w="1701" w:type="dxa"/>
            <w:vMerge w:val="restart"/>
            <w:tcBorders>
              <w:top w:val="single" w:sz="8" w:space="0" w:color="auto"/>
              <w:right w:val="single" w:sz="8" w:space="0" w:color="auto"/>
            </w:tcBorders>
            <w:shd w:val="clear" w:color="auto" w:fill="auto"/>
            <w:vAlign w:val="bottom"/>
          </w:tcPr>
          <w:p w14:paraId="55E9B5C2" w14:textId="77777777" w:rsidR="00E523D3" w:rsidRPr="00E07B91" w:rsidRDefault="00E523D3">
            <w:pPr>
              <w:spacing w:line="0" w:lineRule="atLeast"/>
              <w:ind w:left="440"/>
              <w:rPr>
                <w:rFonts w:ascii="Times New Roman" w:eastAsia="Times New Roman" w:hAnsi="Times New Roman" w:cs="Times New Roman"/>
                <w:sz w:val="22"/>
              </w:rPr>
            </w:pPr>
            <w:r w:rsidRPr="00E07B91">
              <w:rPr>
                <w:rFonts w:ascii="Times New Roman" w:eastAsia="Times New Roman" w:hAnsi="Times New Roman" w:cs="Times New Roman"/>
                <w:sz w:val="22"/>
              </w:rPr>
              <w:t>Iš viso</w:t>
            </w:r>
            <w:r w:rsidR="002511DC">
              <w:rPr>
                <w:rFonts w:ascii="Times New Roman" w:eastAsia="Times New Roman" w:hAnsi="Times New Roman" w:cs="Times New Roman"/>
                <w:sz w:val="22"/>
              </w:rPr>
              <w:t xml:space="preserve"> (bruto)</w:t>
            </w:r>
          </w:p>
        </w:tc>
      </w:tr>
      <w:tr w:rsidR="002511DC" w14:paraId="479C7F8E" w14:textId="77777777" w:rsidTr="002511DC">
        <w:trPr>
          <w:trHeight w:val="146"/>
        </w:trPr>
        <w:tc>
          <w:tcPr>
            <w:tcW w:w="709" w:type="dxa"/>
            <w:vMerge/>
            <w:tcBorders>
              <w:left w:val="single" w:sz="8" w:space="0" w:color="auto"/>
              <w:right w:val="single" w:sz="8" w:space="0" w:color="auto"/>
            </w:tcBorders>
            <w:shd w:val="clear" w:color="auto" w:fill="auto"/>
            <w:vAlign w:val="bottom"/>
          </w:tcPr>
          <w:p w14:paraId="3E281AD4" w14:textId="77777777" w:rsidR="00E523D3" w:rsidRPr="00E07B91" w:rsidRDefault="00E523D3">
            <w:pPr>
              <w:spacing w:line="0" w:lineRule="atLeast"/>
              <w:rPr>
                <w:rFonts w:ascii="Times New Roman" w:eastAsia="Times New Roman" w:hAnsi="Times New Roman" w:cs="Times New Roman"/>
                <w:sz w:val="12"/>
              </w:rPr>
            </w:pPr>
          </w:p>
        </w:tc>
        <w:tc>
          <w:tcPr>
            <w:tcW w:w="3544" w:type="dxa"/>
            <w:vMerge/>
            <w:tcBorders>
              <w:right w:val="single" w:sz="8" w:space="0" w:color="auto"/>
            </w:tcBorders>
            <w:shd w:val="clear" w:color="auto" w:fill="auto"/>
            <w:vAlign w:val="bottom"/>
          </w:tcPr>
          <w:p w14:paraId="239A102F" w14:textId="77777777" w:rsidR="00E523D3" w:rsidRPr="00E07B91" w:rsidRDefault="00E523D3">
            <w:pPr>
              <w:spacing w:line="0" w:lineRule="atLeast"/>
              <w:rPr>
                <w:rFonts w:ascii="Times New Roman" w:eastAsia="Times New Roman" w:hAnsi="Times New Roman" w:cs="Times New Roman"/>
                <w:sz w:val="12"/>
              </w:rPr>
            </w:pPr>
          </w:p>
        </w:tc>
        <w:tc>
          <w:tcPr>
            <w:tcW w:w="1417" w:type="dxa"/>
            <w:vMerge w:val="restart"/>
            <w:tcBorders>
              <w:right w:val="single" w:sz="8" w:space="0" w:color="auto"/>
            </w:tcBorders>
            <w:shd w:val="clear" w:color="auto" w:fill="auto"/>
            <w:vAlign w:val="bottom"/>
          </w:tcPr>
          <w:p w14:paraId="686BAB65" w14:textId="77777777" w:rsidR="00E523D3" w:rsidRPr="00E07B91" w:rsidRDefault="00E523D3">
            <w:pPr>
              <w:spacing w:line="0" w:lineRule="atLeast"/>
              <w:jc w:val="center"/>
              <w:rPr>
                <w:rFonts w:ascii="Times New Roman" w:eastAsia="Times New Roman" w:hAnsi="Times New Roman" w:cs="Times New Roman"/>
                <w:w w:val="99"/>
                <w:sz w:val="22"/>
              </w:rPr>
            </w:pPr>
            <w:r w:rsidRPr="00E07B91">
              <w:rPr>
                <w:rFonts w:ascii="Times New Roman" w:eastAsia="Times New Roman" w:hAnsi="Times New Roman" w:cs="Times New Roman"/>
                <w:w w:val="99"/>
                <w:sz w:val="22"/>
              </w:rPr>
              <w:t>atlyginimas</w:t>
            </w:r>
          </w:p>
        </w:tc>
        <w:tc>
          <w:tcPr>
            <w:tcW w:w="1276" w:type="dxa"/>
            <w:vMerge/>
            <w:tcBorders>
              <w:right w:val="single" w:sz="8" w:space="0" w:color="auto"/>
            </w:tcBorders>
            <w:shd w:val="clear" w:color="auto" w:fill="auto"/>
            <w:vAlign w:val="bottom"/>
          </w:tcPr>
          <w:p w14:paraId="059B371C" w14:textId="77777777" w:rsidR="00E523D3" w:rsidRPr="00E07B91" w:rsidRDefault="00E523D3">
            <w:pPr>
              <w:spacing w:line="0" w:lineRule="atLeast"/>
              <w:rPr>
                <w:rFonts w:ascii="Times New Roman" w:eastAsia="Times New Roman" w:hAnsi="Times New Roman" w:cs="Times New Roman"/>
                <w:sz w:val="12"/>
              </w:rPr>
            </w:pPr>
          </w:p>
        </w:tc>
        <w:tc>
          <w:tcPr>
            <w:tcW w:w="1134" w:type="dxa"/>
            <w:vMerge/>
            <w:tcBorders>
              <w:right w:val="single" w:sz="8" w:space="0" w:color="auto"/>
            </w:tcBorders>
            <w:shd w:val="clear" w:color="auto" w:fill="auto"/>
            <w:vAlign w:val="bottom"/>
          </w:tcPr>
          <w:p w14:paraId="2E9DD27D" w14:textId="77777777" w:rsidR="00E523D3" w:rsidRPr="00E07B91" w:rsidRDefault="00E523D3">
            <w:pPr>
              <w:spacing w:line="0" w:lineRule="atLeast"/>
              <w:rPr>
                <w:rFonts w:ascii="Times New Roman" w:eastAsia="Times New Roman" w:hAnsi="Times New Roman" w:cs="Times New Roman"/>
                <w:sz w:val="12"/>
              </w:rPr>
            </w:pPr>
          </w:p>
        </w:tc>
        <w:tc>
          <w:tcPr>
            <w:tcW w:w="1134" w:type="dxa"/>
            <w:vMerge/>
            <w:tcBorders>
              <w:right w:val="single" w:sz="8" w:space="0" w:color="auto"/>
            </w:tcBorders>
            <w:shd w:val="clear" w:color="auto" w:fill="auto"/>
            <w:vAlign w:val="bottom"/>
          </w:tcPr>
          <w:p w14:paraId="77A0CA6B" w14:textId="77777777" w:rsidR="00E523D3" w:rsidRPr="00E07B91" w:rsidRDefault="00E523D3">
            <w:pPr>
              <w:spacing w:line="0" w:lineRule="atLeast"/>
              <w:rPr>
                <w:rFonts w:ascii="Times New Roman" w:eastAsia="Times New Roman" w:hAnsi="Times New Roman" w:cs="Times New Roman"/>
                <w:sz w:val="12"/>
              </w:rPr>
            </w:pPr>
          </w:p>
        </w:tc>
        <w:tc>
          <w:tcPr>
            <w:tcW w:w="1134" w:type="dxa"/>
            <w:vMerge w:val="restart"/>
            <w:tcBorders>
              <w:right w:val="single" w:sz="8" w:space="0" w:color="auto"/>
            </w:tcBorders>
            <w:shd w:val="clear" w:color="auto" w:fill="auto"/>
            <w:vAlign w:val="bottom"/>
          </w:tcPr>
          <w:p w14:paraId="6E824FDF" w14:textId="77777777" w:rsidR="00E523D3" w:rsidRPr="00E07B91" w:rsidRDefault="00E523D3">
            <w:pPr>
              <w:spacing w:line="0" w:lineRule="atLeast"/>
              <w:jc w:val="center"/>
              <w:rPr>
                <w:rFonts w:ascii="Times New Roman" w:eastAsia="Times New Roman" w:hAnsi="Times New Roman" w:cs="Times New Roman"/>
                <w:sz w:val="22"/>
              </w:rPr>
            </w:pPr>
            <w:r w:rsidRPr="00E07B91">
              <w:rPr>
                <w:rFonts w:ascii="Times New Roman" w:eastAsia="Times New Roman" w:hAnsi="Times New Roman" w:cs="Times New Roman"/>
                <w:sz w:val="22"/>
              </w:rPr>
              <w:t>išmokos</w:t>
            </w:r>
          </w:p>
        </w:tc>
        <w:tc>
          <w:tcPr>
            <w:tcW w:w="1701" w:type="dxa"/>
            <w:vMerge/>
            <w:tcBorders>
              <w:right w:val="single" w:sz="8" w:space="0" w:color="auto"/>
            </w:tcBorders>
            <w:shd w:val="clear" w:color="auto" w:fill="auto"/>
            <w:vAlign w:val="bottom"/>
          </w:tcPr>
          <w:p w14:paraId="183F1886" w14:textId="77777777" w:rsidR="00E523D3" w:rsidRPr="00E07B91" w:rsidRDefault="00E523D3">
            <w:pPr>
              <w:spacing w:line="0" w:lineRule="atLeast"/>
              <w:rPr>
                <w:rFonts w:ascii="Times New Roman" w:eastAsia="Times New Roman" w:hAnsi="Times New Roman" w:cs="Times New Roman"/>
                <w:sz w:val="12"/>
              </w:rPr>
            </w:pPr>
          </w:p>
        </w:tc>
      </w:tr>
      <w:tr w:rsidR="002511DC" w14:paraId="7A7A4467" w14:textId="77777777" w:rsidTr="002511DC">
        <w:trPr>
          <w:trHeight w:val="138"/>
        </w:trPr>
        <w:tc>
          <w:tcPr>
            <w:tcW w:w="709" w:type="dxa"/>
            <w:vMerge/>
            <w:tcBorders>
              <w:left w:val="single" w:sz="8" w:space="0" w:color="auto"/>
              <w:right w:val="single" w:sz="8" w:space="0" w:color="auto"/>
            </w:tcBorders>
            <w:shd w:val="clear" w:color="auto" w:fill="auto"/>
            <w:vAlign w:val="bottom"/>
          </w:tcPr>
          <w:p w14:paraId="59D6513D" w14:textId="77777777" w:rsidR="00E523D3" w:rsidRPr="00E07B91" w:rsidRDefault="00E523D3">
            <w:pPr>
              <w:spacing w:line="0" w:lineRule="atLeast"/>
              <w:rPr>
                <w:rFonts w:ascii="Times New Roman" w:eastAsia="Times New Roman" w:hAnsi="Times New Roman" w:cs="Times New Roman"/>
                <w:sz w:val="11"/>
              </w:rPr>
            </w:pPr>
          </w:p>
        </w:tc>
        <w:tc>
          <w:tcPr>
            <w:tcW w:w="3544" w:type="dxa"/>
            <w:vMerge/>
            <w:tcBorders>
              <w:right w:val="single" w:sz="8" w:space="0" w:color="auto"/>
            </w:tcBorders>
            <w:shd w:val="clear" w:color="auto" w:fill="auto"/>
            <w:vAlign w:val="bottom"/>
          </w:tcPr>
          <w:p w14:paraId="0DF76528" w14:textId="77777777" w:rsidR="00E523D3" w:rsidRPr="00E07B91" w:rsidRDefault="00E523D3">
            <w:pPr>
              <w:spacing w:line="0" w:lineRule="atLeast"/>
              <w:rPr>
                <w:rFonts w:ascii="Times New Roman" w:eastAsia="Times New Roman" w:hAnsi="Times New Roman" w:cs="Times New Roman"/>
                <w:sz w:val="11"/>
              </w:rPr>
            </w:pPr>
          </w:p>
        </w:tc>
        <w:tc>
          <w:tcPr>
            <w:tcW w:w="1417" w:type="dxa"/>
            <w:vMerge/>
            <w:tcBorders>
              <w:right w:val="single" w:sz="8" w:space="0" w:color="auto"/>
            </w:tcBorders>
            <w:shd w:val="clear" w:color="auto" w:fill="auto"/>
            <w:vAlign w:val="bottom"/>
          </w:tcPr>
          <w:p w14:paraId="66F07AC2" w14:textId="77777777" w:rsidR="00E523D3" w:rsidRPr="00E07B91" w:rsidRDefault="00E523D3">
            <w:pPr>
              <w:spacing w:line="0" w:lineRule="atLeast"/>
              <w:rPr>
                <w:rFonts w:ascii="Times New Roman" w:eastAsia="Times New Roman" w:hAnsi="Times New Roman" w:cs="Times New Roman"/>
                <w:sz w:val="11"/>
              </w:rPr>
            </w:pPr>
          </w:p>
        </w:tc>
        <w:tc>
          <w:tcPr>
            <w:tcW w:w="1276" w:type="dxa"/>
            <w:tcBorders>
              <w:right w:val="single" w:sz="8" w:space="0" w:color="auto"/>
            </w:tcBorders>
            <w:shd w:val="clear" w:color="auto" w:fill="auto"/>
            <w:vAlign w:val="bottom"/>
          </w:tcPr>
          <w:p w14:paraId="32A24C67" w14:textId="77777777" w:rsidR="00E523D3" w:rsidRPr="00E07B91" w:rsidRDefault="00E523D3">
            <w:pPr>
              <w:spacing w:line="0" w:lineRule="atLeast"/>
              <w:rPr>
                <w:rFonts w:ascii="Times New Roman" w:eastAsia="Times New Roman" w:hAnsi="Times New Roman" w:cs="Times New Roman"/>
                <w:sz w:val="11"/>
              </w:rPr>
            </w:pPr>
          </w:p>
        </w:tc>
        <w:tc>
          <w:tcPr>
            <w:tcW w:w="1134" w:type="dxa"/>
            <w:tcBorders>
              <w:right w:val="single" w:sz="8" w:space="0" w:color="auto"/>
            </w:tcBorders>
            <w:shd w:val="clear" w:color="auto" w:fill="auto"/>
            <w:vAlign w:val="bottom"/>
          </w:tcPr>
          <w:p w14:paraId="1759E2CA" w14:textId="77777777" w:rsidR="00E523D3" w:rsidRPr="00E07B91" w:rsidRDefault="00E523D3">
            <w:pPr>
              <w:spacing w:line="0" w:lineRule="atLeast"/>
              <w:rPr>
                <w:rFonts w:ascii="Times New Roman" w:eastAsia="Times New Roman" w:hAnsi="Times New Roman" w:cs="Times New Roman"/>
                <w:sz w:val="11"/>
              </w:rPr>
            </w:pPr>
          </w:p>
        </w:tc>
        <w:tc>
          <w:tcPr>
            <w:tcW w:w="1134" w:type="dxa"/>
            <w:tcBorders>
              <w:right w:val="single" w:sz="8" w:space="0" w:color="auto"/>
            </w:tcBorders>
            <w:shd w:val="clear" w:color="auto" w:fill="auto"/>
            <w:vAlign w:val="bottom"/>
          </w:tcPr>
          <w:p w14:paraId="6E5E0AEA" w14:textId="77777777" w:rsidR="00E523D3" w:rsidRPr="00E07B91" w:rsidRDefault="00E523D3">
            <w:pPr>
              <w:spacing w:line="0" w:lineRule="atLeast"/>
              <w:rPr>
                <w:rFonts w:ascii="Times New Roman" w:eastAsia="Times New Roman" w:hAnsi="Times New Roman" w:cs="Times New Roman"/>
                <w:sz w:val="11"/>
              </w:rPr>
            </w:pPr>
          </w:p>
        </w:tc>
        <w:tc>
          <w:tcPr>
            <w:tcW w:w="1134" w:type="dxa"/>
            <w:vMerge/>
            <w:tcBorders>
              <w:right w:val="single" w:sz="8" w:space="0" w:color="auto"/>
            </w:tcBorders>
            <w:shd w:val="clear" w:color="auto" w:fill="auto"/>
            <w:vAlign w:val="bottom"/>
          </w:tcPr>
          <w:p w14:paraId="28D5A14E" w14:textId="77777777" w:rsidR="00E523D3" w:rsidRPr="00E07B91" w:rsidRDefault="00E523D3">
            <w:pPr>
              <w:spacing w:line="0" w:lineRule="atLeast"/>
              <w:rPr>
                <w:rFonts w:ascii="Times New Roman" w:eastAsia="Times New Roman" w:hAnsi="Times New Roman" w:cs="Times New Roman"/>
                <w:sz w:val="11"/>
              </w:rPr>
            </w:pPr>
          </w:p>
        </w:tc>
        <w:tc>
          <w:tcPr>
            <w:tcW w:w="1701" w:type="dxa"/>
            <w:tcBorders>
              <w:right w:val="single" w:sz="8" w:space="0" w:color="auto"/>
            </w:tcBorders>
            <w:shd w:val="clear" w:color="auto" w:fill="auto"/>
            <w:vAlign w:val="bottom"/>
          </w:tcPr>
          <w:p w14:paraId="2699EF33" w14:textId="77777777" w:rsidR="00E523D3" w:rsidRPr="00E07B91" w:rsidRDefault="00E523D3">
            <w:pPr>
              <w:spacing w:line="0" w:lineRule="atLeast"/>
              <w:rPr>
                <w:rFonts w:ascii="Times New Roman" w:eastAsia="Times New Roman" w:hAnsi="Times New Roman" w:cs="Times New Roman"/>
                <w:sz w:val="11"/>
              </w:rPr>
            </w:pPr>
          </w:p>
        </w:tc>
      </w:tr>
      <w:tr w:rsidR="002511DC" w:rsidRPr="00D02529" w14:paraId="25D0FEBC" w14:textId="77777777" w:rsidTr="002511DC">
        <w:trPr>
          <w:trHeight w:val="93"/>
        </w:trPr>
        <w:tc>
          <w:tcPr>
            <w:tcW w:w="709" w:type="dxa"/>
            <w:tcBorders>
              <w:left w:val="single" w:sz="8" w:space="0" w:color="auto"/>
              <w:right w:val="single" w:sz="8" w:space="0" w:color="auto"/>
            </w:tcBorders>
            <w:shd w:val="clear" w:color="auto" w:fill="auto"/>
            <w:vAlign w:val="bottom"/>
          </w:tcPr>
          <w:p w14:paraId="3F9F0B32" w14:textId="77777777" w:rsidR="00E523D3" w:rsidRPr="00E07B91" w:rsidRDefault="00E523D3">
            <w:pPr>
              <w:spacing w:line="242" w:lineRule="exact"/>
              <w:jc w:val="center"/>
              <w:rPr>
                <w:rFonts w:ascii="Times New Roman" w:eastAsia="Times New Roman" w:hAnsi="Times New Roman" w:cs="Times New Roman"/>
                <w:w w:val="97"/>
                <w:sz w:val="24"/>
                <w:szCs w:val="24"/>
              </w:rPr>
            </w:pPr>
            <w:r w:rsidRPr="00E07B91">
              <w:rPr>
                <w:rFonts w:ascii="Times New Roman" w:eastAsia="Times New Roman" w:hAnsi="Times New Roman" w:cs="Times New Roman"/>
                <w:w w:val="97"/>
                <w:sz w:val="24"/>
                <w:szCs w:val="24"/>
              </w:rPr>
              <w:t>Nr.</w:t>
            </w:r>
          </w:p>
        </w:tc>
        <w:tc>
          <w:tcPr>
            <w:tcW w:w="3544" w:type="dxa"/>
            <w:tcBorders>
              <w:right w:val="single" w:sz="8" w:space="0" w:color="auto"/>
            </w:tcBorders>
            <w:shd w:val="clear" w:color="auto" w:fill="auto"/>
            <w:vAlign w:val="bottom"/>
          </w:tcPr>
          <w:p w14:paraId="537D46AB" w14:textId="77777777" w:rsidR="00E523D3" w:rsidRPr="00E07B91" w:rsidRDefault="00E523D3">
            <w:pPr>
              <w:spacing w:line="242" w:lineRule="exact"/>
              <w:jc w:val="center"/>
              <w:rPr>
                <w:rFonts w:ascii="Times New Roman" w:eastAsia="Times New Roman" w:hAnsi="Times New Roman" w:cs="Times New Roman"/>
                <w:sz w:val="24"/>
                <w:szCs w:val="24"/>
              </w:rPr>
            </w:pPr>
            <w:r w:rsidRPr="00E07B91">
              <w:rPr>
                <w:rFonts w:ascii="Times New Roman" w:eastAsia="Times New Roman" w:hAnsi="Times New Roman" w:cs="Times New Roman"/>
                <w:sz w:val="24"/>
                <w:szCs w:val="24"/>
              </w:rPr>
              <w:t>pavadinimas</w:t>
            </w:r>
          </w:p>
        </w:tc>
        <w:tc>
          <w:tcPr>
            <w:tcW w:w="1417" w:type="dxa"/>
            <w:tcBorders>
              <w:bottom w:val="single" w:sz="8" w:space="0" w:color="auto"/>
              <w:right w:val="single" w:sz="8" w:space="0" w:color="auto"/>
            </w:tcBorders>
            <w:shd w:val="clear" w:color="auto" w:fill="auto"/>
            <w:vAlign w:val="bottom"/>
          </w:tcPr>
          <w:p w14:paraId="080CEF3B" w14:textId="77777777" w:rsidR="00E523D3" w:rsidRPr="00E07B91" w:rsidRDefault="00E523D3">
            <w:pPr>
              <w:spacing w:line="0" w:lineRule="atLeast"/>
              <w:rPr>
                <w:rFonts w:ascii="Times New Roman" w:eastAsia="Times New Roman" w:hAnsi="Times New Roman" w:cs="Times New Roman"/>
                <w:sz w:val="24"/>
                <w:szCs w:val="24"/>
              </w:rPr>
            </w:pPr>
          </w:p>
        </w:tc>
        <w:tc>
          <w:tcPr>
            <w:tcW w:w="1276" w:type="dxa"/>
            <w:tcBorders>
              <w:bottom w:val="single" w:sz="8" w:space="0" w:color="auto"/>
              <w:right w:val="single" w:sz="8" w:space="0" w:color="auto"/>
            </w:tcBorders>
            <w:shd w:val="clear" w:color="auto" w:fill="auto"/>
            <w:vAlign w:val="bottom"/>
          </w:tcPr>
          <w:p w14:paraId="73426D7E" w14:textId="77777777" w:rsidR="00E523D3" w:rsidRPr="00E07B91" w:rsidRDefault="00E523D3">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14:paraId="566F6A6A" w14:textId="77777777" w:rsidR="00E523D3" w:rsidRPr="00E07B91" w:rsidRDefault="00E523D3">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14:paraId="0B52573A" w14:textId="77777777" w:rsidR="00E523D3" w:rsidRPr="00E07B91" w:rsidRDefault="00E523D3">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14:paraId="70E90311" w14:textId="77777777" w:rsidR="00E523D3" w:rsidRPr="00E07B91" w:rsidRDefault="00E523D3">
            <w:pPr>
              <w:spacing w:line="0" w:lineRule="atLeast"/>
              <w:rPr>
                <w:rFonts w:ascii="Times New Roman" w:eastAsia="Times New Roman" w:hAnsi="Times New Roman" w:cs="Times New Roman"/>
                <w:sz w:val="24"/>
                <w:szCs w:val="24"/>
              </w:rPr>
            </w:pPr>
          </w:p>
        </w:tc>
        <w:tc>
          <w:tcPr>
            <w:tcW w:w="1701" w:type="dxa"/>
            <w:tcBorders>
              <w:bottom w:val="single" w:sz="8" w:space="0" w:color="auto"/>
              <w:right w:val="single" w:sz="8" w:space="0" w:color="auto"/>
            </w:tcBorders>
            <w:shd w:val="clear" w:color="auto" w:fill="auto"/>
            <w:vAlign w:val="bottom"/>
          </w:tcPr>
          <w:p w14:paraId="36278974" w14:textId="77777777" w:rsidR="00E523D3" w:rsidRPr="00E07B91" w:rsidRDefault="00E523D3">
            <w:pPr>
              <w:spacing w:line="0" w:lineRule="atLeast"/>
              <w:rPr>
                <w:rFonts w:ascii="Times New Roman" w:eastAsia="Times New Roman" w:hAnsi="Times New Roman" w:cs="Times New Roman"/>
                <w:sz w:val="24"/>
                <w:szCs w:val="24"/>
              </w:rPr>
            </w:pPr>
          </w:p>
        </w:tc>
      </w:tr>
      <w:tr w:rsidR="002511DC" w:rsidRPr="00D02529" w14:paraId="3407E0F9" w14:textId="77777777" w:rsidTr="002511DC">
        <w:trPr>
          <w:trHeight w:val="255"/>
        </w:trPr>
        <w:tc>
          <w:tcPr>
            <w:tcW w:w="709" w:type="dxa"/>
            <w:tcBorders>
              <w:left w:val="single" w:sz="8" w:space="0" w:color="auto"/>
              <w:right w:val="single" w:sz="8" w:space="0" w:color="auto"/>
            </w:tcBorders>
            <w:shd w:val="clear" w:color="auto" w:fill="auto"/>
            <w:vAlign w:val="bottom"/>
          </w:tcPr>
          <w:p w14:paraId="5DC932BC" w14:textId="77777777" w:rsidR="00E523D3" w:rsidRPr="00E07B91" w:rsidRDefault="00E523D3">
            <w:pPr>
              <w:spacing w:line="0" w:lineRule="atLeast"/>
              <w:rPr>
                <w:rFonts w:ascii="Times New Roman" w:eastAsia="Times New Roman" w:hAnsi="Times New Roman" w:cs="Times New Roman"/>
                <w:sz w:val="24"/>
                <w:szCs w:val="24"/>
              </w:rPr>
            </w:pPr>
          </w:p>
        </w:tc>
        <w:tc>
          <w:tcPr>
            <w:tcW w:w="3544" w:type="dxa"/>
            <w:tcBorders>
              <w:right w:val="single" w:sz="8" w:space="0" w:color="auto"/>
            </w:tcBorders>
            <w:shd w:val="clear" w:color="auto" w:fill="auto"/>
            <w:vAlign w:val="bottom"/>
          </w:tcPr>
          <w:p w14:paraId="0AAC383B" w14:textId="77777777" w:rsidR="00E523D3" w:rsidRPr="00E07B91" w:rsidRDefault="00E523D3">
            <w:pPr>
              <w:spacing w:line="0" w:lineRule="atLeast"/>
              <w:rPr>
                <w:rFonts w:ascii="Times New Roman" w:eastAsia="Times New Roman" w:hAnsi="Times New Roman" w:cs="Times New Roman"/>
                <w:sz w:val="24"/>
                <w:szCs w:val="24"/>
              </w:rPr>
            </w:pPr>
          </w:p>
        </w:tc>
        <w:tc>
          <w:tcPr>
            <w:tcW w:w="1417" w:type="dxa"/>
            <w:tcBorders>
              <w:right w:val="single" w:sz="8" w:space="0" w:color="auto"/>
            </w:tcBorders>
            <w:shd w:val="clear" w:color="auto" w:fill="auto"/>
            <w:vAlign w:val="bottom"/>
          </w:tcPr>
          <w:p w14:paraId="0BF5F26C" w14:textId="77777777" w:rsidR="00E523D3" w:rsidRPr="00E07B91" w:rsidRDefault="00E523D3">
            <w:pPr>
              <w:spacing w:line="0" w:lineRule="atLeast"/>
              <w:ind w:right="530"/>
              <w:jc w:val="right"/>
              <w:rPr>
                <w:rFonts w:ascii="Times New Roman" w:eastAsia="Times New Roman" w:hAnsi="Times New Roman" w:cs="Times New Roman"/>
                <w:sz w:val="24"/>
                <w:szCs w:val="24"/>
              </w:rPr>
            </w:pPr>
            <w:r w:rsidRPr="00E07B91">
              <w:rPr>
                <w:rFonts w:ascii="Times New Roman" w:eastAsia="Times New Roman" w:hAnsi="Times New Roman" w:cs="Times New Roman"/>
                <w:sz w:val="24"/>
                <w:szCs w:val="24"/>
              </w:rPr>
              <w:t>1</w:t>
            </w:r>
          </w:p>
        </w:tc>
        <w:tc>
          <w:tcPr>
            <w:tcW w:w="1276" w:type="dxa"/>
            <w:tcBorders>
              <w:right w:val="single" w:sz="8" w:space="0" w:color="auto"/>
            </w:tcBorders>
            <w:shd w:val="clear" w:color="auto" w:fill="auto"/>
            <w:vAlign w:val="bottom"/>
          </w:tcPr>
          <w:p w14:paraId="7561DB8B" w14:textId="77777777" w:rsidR="00E523D3" w:rsidRPr="00E07B91" w:rsidRDefault="00E523D3">
            <w:pPr>
              <w:spacing w:line="0" w:lineRule="atLeast"/>
              <w:ind w:right="450"/>
              <w:jc w:val="right"/>
              <w:rPr>
                <w:rFonts w:ascii="Times New Roman" w:eastAsia="Times New Roman" w:hAnsi="Times New Roman" w:cs="Times New Roman"/>
                <w:sz w:val="24"/>
                <w:szCs w:val="24"/>
              </w:rPr>
            </w:pPr>
            <w:r w:rsidRPr="00E07B91">
              <w:rPr>
                <w:rFonts w:ascii="Times New Roman" w:eastAsia="Times New Roman" w:hAnsi="Times New Roman" w:cs="Times New Roman"/>
                <w:sz w:val="24"/>
                <w:szCs w:val="24"/>
              </w:rPr>
              <w:t>2</w:t>
            </w:r>
          </w:p>
        </w:tc>
        <w:tc>
          <w:tcPr>
            <w:tcW w:w="1134" w:type="dxa"/>
            <w:tcBorders>
              <w:right w:val="single" w:sz="8" w:space="0" w:color="auto"/>
            </w:tcBorders>
            <w:shd w:val="clear" w:color="auto" w:fill="auto"/>
            <w:vAlign w:val="bottom"/>
          </w:tcPr>
          <w:p w14:paraId="46305A2F" w14:textId="77777777" w:rsidR="00E523D3" w:rsidRPr="00E07B91" w:rsidRDefault="00E523D3">
            <w:pPr>
              <w:spacing w:line="0" w:lineRule="atLeast"/>
              <w:ind w:right="330"/>
              <w:jc w:val="right"/>
              <w:rPr>
                <w:rFonts w:ascii="Times New Roman" w:eastAsia="Times New Roman" w:hAnsi="Times New Roman" w:cs="Times New Roman"/>
                <w:sz w:val="24"/>
                <w:szCs w:val="24"/>
              </w:rPr>
            </w:pPr>
            <w:r w:rsidRPr="00E07B91">
              <w:rPr>
                <w:rFonts w:ascii="Times New Roman" w:eastAsia="Times New Roman" w:hAnsi="Times New Roman" w:cs="Times New Roman"/>
                <w:sz w:val="24"/>
                <w:szCs w:val="24"/>
              </w:rPr>
              <w:t>3</w:t>
            </w:r>
          </w:p>
        </w:tc>
        <w:tc>
          <w:tcPr>
            <w:tcW w:w="1134" w:type="dxa"/>
            <w:tcBorders>
              <w:right w:val="single" w:sz="8" w:space="0" w:color="auto"/>
            </w:tcBorders>
            <w:shd w:val="clear" w:color="auto" w:fill="auto"/>
            <w:vAlign w:val="bottom"/>
          </w:tcPr>
          <w:p w14:paraId="48008C20" w14:textId="77777777" w:rsidR="00E523D3" w:rsidRPr="00E07B91" w:rsidRDefault="00E523D3">
            <w:pPr>
              <w:spacing w:line="0" w:lineRule="atLeast"/>
              <w:ind w:right="390"/>
              <w:jc w:val="right"/>
              <w:rPr>
                <w:rFonts w:ascii="Times New Roman" w:eastAsia="Times New Roman" w:hAnsi="Times New Roman" w:cs="Times New Roman"/>
                <w:sz w:val="24"/>
                <w:szCs w:val="24"/>
              </w:rPr>
            </w:pPr>
            <w:r w:rsidRPr="00E07B91">
              <w:rPr>
                <w:rFonts w:ascii="Times New Roman" w:eastAsia="Times New Roman" w:hAnsi="Times New Roman" w:cs="Times New Roman"/>
                <w:sz w:val="24"/>
                <w:szCs w:val="24"/>
              </w:rPr>
              <w:t>4</w:t>
            </w:r>
          </w:p>
        </w:tc>
        <w:tc>
          <w:tcPr>
            <w:tcW w:w="1134" w:type="dxa"/>
            <w:tcBorders>
              <w:right w:val="single" w:sz="8" w:space="0" w:color="auto"/>
            </w:tcBorders>
            <w:shd w:val="clear" w:color="auto" w:fill="auto"/>
            <w:vAlign w:val="bottom"/>
          </w:tcPr>
          <w:p w14:paraId="580C734D" w14:textId="77777777" w:rsidR="00E523D3" w:rsidRPr="00E07B91" w:rsidRDefault="002511DC" w:rsidP="002511DC">
            <w:pPr>
              <w:tabs>
                <w:tab w:val="left" w:pos="792"/>
              </w:tabs>
              <w:spacing w:line="0" w:lineRule="atLeast"/>
              <w:ind w:right="33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23D3" w:rsidRPr="00E07B91">
              <w:rPr>
                <w:rFonts w:ascii="Times New Roman" w:eastAsia="Times New Roman" w:hAnsi="Times New Roman" w:cs="Times New Roman"/>
                <w:sz w:val="24"/>
                <w:szCs w:val="24"/>
              </w:rPr>
              <w:t>5</w:t>
            </w:r>
          </w:p>
        </w:tc>
        <w:tc>
          <w:tcPr>
            <w:tcW w:w="1701" w:type="dxa"/>
            <w:tcBorders>
              <w:right w:val="single" w:sz="8" w:space="0" w:color="auto"/>
            </w:tcBorders>
            <w:shd w:val="clear" w:color="auto" w:fill="auto"/>
            <w:vAlign w:val="center"/>
          </w:tcPr>
          <w:p w14:paraId="70B03C58" w14:textId="77777777" w:rsidR="00E523D3" w:rsidRPr="00E07B91" w:rsidRDefault="00E523D3" w:rsidP="00D02529">
            <w:pPr>
              <w:spacing w:line="0" w:lineRule="atLeast"/>
              <w:ind w:right="10"/>
              <w:jc w:val="center"/>
              <w:rPr>
                <w:rFonts w:ascii="Times New Roman" w:eastAsia="Times New Roman" w:hAnsi="Times New Roman" w:cs="Times New Roman"/>
                <w:sz w:val="24"/>
                <w:szCs w:val="24"/>
              </w:rPr>
            </w:pPr>
            <w:r w:rsidRPr="00E07B91">
              <w:rPr>
                <w:rFonts w:ascii="Times New Roman" w:eastAsia="Times New Roman" w:hAnsi="Times New Roman" w:cs="Times New Roman"/>
                <w:sz w:val="24"/>
                <w:szCs w:val="24"/>
              </w:rPr>
              <w:t>6=1+2+3+4+5</w:t>
            </w:r>
          </w:p>
        </w:tc>
      </w:tr>
      <w:tr w:rsidR="002511DC" w:rsidRPr="00D02529" w14:paraId="3DF7A596" w14:textId="77777777" w:rsidTr="002511DC">
        <w:trPr>
          <w:trHeight w:val="68"/>
        </w:trPr>
        <w:tc>
          <w:tcPr>
            <w:tcW w:w="709" w:type="dxa"/>
            <w:tcBorders>
              <w:left w:val="single" w:sz="8" w:space="0" w:color="auto"/>
              <w:bottom w:val="single" w:sz="4" w:space="0" w:color="auto"/>
              <w:right w:val="single" w:sz="8" w:space="0" w:color="auto"/>
            </w:tcBorders>
            <w:shd w:val="clear" w:color="auto" w:fill="auto"/>
            <w:vAlign w:val="bottom"/>
          </w:tcPr>
          <w:p w14:paraId="2D4E849A" w14:textId="77777777" w:rsidR="00E523D3" w:rsidRPr="00E07B91" w:rsidRDefault="00E523D3">
            <w:pPr>
              <w:spacing w:line="0" w:lineRule="atLeast"/>
              <w:rPr>
                <w:rFonts w:ascii="Times New Roman" w:eastAsia="Times New Roman" w:hAnsi="Times New Roman" w:cs="Times New Roman"/>
                <w:sz w:val="24"/>
                <w:szCs w:val="24"/>
              </w:rPr>
            </w:pPr>
          </w:p>
        </w:tc>
        <w:tc>
          <w:tcPr>
            <w:tcW w:w="3544" w:type="dxa"/>
            <w:tcBorders>
              <w:bottom w:val="single" w:sz="4" w:space="0" w:color="auto"/>
              <w:right w:val="single" w:sz="8" w:space="0" w:color="auto"/>
            </w:tcBorders>
            <w:shd w:val="clear" w:color="auto" w:fill="auto"/>
            <w:vAlign w:val="bottom"/>
          </w:tcPr>
          <w:p w14:paraId="3841E11C" w14:textId="77777777" w:rsidR="00E523D3" w:rsidRPr="00E07B91" w:rsidRDefault="00E523D3">
            <w:pPr>
              <w:spacing w:line="0" w:lineRule="atLeast"/>
              <w:rPr>
                <w:rFonts w:ascii="Times New Roman" w:eastAsia="Times New Roman" w:hAnsi="Times New Roman" w:cs="Times New Roman"/>
                <w:sz w:val="24"/>
                <w:szCs w:val="24"/>
              </w:rPr>
            </w:pPr>
          </w:p>
        </w:tc>
        <w:tc>
          <w:tcPr>
            <w:tcW w:w="1417" w:type="dxa"/>
            <w:tcBorders>
              <w:bottom w:val="single" w:sz="4" w:space="0" w:color="auto"/>
              <w:right w:val="single" w:sz="8" w:space="0" w:color="auto"/>
            </w:tcBorders>
            <w:shd w:val="clear" w:color="auto" w:fill="auto"/>
            <w:vAlign w:val="bottom"/>
          </w:tcPr>
          <w:p w14:paraId="5265CEDB" w14:textId="77777777" w:rsidR="00E523D3" w:rsidRPr="00E07B91" w:rsidRDefault="00E523D3">
            <w:pPr>
              <w:spacing w:line="0" w:lineRule="atLeast"/>
              <w:rPr>
                <w:rFonts w:ascii="Times New Roman" w:eastAsia="Times New Roman" w:hAnsi="Times New Roman" w:cs="Times New Roman"/>
                <w:sz w:val="24"/>
                <w:szCs w:val="24"/>
              </w:rPr>
            </w:pPr>
          </w:p>
        </w:tc>
        <w:tc>
          <w:tcPr>
            <w:tcW w:w="1276" w:type="dxa"/>
            <w:tcBorders>
              <w:bottom w:val="single" w:sz="4" w:space="0" w:color="auto"/>
              <w:right w:val="single" w:sz="8" w:space="0" w:color="auto"/>
            </w:tcBorders>
            <w:shd w:val="clear" w:color="auto" w:fill="auto"/>
            <w:vAlign w:val="bottom"/>
          </w:tcPr>
          <w:p w14:paraId="26BD7FAD" w14:textId="77777777" w:rsidR="00E523D3" w:rsidRPr="00E07B91" w:rsidRDefault="00E523D3">
            <w:pPr>
              <w:spacing w:line="0" w:lineRule="atLeast"/>
              <w:rPr>
                <w:rFonts w:ascii="Times New Roman" w:eastAsia="Times New Roman" w:hAnsi="Times New Roman" w:cs="Times New Roman"/>
                <w:sz w:val="24"/>
                <w:szCs w:val="24"/>
              </w:rPr>
            </w:pPr>
          </w:p>
        </w:tc>
        <w:tc>
          <w:tcPr>
            <w:tcW w:w="1134" w:type="dxa"/>
            <w:tcBorders>
              <w:bottom w:val="single" w:sz="4" w:space="0" w:color="auto"/>
              <w:right w:val="single" w:sz="8" w:space="0" w:color="auto"/>
            </w:tcBorders>
            <w:shd w:val="clear" w:color="auto" w:fill="auto"/>
            <w:vAlign w:val="bottom"/>
          </w:tcPr>
          <w:p w14:paraId="4ED7DAB3" w14:textId="77777777" w:rsidR="00E523D3" w:rsidRPr="00E07B91" w:rsidRDefault="00E523D3">
            <w:pPr>
              <w:spacing w:line="0" w:lineRule="atLeast"/>
              <w:rPr>
                <w:rFonts w:ascii="Times New Roman" w:eastAsia="Times New Roman" w:hAnsi="Times New Roman" w:cs="Times New Roman"/>
                <w:sz w:val="24"/>
                <w:szCs w:val="24"/>
              </w:rPr>
            </w:pPr>
          </w:p>
        </w:tc>
        <w:tc>
          <w:tcPr>
            <w:tcW w:w="1134" w:type="dxa"/>
            <w:tcBorders>
              <w:bottom w:val="single" w:sz="4" w:space="0" w:color="auto"/>
              <w:right w:val="single" w:sz="8" w:space="0" w:color="auto"/>
            </w:tcBorders>
            <w:shd w:val="clear" w:color="auto" w:fill="auto"/>
            <w:vAlign w:val="bottom"/>
          </w:tcPr>
          <w:p w14:paraId="49EDF079" w14:textId="77777777" w:rsidR="00E523D3" w:rsidRPr="00E07B91" w:rsidRDefault="00E523D3">
            <w:pPr>
              <w:spacing w:line="0" w:lineRule="atLeast"/>
              <w:rPr>
                <w:rFonts w:ascii="Times New Roman" w:eastAsia="Times New Roman" w:hAnsi="Times New Roman" w:cs="Times New Roman"/>
                <w:sz w:val="24"/>
                <w:szCs w:val="24"/>
              </w:rPr>
            </w:pPr>
          </w:p>
        </w:tc>
        <w:tc>
          <w:tcPr>
            <w:tcW w:w="1134" w:type="dxa"/>
            <w:tcBorders>
              <w:bottom w:val="single" w:sz="4" w:space="0" w:color="auto"/>
              <w:right w:val="single" w:sz="8" w:space="0" w:color="auto"/>
            </w:tcBorders>
            <w:shd w:val="clear" w:color="auto" w:fill="auto"/>
            <w:vAlign w:val="bottom"/>
          </w:tcPr>
          <w:p w14:paraId="482F3DEE" w14:textId="77777777" w:rsidR="00E523D3" w:rsidRPr="00E07B91" w:rsidRDefault="00E523D3">
            <w:pPr>
              <w:spacing w:line="0" w:lineRule="atLeast"/>
              <w:rPr>
                <w:rFonts w:ascii="Times New Roman" w:eastAsia="Times New Roman" w:hAnsi="Times New Roman" w:cs="Times New Roman"/>
                <w:sz w:val="24"/>
                <w:szCs w:val="24"/>
              </w:rPr>
            </w:pPr>
          </w:p>
        </w:tc>
        <w:tc>
          <w:tcPr>
            <w:tcW w:w="1701" w:type="dxa"/>
            <w:tcBorders>
              <w:bottom w:val="single" w:sz="4" w:space="0" w:color="auto"/>
              <w:right w:val="single" w:sz="8" w:space="0" w:color="auto"/>
            </w:tcBorders>
            <w:shd w:val="clear" w:color="auto" w:fill="auto"/>
            <w:vAlign w:val="bottom"/>
          </w:tcPr>
          <w:p w14:paraId="5767A37C" w14:textId="77777777" w:rsidR="00E523D3" w:rsidRPr="00E07B91" w:rsidRDefault="00E523D3">
            <w:pPr>
              <w:spacing w:line="0" w:lineRule="atLeast"/>
              <w:rPr>
                <w:rFonts w:ascii="Times New Roman" w:eastAsia="Times New Roman" w:hAnsi="Times New Roman" w:cs="Times New Roman"/>
                <w:sz w:val="24"/>
                <w:szCs w:val="24"/>
              </w:rPr>
            </w:pPr>
          </w:p>
        </w:tc>
      </w:tr>
      <w:tr w:rsidR="002511DC" w:rsidRPr="00D02529" w14:paraId="1FDD9AC9" w14:textId="77777777" w:rsidTr="002511DC">
        <w:trPr>
          <w:trHeight w:val="549"/>
        </w:trPr>
        <w:tc>
          <w:tcPr>
            <w:tcW w:w="709" w:type="dxa"/>
            <w:tcBorders>
              <w:top w:val="single" w:sz="4" w:space="0" w:color="auto"/>
              <w:left w:val="single" w:sz="4" w:space="0" w:color="auto"/>
              <w:bottom w:val="nil"/>
              <w:right w:val="single" w:sz="4" w:space="0" w:color="auto"/>
            </w:tcBorders>
            <w:shd w:val="clear" w:color="auto" w:fill="auto"/>
            <w:vAlign w:val="bottom"/>
          </w:tcPr>
          <w:p w14:paraId="609847A7" w14:textId="77777777" w:rsidR="00D02529" w:rsidRPr="00E07B91" w:rsidRDefault="00D02529">
            <w:pPr>
              <w:spacing w:line="0" w:lineRule="atLeast"/>
              <w:jc w:val="center"/>
              <w:rPr>
                <w:rFonts w:ascii="Times New Roman" w:eastAsia="Times New Roman" w:hAnsi="Times New Roman" w:cs="Times New Roman"/>
                <w:w w:val="96"/>
                <w:sz w:val="24"/>
                <w:szCs w:val="24"/>
              </w:rPr>
            </w:pPr>
            <w:r w:rsidRPr="00E07B91">
              <w:rPr>
                <w:rFonts w:ascii="Times New Roman" w:eastAsia="Times New Roman" w:hAnsi="Times New Roman" w:cs="Times New Roman"/>
                <w:w w:val="96"/>
                <w:sz w:val="24"/>
                <w:szCs w:val="24"/>
              </w:rPr>
              <w:t>1.</w:t>
            </w:r>
          </w:p>
        </w:tc>
        <w:tc>
          <w:tcPr>
            <w:tcW w:w="3544" w:type="dxa"/>
            <w:tcBorders>
              <w:top w:val="single" w:sz="4" w:space="0" w:color="auto"/>
              <w:left w:val="single" w:sz="4" w:space="0" w:color="auto"/>
              <w:bottom w:val="nil"/>
              <w:right w:val="single" w:sz="4" w:space="0" w:color="auto"/>
            </w:tcBorders>
            <w:shd w:val="clear" w:color="auto" w:fill="auto"/>
            <w:vAlign w:val="bottom"/>
          </w:tcPr>
          <w:p w14:paraId="4D01BB8B" w14:textId="77777777" w:rsidR="00D02529" w:rsidRPr="00E07B91" w:rsidRDefault="00D02529" w:rsidP="00D02529">
            <w:pPr>
              <w:spacing w:line="0" w:lineRule="atLeast"/>
              <w:ind w:left="144"/>
              <w:rPr>
                <w:rFonts w:ascii="Times New Roman" w:eastAsia="Times New Roman" w:hAnsi="Times New Roman" w:cs="Times New Roman"/>
                <w:sz w:val="24"/>
                <w:szCs w:val="24"/>
              </w:rPr>
            </w:pPr>
            <w:r w:rsidRPr="00E07B91">
              <w:rPr>
                <w:rFonts w:ascii="Times New Roman" w:eastAsia="Times New Roman" w:hAnsi="Times New Roman" w:cs="Times New Roman"/>
                <w:sz w:val="24"/>
                <w:szCs w:val="24"/>
              </w:rPr>
              <w:t>Administracijos</w:t>
            </w:r>
          </w:p>
          <w:p w14:paraId="56849039" w14:textId="77777777" w:rsidR="002511DC" w:rsidRDefault="00D02529" w:rsidP="000A6A03">
            <w:pPr>
              <w:spacing w:line="0" w:lineRule="atLeast"/>
              <w:ind w:left="144"/>
              <w:rPr>
                <w:rFonts w:ascii="Times New Roman" w:eastAsia="Times New Roman" w:hAnsi="Times New Roman" w:cs="Times New Roman"/>
                <w:w w:val="98"/>
                <w:sz w:val="24"/>
                <w:szCs w:val="24"/>
              </w:rPr>
            </w:pPr>
            <w:r w:rsidRPr="00E07B91">
              <w:rPr>
                <w:rFonts w:ascii="Times New Roman" w:eastAsia="Times New Roman" w:hAnsi="Times New Roman" w:cs="Times New Roman"/>
                <w:w w:val="98"/>
                <w:sz w:val="24"/>
                <w:szCs w:val="24"/>
              </w:rPr>
              <w:t xml:space="preserve">direktorius </w:t>
            </w:r>
          </w:p>
          <w:p w14:paraId="369DB48C" w14:textId="77777777" w:rsidR="002511DC" w:rsidRPr="000A6A03" w:rsidRDefault="002511DC" w:rsidP="002511DC">
            <w:pPr>
              <w:spacing w:line="0" w:lineRule="atLeast"/>
              <w:ind w:left="144"/>
              <w:rPr>
                <w:rFonts w:ascii="Times New Roman" w:eastAsia="Times New Roman" w:hAnsi="Times New Roman" w:cs="Times New Roman"/>
                <w:w w:val="98"/>
                <w:sz w:val="24"/>
                <w:szCs w:val="24"/>
              </w:rPr>
            </w:pPr>
            <w:r>
              <w:rPr>
                <w:rFonts w:ascii="Times New Roman" w:eastAsia="Times New Roman" w:hAnsi="Times New Roman" w:cs="Times New Roman"/>
                <w:w w:val="98"/>
                <w:sz w:val="24"/>
                <w:szCs w:val="24"/>
              </w:rPr>
              <w:t xml:space="preserve">nuo 2023-01-01 </w:t>
            </w:r>
            <w:r w:rsidR="00D02529" w:rsidRPr="00E07B91">
              <w:rPr>
                <w:rFonts w:ascii="Times New Roman" w:eastAsia="Times New Roman" w:hAnsi="Times New Roman" w:cs="Times New Roman"/>
                <w:w w:val="98"/>
                <w:sz w:val="24"/>
                <w:szCs w:val="24"/>
              </w:rPr>
              <w:t>iki 2023-10-31</w:t>
            </w:r>
          </w:p>
        </w:tc>
        <w:tc>
          <w:tcPr>
            <w:tcW w:w="1417" w:type="dxa"/>
            <w:tcBorders>
              <w:top w:val="single" w:sz="4" w:space="0" w:color="auto"/>
              <w:left w:val="single" w:sz="4" w:space="0" w:color="auto"/>
              <w:bottom w:val="nil"/>
              <w:right w:val="single" w:sz="4" w:space="0" w:color="auto"/>
            </w:tcBorders>
            <w:shd w:val="clear" w:color="auto" w:fill="auto"/>
            <w:vAlign w:val="center"/>
          </w:tcPr>
          <w:p w14:paraId="5B243088" w14:textId="77777777" w:rsidR="00D02529" w:rsidRPr="00E07B91" w:rsidRDefault="001B511B" w:rsidP="002511DC">
            <w:pPr>
              <w:spacing w:line="0" w:lineRule="atLeast"/>
              <w:ind w:right="170"/>
              <w:jc w:val="center"/>
              <w:rPr>
                <w:rFonts w:ascii="Times New Roman" w:eastAsia="Times New Roman" w:hAnsi="Times New Roman" w:cs="Times New Roman"/>
                <w:sz w:val="22"/>
                <w:szCs w:val="22"/>
              </w:rPr>
            </w:pPr>
            <w:r w:rsidRPr="00E07B91">
              <w:rPr>
                <w:rFonts w:ascii="Times New Roman" w:eastAsia="Times New Roman" w:hAnsi="Times New Roman" w:cs="Times New Roman"/>
                <w:sz w:val="22"/>
                <w:szCs w:val="22"/>
              </w:rPr>
              <w:t>30 412,10</w:t>
            </w:r>
          </w:p>
        </w:tc>
        <w:tc>
          <w:tcPr>
            <w:tcW w:w="1276" w:type="dxa"/>
            <w:tcBorders>
              <w:top w:val="single" w:sz="4" w:space="0" w:color="auto"/>
              <w:left w:val="single" w:sz="4" w:space="0" w:color="auto"/>
              <w:bottom w:val="nil"/>
              <w:right w:val="single" w:sz="4" w:space="0" w:color="auto"/>
            </w:tcBorders>
            <w:shd w:val="clear" w:color="auto" w:fill="auto"/>
            <w:vAlign w:val="center"/>
          </w:tcPr>
          <w:p w14:paraId="1666AACC" w14:textId="77777777" w:rsidR="00D02529" w:rsidRPr="00E07B91" w:rsidRDefault="00D02529" w:rsidP="002511DC">
            <w:pPr>
              <w:spacing w:line="0" w:lineRule="atLeast"/>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nil"/>
              <w:right w:val="single" w:sz="4" w:space="0" w:color="auto"/>
            </w:tcBorders>
            <w:shd w:val="clear" w:color="auto" w:fill="auto"/>
            <w:vAlign w:val="center"/>
          </w:tcPr>
          <w:p w14:paraId="7BB32255" w14:textId="77777777" w:rsidR="00D02529" w:rsidRPr="00E07B91" w:rsidRDefault="001B511B" w:rsidP="002511DC">
            <w:pPr>
              <w:spacing w:line="0" w:lineRule="atLeast"/>
              <w:ind w:right="30"/>
              <w:jc w:val="center"/>
              <w:rPr>
                <w:rFonts w:ascii="Times New Roman" w:eastAsia="Times New Roman" w:hAnsi="Times New Roman" w:cs="Times New Roman"/>
                <w:sz w:val="22"/>
                <w:szCs w:val="22"/>
              </w:rPr>
            </w:pPr>
            <w:r w:rsidRPr="00E07B91">
              <w:rPr>
                <w:rFonts w:ascii="Times New Roman" w:eastAsia="Times New Roman" w:hAnsi="Times New Roman" w:cs="Times New Roman"/>
                <w:sz w:val="22"/>
                <w:szCs w:val="22"/>
              </w:rPr>
              <w:t>5 367,45</w:t>
            </w:r>
          </w:p>
        </w:tc>
        <w:tc>
          <w:tcPr>
            <w:tcW w:w="1134" w:type="dxa"/>
            <w:tcBorders>
              <w:top w:val="single" w:sz="4" w:space="0" w:color="auto"/>
              <w:left w:val="single" w:sz="4" w:space="0" w:color="auto"/>
              <w:bottom w:val="nil"/>
              <w:right w:val="single" w:sz="4" w:space="0" w:color="auto"/>
            </w:tcBorders>
            <w:shd w:val="clear" w:color="auto" w:fill="auto"/>
            <w:vAlign w:val="center"/>
          </w:tcPr>
          <w:p w14:paraId="223908FF" w14:textId="77777777" w:rsidR="00D02529" w:rsidRPr="00E07B91" w:rsidRDefault="00D02529" w:rsidP="002511DC">
            <w:pPr>
              <w:spacing w:line="0" w:lineRule="atLeast"/>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auto"/>
            <w:vAlign w:val="center"/>
          </w:tcPr>
          <w:p w14:paraId="011AEAB1" w14:textId="77777777" w:rsidR="00D02529" w:rsidRPr="00E07B91" w:rsidRDefault="001B511B" w:rsidP="002511DC">
            <w:pPr>
              <w:spacing w:line="0" w:lineRule="atLeast"/>
              <w:ind w:right="30"/>
              <w:jc w:val="center"/>
              <w:rPr>
                <w:rFonts w:ascii="Times New Roman" w:eastAsia="Times New Roman" w:hAnsi="Times New Roman" w:cs="Times New Roman"/>
                <w:sz w:val="22"/>
                <w:szCs w:val="22"/>
              </w:rPr>
            </w:pPr>
            <w:r w:rsidRPr="00E07B91">
              <w:rPr>
                <w:rFonts w:ascii="Times New Roman" w:eastAsia="Times New Roman" w:hAnsi="Times New Roman" w:cs="Times New Roman"/>
                <w:sz w:val="22"/>
                <w:szCs w:val="22"/>
              </w:rPr>
              <w:t>8 471,23</w:t>
            </w:r>
          </w:p>
        </w:tc>
        <w:tc>
          <w:tcPr>
            <w:tcW w:w="1701" w:type="dxa"/>
            <w:tcBorders>
              <w:top w:val="single" w:sz="4" w:space="0" w:color="auto"/>
              <w:left w:val="single" w:sz="4" w:space="0" w:color="auto"/>
              <w:right w:val="single" w:sz="4" w:space="0" w:color="auto"/>
            </w:tcBorders>
            <w:shd w:val="clear" w:color="auto" w:fill="auto"/>
            <w:vAlign w:val="center"/>
          </w:tcPr>
          <w:p w14:paraId="00AA49CB" w14:textId="77777777" w:rsidR="002511DC" w:rsidRPr="000A6A03" w:rsidRDefault="001B511B" w:rsidP="002511DC">
            <w:pPr>
              <w:spacing w:line="0" w:lineRule="atLeast"/>
              <w:ind w:right="230"/>
              <w:jc w:val="center"/>
              <w:rPr>
                <w:rFonts w:ascii="Times New Roman" w:eastAsia="Times New Roman" w:hAnsi="Times New Roman" w:cs="Times New Roman"/>
                <w:sz w:val="22"/>
                <w:szCs w:val="22"/>
              </w:rPr>
            </w:pPr>
            <w:r w:rsidRPr="000A6A03">
              <w:rPr>
                <w:rFonts w:ascii="Times New Roman" w:eastAsia="Times New Roman" w:hAnsi="Times New Roman" w:cs="Times New Roman"/>
                <w:sz w:val="22"/>
                <w:szCs w:val="22"/>
              </w:rPr>
              <w:t>44 250,78</w:t>
            </w:r>
          </w:p>
        </w:tc>
      </w:tr>
      <w:tr w:rsidR="002511DC" w:rsidRPr="00D02529" w14:paraId="57C0083C" w14:textId="77777777" w:rsidTr="002511DC">
        <w:trPr>
          <w:trHeight w:val="13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87CC2D" w14:textId="77777777" w:rsidR="00D02529" w:rsidRPr="00E07B91" w:rsidRDefault="00D02529" w:rsidP="002511DC">
            <w:pPr>
              <w:spacing w:line="0" w:lineRule="atLeast"/>
              <w:jc w:val="center"/>
              <w:rPr>
                <w:rFonts w:ascii="Times New Roman" w:eastAsia="Times New Roman" w:hAnsi="Times New Roman" w:cs="Times New Roman"/>
                <w:sz w:val="24"/>
                <w:szCs w:val="24"/>
              </w:rPr>
            </w:pPr>
          </w:p>
          <w:p w14:paraId="5BB0998C" w14:textId="77777777" w:rsidR="00D02529" w:rsidRPr="00E07B91" w:rsidRDefault="00D02529" w:rsidP="002511DC">
            <w:pPr>
              <w:spacing w:line="0" w:lineRule="atLeast"/>
              <w:jc w:val="center"/>
              <w:rPr>
                <w:rFonts w:ascii="Times New Roman" w:eastAsia="Times New Roman" w:hAnsi="Times New Roman" w:cs="Times New Roman"/>
                <w:sz w:val="24"/>
                <w:szCs w:val="24"/>
              </w:rPr>
            </w:pPr>
            <w:r w:rsidRPr="00E07B91">
              <w:rPr>
                <w:rFonts w:ascii="Times New Roman" w:eastAsia="Times New Roman" w:hAnsi="Times New Roman" w:cs="Times New Roman"/>
                <w:sz w:val="24"/>
                <w:szCs w:val="24"/>
              </w:rPr>
              <w:t>2.</w:t>
            </w:r>
          </w:p>
          <w:p w14:paraId="20FF8516" w14:textId="77777777" w:rsidR="00D02529" w:rsidRPr="00E07B91" w:rsidRDefault="00D02529" w:rsidP="002511DC">
            <w:pPr>
              <w:spacing w:line="0" w:lineRule="atLeast"/>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5A16A79" w14:textId="77777777" w:rsidR="00D02529" w:rsidRPr="00E07B91" w:rsidRDefault="00D02529" w:rsidP="002511DC">
            <w:pPr>
              <w:spacing w:line="0" w:lineRule="atLeast"/>
              <w:ind w:left="144"/>
              <w:rPr>
                <w:rFonts w:ascii="Times New Roman" w:eastAsia="Times New Roman" w:hAnsi="Times New Roman" w:cs="Times New Roman"/>
                <w:sz w:val="24"/>
                <w:szCs w:val="24"/>
              </w:rPr>
            </w:pPr>
            <w:r w:rsidRPr="00E07B91">
              <w:rPr>
                <w:rFonts w:ascii="Times New Roman" w:eastAsia="Times New Roman" w:hAnsi="Times New Roman" w:cs="Times New Roman"/>
                <w:sz w:val="24"/>
                <w:szCs w:val="24"/>
              </w:rPr>
              <w:t>Administracijos</w:t>
            </w:r>
          </w:p>
          <w:p w14:paraId="1C7E5064" w14:textId="77777777" w:rsidR="002511DC" w:rsidRDefault="00D02529" w:rsidP="002511DC">
            <w:pPr>
              <w:spacing w:line="0" w:lineRule="atLeast"/>
              <w:ind w:left="144"/>
              <w:rPr>
                <w:rFonts w:ascii="Times New Roman" w:eastAsia="Times New Roman" w:hAnsi="Times New Roman" w:cs="Times New Roman"/>
                <w:w w:val="98"/>
                <w:sz w:val="24"/>
                <w:szCs w:val="24"/>
              </w:rPr>
            </w:pPr>
            <w:r w:rsidRPr="00E07B91">
              <w:rPr>
                <w:rFonts w:ascii="Times New Roman" w:eastAsia="Times New Roman" w:hAnsi="Times New Roman" w:cs="Times New Roman"/>
                <w:w w:val="98"/>
                <w:sz w:val="24"/>
                <w:szCs w:val="24"/>
              </w:rPr>
              <w:t xml:space="preserve">direktorius </w:t>
            </w:r>
          </w:p>
          <w:p w14:paraId="34DEDB27" w14:textId="77777777" w:rsidR="00D02529" w:rsidRPr="000A6A03" w:rsidRDefault="00D02529" w:rsidP="002511DC">
            <w:pPr>
              <w:spacing w:line="0" w:lineRule="atLeast"/>
              <w:ind w:left="144"/>
              <w:rPr>
                <w:rFonts w:ascii="Times New Roman" w:eastAsia="Times New Roman" w:hAnsi="Times New Roman" w:cs="Times New Roman"/>
                <w:w w:val="98"/>
                <w:sz w:val="24"/>
                <w:szCs w:val="24"/>
              </w:rPr>
            </w:pPr>
            <w:r w:rsidRPr="00E07B91">
              <w:rPr>
                <w:rFonts w:ascii="Times New Roman" w:eastAsia="Times New Roman" w:hAnsi="Times New Roman" w:cs="Times New Roman"/>
                <w:w w:val="98"/>
                <w:sz w:val="24"/>
                <w:szCs w:val="24"/>
              </w:rPr>
              <w:t>nuo 2023-11-01</w:t>
            </w:r>
            <w:r w:rsidR="002511DC">
              <w:rPr>
                <w:rFonts w:ascii="Times New Roman" w:eastAsia="Times New Roman" w:hAnsi="Times New Roman" w:cs="Times New Roman"/>
                <w:w w:val="98"/>
                <w:sz w:val="24"/>
                <w:szCs w:val="24"/>
              </w:rPr>
              <w:t xml:space="preserve"> iki 2023-12-31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8A444D" w14:textId="77777777" w:rsidR="00D02529" w:rsidRPr="00E07B91" w:rsidRDefault="001B511B" w:rsidP="002511DC">
            <w:pPr>
              <w:spacing w:line="0" w:lineRule="atLeast"/>
              <w:jc w:val="center"/>
              <w:rPr>
                <w:rFonts w:ascii="Times New Roman" w:eastAsia="Times New Roman" w:hAnsi="Times New Roman" w:cs="Times New Roman"/>
                <w:sz w:val="22"/>
                <w:szCs w:val="22"/>
              </w:rPr>
            </w:pPr>
            <w:r w:rsidRPr="00E07B91">
              <w:rPr>
                <w:rFonts w:ascii="Times New Roman" w:eastAsia="Times New Roman" w:hAnsi="Times New Roman" w:cs="Times New Roman"/>
                <w:sz w:val="22"/>
                <w:szCs w:val="22"/>
              </w:rPr>
              <w:t>5 952,00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6B35B6" w14:textId="77777777" w:rsidR="00D02529" w:rsidRPr="00E07B91" w:rsidRDefault="00D02529" w:rsidP="002511DC">
            <w:pPr>
              <w:spacing w:line="0" w:lineRule="atLeast"/>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F844A2" w14:textId="77777777" w:rsidR="00D02529" w:rsidRPr="00E07B91" w:rsidRDefault="00D02529" w:rsidP="002511DC">
            <w:pPr>
              <w:spacing w:line="0" w:lineRule="atLeast"/>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DD990" w14:textId="77777777" w:rsidR="00D02529" w:rsidRPr="00E07B91" w:rsidRDefault="00D02529" w:rsidP="002511DC">
            <w:pPr>
              <w:spacing w:line="0" w:lineRule="atLeast"/>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403391" w14:textId="77777777" w:rsidR="00D02529" w:rsidRPr="00E07B91" w:rsidRDefault="00D02529" w:rsidP="002511DC">
            <w:pPr>
              <w:spacing w:line="0" w:lineRule="atLeast"/>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071BBE" w14:textId="77777777" w:rsidR="00D02529" w:rsidRPr="00E07B91" w:rsidRDefault="001B511B" w:rsidP="002511DC">
            <w:pPr>
              <w:spacing w:line="0" w:lineRule="atLeast"/>
              <w:jc w:val="center"/>
              <w:rPr>
                <w:rFonts w:ascii="Times New Roman" w:eastAsia="Times New Roman" w:hAnsi="Times New Roman" w:cs="Times New Roman"/>
                <w:sz w:val="24"/>
                <w:szCs w:val="24"/>
              </w:rPr>
            </w:pPr>
            <w:r w:rsidRPr="00E07B91">
              <w:rPr>
                <w:rFonts w:ascii="Times New Roman" w:eastAsia="Times New Roman" w:hAnsi="Times New Roman" w:cs="Times New Roman"/>
                <w:sz w:val="22"/>
                <w:szCs w:val="22"/>
              </w:rPr>
              <w:t>5 952,00</w:t>
            </w:r>
          </w:p>
        </w:tc>
      </w:tr>
    </w:tbl>
    <w:p w14:paraId="7D08D92F" w14:textId="77777777" w:rsidR="00E523D3" w:rsidRDefault="00E523D3">
      <w:pPr>
        <w:spacing w:line="237" w:lineRule="exact"/>
        <w:rPr>
          <w:rFonts w:ascii="Times New Roman" w:eastAsia="Times New Roman" w:hAnsi="Times New Roman"/>
        </w:rPr>
      </w:pPr>
    </w:p>
    <w:p w14:paraId="5780D5C9" w14:textId="77777777" w:rsidR="00E523D3" w:rsidRPr="00B1663E" w:rsidRDefault="00E523D3" w:rsidP="00D02529">
      <w:pPr>
        <w:spacing w:line="0" w:lineRule="atLeast"/>
        <w:ind w:left="709"/>
        <w:rPr>
          <w:rFonts w:ascii="Times New Roman" w:eastAsia="Times New Roman" w:hAnsi="Times New Roman"/>
          <w:b/>
          <w:bCs/>
          <w:iCs/>
          <w:sz w:val="24"/>
        </w:rPr>
      </w:pPr>
      <w:r w:rsidRPr="00B1663E">
        <w:rPr>
          <w:rFonts w:ascii="Times New Roman" w:eastAsia="Times New Roman" w:hAnsi="Times New Roman"/>
          <w:b/>
          <w:bCs/>
          <w:iCs/>
          <w:sz w:val="24"/>
        </w:rPr>
        <w:t>Finansų ir turto valdymo srityje:</w:t>
      </w:r>
    </w:p>
    <w:p w14:paraId="049667A6" w14:textId="77777777" w:rsidR="00E523D3" w:rsidRDefault="00E523D3" w:rsidP="00D02529">
      <w:pPr>
        <w:spacing w:line="195" w:lineRule="exact"/>
        <w:ind w:left="709"/>
        <w:rPr>
          <w:rFonts w:ascii="Times New Roman" w:eastAsia="Times New Roman" w:hAnsi="Times New Roman"/>
        </w:rPr>
      </w:pPr>
    </w:p>
    <w:p w14:paraId="191306CD" w14:textId="77777777" w:rsidR="000060C8" w:rsidRDefault="00D12631" w:rsidP="002511DC">
      <w:pPr>
        <w:pStyle w:val="Default"/>
        <w:spacing w:line="276" w:lineRule="auto"/>
        <w:ind w:left="720" w:firstLine="720"/>
        <w:jc w:val="both"/>
      </w:pPr>
      <w:r>
        <w:rPr>
          <w:rFonts w:eastAsia="Times New Roman"/>
        </w:rPr>
        <w:t>LR Vidaus reikalų ministerija</w:t>
      </w:r>
      <w:r>
        <w:t xml:space="preserve"> 2023 m. sausio mėn. 31 d. pagal sutartį Nr. 1S-31 „Dėl Valstybės biudžeto lėšų naudojimo“ </w:t>
      </w:r>
      <w:r>
        <w:rPr>
          <w:sz w:val="23"/>
          <w:szCs w:val="23"/>
        </w:rPr>
        <w:t xml:space="preserve"> </w:t>
      </w:r>
      <w:r>
        <w:rPr>
          <w:rFonts w:eastAsia="Times New Roman"/>
        </w:rPr>
        <w:t>Šiaulių</w:t>
      </w:r>
      <w:r>
        <w:t xml:space="preserve"> regiono plėtros tarybai per ataskaitinį laikotarpį nustatytų funkcijų vykdymui skyrė 186,5 tūkst. Eur valstybės biudžeto asignavimų.</w:t>
      </w:r>
      <w:r w:rsidRPr="000060C8">
        <w:rPr>
          <w:rFonts w:eastAsia="Times New Roman"/>
          <w:color w:val="auto"/>
        </w:rPr>
        <w:t xml:space="preserve"> </w:t>
      </w:r>
      <w:r w:rsidR="000060C8">
        <w:t xml:space="preserve">Išsikeltų ataskaitinio laikotarpio veiklos tikslų ir uždavinių įgyvendinimui per ataskaitinį laikotarpį panaudota </w:t>
      </w:r>
      <w:r w:rsidR="007518FC">
        <w:t xml:space="preserve">184,6 </w:t>
      </w:r>
      <w:r w:rsidR="000060C8">
        <w:t xml:space="preserve">tūkst. gautų asignavimų, nepanaudota – </w:t>
      </w:r>
      <w:r w:rsidR="007518FC">
        <w:t>1,9 t</w:t>
      </w:r>
      <w:r w:rsidR="000060C8">
        <w:t>ūkst. Eur. Asignavimų ekonomija susidarė</w:t>
      </w:r>
      <w:r w:rsidR="007518FC">
        <w:t xml:space="preserve"> prekių ir paslaugų</w:t>
      </w:r>
      <w:r w:rsidR="000060C8">
        <w:t xml:space="preserve"> įsigijimo bei</w:t>
      </w:r>
      <w:r w:rsidR="007518FC">
        <w:t xml:space="preserve"> darbo užmokesčio, </w:t>
      </w:r>
      <w:r w:rsidR="00DC2064">
        <w:t xml:space="preserve">darbdavių socialinės paramos, darbdavio sodros, ryšių, </w:t>
      </w:r>
      <w:r w:rsidR="00DC2064">
        <w:lastRenderedPageBreak/>
        <w:t xml:space="preserve">transporto, komandiruočių, komunalinių paslaugų, nuomos, kvalifikacijos kėlimo ir reprezentacinių </w:t>
      </w:r>
      <w:r w:rsidR="000060C8">
        <w:t xml:space="preserve">išlaidų straipsniuose. Nepanaudotos lėšos vadovaujantis biudžeto lėšų naudojimo sutartimi grąžintos į asignavimų valdytojo sąskaitą. </w:t>
      </w:r>
    </w:p>
    <w:p w14:paraId="09F8A27E" w14:textId="77777777" w:rsidR="00A94F46" w:rsidRDefault="000060C8" w:rsidP="002511DC">
      <w:pPr>
        <w:spacing w:line="276" w:lineRule="auto"/>
        <w:ind w:left="720" w:right="20" w:firstLine="720"/>
        <w:jc w:val="both"/>
        <w:rPr>
          <w:rFonts w:ascii="Times New Roman" w:hAnsi="Times New Roman" w:cs="Times New Roman"/>
          <w:iCs/>
          <w:color w:val="000000"/>
          <w:sz w:val="24"/>
          <w:szCs w:val="24"/>
        </w:rPr>
      </w:pPr>
      <w:r>
        <w:rPr>
          <w:rFonts w:ascii="Times New Roman" w:hAnsi="Times New Roman" w:cs="Times New Roman"/>
          <w:color w:val="000000"/>
          <w:sz w:val="24"/>
          <w:szCs w:val="24"/>
        </w:rPr>
        <w:t xml:space="preserve">Didžiausia dalis valstybės biudžeto asignavimų panaudota darbo užmokesčiui ir socialinio draudimo įmokoms – </w:t>
      </w:r>
      <w:r w:rsidR="00DC2064">
        <w:rPr>
          <w:rFonts w:ascii="Times New Roman" w:hAnsi="Times New Roman" w:cs="Times New Roman"/>
          <w:color w:val="000000"/>
          <w:sz w:val="24"/>
          <w:szCs w:val="24"/>
        </w:rPr>
        <w:t>16</w:t>
      </w:r>
      <w:r w:rsidR="007251D2">
        <w:rPr>
          <w:rFonts w:ascii="Times New Roman" w:hAnsi="Times New Roman" w:cs="Times New Roman"/>
          <w:color w:val="000000"/>
          <w:sz w:val="24"/>
          <w:szCs w:val="24"/>
        </w:rPr>
        <w:t>1</w:t>
      </w:r>
      <w:r w:rsidR="00DC20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tūkst. Eur (</w:t>
      </w:r>
      <w:r w:rsidR="00DC2064">
        <w:rPr>
          <w:rFonts w:ascii="Times New Roman" w:hAnsi="Times New Roman" w:cs="Times New Roman"/>
          <w:color w:val="000000"/>
          <w:sz w:val="24"/>
          <w:szCs w:val="24"/>
        </w:rPr>
        <w:t>86</w:t>
      </w:r>
      <w:r>
        <w:rPr>
          <w:rFonts w:ascii="Times New Roman" w:hAnsi="Times New Roman" w:cs="Times New Roman"/>
          <w:color w:val="000000"/>
          <w:sz w:val="24"/>
          <w:szCs w:val="24"/>
        </w:rPr>
        <w:t xml:space="preserve"> proc. gautų valstybės biudžeto asignavimų), prekėms ir paslaugoms įsigyti panaudota </w:t>
      </w:r>
      <w:r w:rsidR="00DC2064">
        <w:rPr>
          <w:rFonts w:ascii="Times New Roman" w:hAnsi="Times New Roman" w:cs="Times New Roman"/>
          <w:color w:val="000000"/>
          <w:sz w:val="24"/>
          <w:szCs w:val="24"/>
        </w:rPr>
        <w:t>24,3</w:t>
      </w:r>
      <w:r>
        <w:rPr>
          <w:rFonts w:ascii="Times New Roman" w:hAnsi="Times New Roman" w:cs="Times New Roman"/>
          <w:color w:val="000000"/>
          <w:sz w:val="24"/>
          <w:szCs w:val="24"/>
        </w:rPr>
        <w:t xml:space="preserve"> tūkst. Eur (</w:t>
      </w:r>
      <w:r w:rsidR="00DC2064">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proc. gautų asignavimų), ilgalaikiam turtui įsigyti – </w:t>
      </w:r>
      <w:r w:rsidR="00DC2064">
        <w:rPr>
          <w:rFonts w:ascii="Times New Roman" w:hAnsi="Times New Roman" w:cs="Times New Roman"/>
          <w:iCs/>
          <w:color w:val="000000"/>
          <w:sz w:val="24"/>
          <w:szCs w:val="24"/>
        </w:rPr>
        <w:t xml:space="preserve">1,2 </w:t>
      </w:r>
      <w:r w:rsidR="00DC2064">
        <w:rPr>
          <w:rFonts w:ascii="Times New Roman" w:hAnsi="Times New Roman" w:cs="Times New Roman"/>
          <w:color w:val="000000"/>
          <w:sz w:val="24"/>
          <w:szCs w:val="24"/>
        </w:rPr>
        <w:t xml:space="preserve">tūkst. </w:t>
      </w:r>
      <w:r>
        <w:rPr>
          <w:rFonts w:ascii="Times New Roman" w:hAnsi="Times New Roman" w:cs="Times New Roman"/>
          <w:color w:val="000000"/>
          <w:sz w:val="24"/>
          <w:szCs w:val="24"/>
        </w:rPr>
        <w:t>Eur (</w:t>
      </w:r>
      <w:r w:rsidR="00DC2064">
        <w:rPr>
          <w:rFonts w:ascii="Times New Roman" w:hAnsi="Times New Roman" w:cs="Times New Roman"/>
          <w:color w:val="000000"/>
          <w:sz w:val="24"/>
          <w:szCs w:val="24"/>
        </w:rPr>
        <w:t>1</w:t>
      </w:r>
      <w:r>
        <w:rPr>
          <w:rFonts w:ascii="Times New Roman" w:hAnsi="Times New Roman" w:cs="Times New Roman"/>
          <w:color w:val="000000"/>
          <w:sz w:val="24"/>
          <w:szCs w:val="24"/>
        </w:rPr>
        <w:t xml:space="preserve"> proc. gautų asignavimų).</w:t>
      </w:r>
    </w:p>
    <w:p w14:paraId="227E8235" w14:textId="77777777" w:rsidR="00D02529" w:rsidRDefault="00A94F46" w:rsidP="00DB7212">
      <w:pPr>
        <w:suppressAutoHyphens/>
        <w:autoSpaceDN w:val="0"/>
        <w:spacing w:line="276" w:lineRule="auto"/>
        <w:ind w:left="720" w:firstLine="720"/>
        <w:jc w:val="both"/>
        <w:textAlignment w:val="baseline"/>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Šiaulių regiono plėtros taryba per </w:t>
      </w:r>
      <w:r w:rsidR="007C27A2">
        <w:rPr>
          <w:rFonts w:ascii="Times New Roman" w:eastAsia="Times New Roman" w:hAnsi="Times New Roman" w:cs="Times New Roman"/>
          <w:iCs/>
          <w:sz w:val="24"/>
          <w:szCs w:val="24"/>
        </w:rPr>
        <w:t>ataskaitinį laikotarpį įsigijo</w:t>
      </w:r>
      <w:r>
        <w:rPr>
          <w:rFonts w:ascii="Times New Roman" w:eastAsia="Times New Roman" w:hAnsi="Times New Roman" w:cs="Times New Roman"/>
          <w:iCs/>
          <w:sz w:val="24"/>
          <w:szCs w:val="24"/>
        </w:rPr>
        <w:t xml:space="preserve"> </w:t>
      </w:r>
      <w:r w:rsidRPr="007C27A2">
        <w:rPr>
          <w:rFonts w:ascii="Times New Roman" w:eastAsia="Times New Roman" w:hAnsi="Times New Roman" w:cs="Times New Roman"/>
          <w:iCs/>
          <w:sz w:val="24"/>
          <w:szCs w:val="24"/>
        </w:rPr>
        <w:t>ilgalaikio turto</w:t>
      </w:r>
      <w:r>
        <w:rPr>
          <w:rFonts w:ascii="Times New Roman" w:eastAsia="Times New Roman" w:hAnsi="Times New Roman" w:cs="Times New Roman"/>
          <w:iCs/>
          <w:sz w:val="24"/>
          <w:szCs w:val="24"/>
        </w:rPr>
        <w:t xml:space="preserve"> už </w:t>
      </w:r>
      <w:r w:rsidR="00D32F34">
        <w:rPr>
          <w:rFonts w:ascii="Times New Roman" w:hAnsi="Times New Roman" w:cs="Times New Roman"/>
          <w:iCs/>
          <w:sz w:val="24"/>
          <w:szCs w:val="24"/>
        </w:rPr>
        <w:t>1194,27</w:t>
      </w:r>
      <w:r w:rsidR="00D32F3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Eur</w:t>
      </w:r>
      <w:r w:rsidR="007C27A2">
        <w:rPr>
          <w:rFonts w:ascii="Times New Roman" w:eastAsia="Times New Roman" w:hAnsi="Times New Roman" w:cs="Times New Roman"/>
          <w:iCs/>
          <w:sz w:val="24"/>
          <w:szCs w:val="24"/>
        </w:rPr>
        <w:t>. Už šią sumą į</w:t>
      </w:r>
      <w:r>
        <w:rPr>
          <w:rFonts w:ascii="Times New Roman" w:eastAsia="Times New Roman" w:hAnsi="Times New Roman" w:cs="Times New Roman"/>
          <w:iCs/>
          <w:sz w:val="24"/>
          <w:szCs w:val="24"/>
        </w:rPr>
        <w:t>sigyta</w:t>
      </w:r>
      <w:r w:rsidR="007C27A2">
        <w:rPr>
          <w:rFonts w:ascii="Times New Roman" w:eastAsia="Times New Roman" w:hAnsi="Times New Roman" w:cs="Times New Roman"/>
          <w:iCs/>
          <w:sz w:val="24"/>
          <w:szCs w:val="24"/>
        </w:rPr>
        <w:t>s</w:t>
      </w:r>
      <w:r>
        <w:rPr>
          <w:rFonts w:ascii="Times New Roman" w:eastAsia="Times New Roman" w:hAnsi="Times New Roman" w:cs="Times New Roman"/>
          <w:iCs/>
          <w:sz w:val="24"/>
          <w:szCs w:val="24"/>
        </w:rPr>
        <w:t xml:space="preserve"> stacionarus kompiuteris </w:t>
      </w:r>
      <w:r w:rsidRPr="007C27A2">
        <w:rPr>
          <w:rFonts w:ascii="Times New Roman" w:eastAsia="Times New Roman" w:hAnsi="Times New Roman" w:cs="Times New Roman"/>
          <w:i/>
          <w:sz w:val="24"/>
          <w:szCs w:val="24"/>
        </w:rPr>
        <w:t>Dell</w:t>
      </w:r>
      <w:r>
        <w:rPr>
          <w:rFonts w:ascii="Times New Roman" w:eastAsia="Times New Roman" w:hAnsi="Times New Roman" w:cs="Times New Roman"/>
          <w:iCs/>
          <w:sz w:val="24"/>
          <w:szCs w:val="24"/>
        </w:rPr>
        <w:t xml:space="preserve"> PC OPTI 3000-M C13-12100T 8/256GB. </w:t>
      </w:r>
      <w:r w:rsidR="00D32F34">
        <w:rPr>
          <w:rFonts w:ascii="Times New Roman" w:eastAsia="Times New Roman" w:hAnsi="Times New Roman" w:cs="Times New Roman"/>
          <w:iCs/>
          <w:sz w:val="24"/>
          <w:szCs w:val="24"/>
        </w:rPr>
        <w:t xml:space="preserve"> </w:t>
      </w:r>
    </w:p>
    <w:p w14:paraId="6A55FB33" w14:textId="77777777" w:rsidR="00A94F46" w:rsidRDefault="00A94F46" w:rsidP="00DB7212">
      <w:pPr>
        <w:suppressAutoHyphens/>
        <w:autoSpaceDN w:val="0"/>
        <w:spacing w:line="276" w:lineRule="auto"/>
        <w:ind w:left="720" w:firstLine="720"/>
        <w:jc w:val="both"/>
        <w:textAlignment w:val="baseline"/>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Kitas į</w:t>
      </w:r>
      <w:r w:rsidR="007C27A2">
        <w:rPr>
          <w:rFonts w:ascii="Times New Roman" w:eastAsia="Times New Roman" w:hAnsi="Times New Roman" w:cs="Times New Roman"/>
          <w:iCs/>
          <w:sz w:val="24"/>
          <w:szCs w:val="24"/>
        </w:rPr>
        <w:t>si</w:t>
      </w:r>
      <w:r>
        <w:rPr>
          <w:rFonts w:ascii="Times New Roman" w:eastAsia="Times New Roman" w:hAnsi="Times New Roman" w:cs="Times New Roman"/>
          <w:iCs/>
          <w:sz w:val="24"/>
          <w:szCs w:val="24"/>
        </w:rPr>
        <w:t xml:space="preserve">gytas turtas: mikrobangų krosnelė (1 vnt.), kavos aparatas </w:t>
      </w:r>
      <w:r w:rsidRPr="007C27A2">
        <w:rPr>
          <w:rFonts w:ascii="Times New Roman" w:eastAsia="Times New Roman" w:hAnsi="Times New Roman" w:cs="Times New Roman"/>
          <w:i/>
          <w:sz w:val="24"/>
          <w:szCs w:val="24"/>
        </w:rPr>
        <w:t>Philips</w:t>
      </w:r>
      <w:r>
        <w:rPr>
          <w:rFonts w:ascii="Times New Roman" w:eastAsia="Times New Roman" w:hAnsi="Times New Roman" w:cs="Times New Roman"/>
          <w:iCs/>
          <w:sz w:val="24"/>
          <w:szCs w:val="24"/>
        </w:rPr>
        <w:t xml:space="preserve"> (1 vnt.), elektrinis virdulys </w:t>
      </w:r>
      <w:r w:rsidRPr="007C27A2">
        <w:rPr>
          <w:rFonts w:ascii="Times New Roman" w:eastAsia="Times New Roman" w:hAnsi="Times New Roman" w:cs="Times New Roman"/>
          <w:i/>
          <w:sz w:val="24"/>
          <w:szCs w:val="24"/>
        </w:rPr>
        <w:t>Tefal</w:t>
      </w:r>
      <w:r>
        <w:rPr>
          <w:rFonts w:ascii="Times New Roman" w:eastAsia="Times New Roman" w:hAnsi="Times New Roman" w:cs="Times New Roman"/>
          <w:iCs/>
          <w:sz w:val="24"/>
          <w:szCs w:val="24"/>
        </w:rPr>
        <w:t xml:space="preserve"> (1 vnt.), kompiuterio kolonėlė </w:t>
      </w:r>
      <w:r w:rsidRPr="007C27A2">
        <w:rPr>
          <w:rFonts w:ascii="Times New Roman" w:eastAsia="Times New Roman" w:hAnsi="Times New Roman" w:cs="Times New Roman"/>
          <w:i/>
          <w:sz w:val="24"/>
          <w:szCs w:val="24"/>
        </w:rPr>
        <w:t>Microlab</w:t>
      </w:r>
      <w:r>
        <w:rPr>
          <w:rFonts w:ascii="Times New Roman" w:eastAsia="Times New Roman" w:hAnsi="Times New Roman" w:cs="Times New Roman"/>
          <w:iCs/>
          <w:sz w:val="24"/>
          <w:szCs w:val="24"/>
        </w:rPr>
        <w:t xml:space="preserve"> (1 vnt.), </w:t>
      </w:r>
      <w:r w:rsidRPr="007C27A2">
        <w:rPr>
          <w:rFonts w:ascii="Times New Roman" w:eastAsia="Times New Roman" w:hAnsi="Times New Roman" w:cs="Times New Roman"/>
          <w:i/>
          <w:sz w:val="24"/>
          <w:szCs w:val="24"/>
        </w:rPr>
        <w:t>Logitech</w:t>
      </w:r>
      <w:r>
        <w:rPr>
          <w:rFonts w:ascii="Times New Roman" w:eastAsia="Times New Roman" w:hAnsi="Times New Roman" w:cs="Times New Roman"/>
          <w:iCs/>
          <w:sz w:val="24"/>
          <w:szCs w:val="24"/>
        </w:rPr>
        <w:t xml:space="preserve"> HD kompiuterio kamera (3 vnt.), vėliavos stovas (1 vnt.) su vėliavomis (3 vnt.), pašto dėžutė (1 vnt.), baldų komplektas: foteliai (3 vnt.), kavos staliukas (1 vnt.).</w:t>
      </w:r>
    </w:p>
    <w:p w14:paraId="7F92CC75" w14:textId="77777777" w:rsidR="0076777A" w:rsidRDefault="00A94F46" w:rsidP="00DB7212">
      <w:pPr>
        <w:suppressAutoHyphens/>
        <w:autoSpaceDN w:val="0"/>
        <w:spacing w:line="276" w:lineRule="auto"/>
        <w:ind w:left="1429" w:firstLine="11"/>
        <w:jc w:val="both"/>
        <w:textAlignment w:val="baseline"/>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Įsigytos prenumeratos: UAB „Verslo žinios“, VĮ „Savivaldybių žinios“, UAB „Šiaulių kraštas“.</w:t>
      </w:r>
      <w:r w:rsidR="002511DC">
        <w:rPr>
          <w:rFonts w:ascii="Times New Roman" w:eastAsia="Times New Roman" w:hAnsi="Times New Roman" w:cs="Times New Roman"/>
          <w:iCs/>
          <w:sz w:val="24"/>
          <w:szCs w:val="24"/>
        </w:rPr>
        <w:t xml:space="preserve"> </w:t>
      </w:r>
    </w:p>
    <w:p w14:paraId="3DBAAB27" w14:textId="77777777" w:rsidR="00B2473C" w:rsidRDefault="00B2473C" w:rsidP="00D02529">
      <w:pPr>
        <w:suppressAutoHyphens/>
        <w:autoSpaceDN w:val="0"/>
        <w:spacing w:line="276" w:lineRule="auto"/>
        <w:ind w:left="709"/>
        <w:jc w:val="both"/>
        <w:textAlignment w:val="baseline"/>
        <w:rPr>
          <w:rFonts w:ascii="Times New Roman" w:eastAsia="Times New Roman" w:hAnsi="Times New Roman" w:cs="Times New Roman"/>
          <w:sz w:val="24"/>
          <w:szCs w:val="24"/>
        </w:rPr>
      </w:pPr>
    </w:p>
    <w:p w14:paraId="3D44BA61" w14:textId="77777777" w:rsidR="00A94F46" w:rsidRPr="00DB7212" w:rsidRDefault="00B1663E" w:rsidP="00DB7212">
      <w:pPr>
        <w:suppressAutoHyphens/>
        <w:autoSpaceDN w:val="0"/>
        <w:spacing w:line="276" w:lineRule="auto"/>
        <w:ind w:left="982" w:firstLine="447"/>
        <w:jc w:val="both"/>
        <w:textAlignment w:val="baseline"/>
        <w:rPr>
          <w:rFonts w:ascii="Times New Roman" w:eastAsia="Times New Roman" w:hAnsi="Times New Roman" w:cs="Times New Roman"/>
          <w:b/>
          <w:bCs/>
          <w:sz w:val="24"/>
          <w:szCs w:val="24"/>
        </w:rPr>
      </w:pPr>
      <w:r w:rsidRPr="00DB7212">
        <w:rPr>
          <w:rFonts w:ascii="Times New Roman" w:eastAsia="Times New Roman" w:hAnsi="Times New Roman"/>
          <w:b/>
          <w:bCs/>
          <w:sz w:val="24"/>
        </w:rPr>
        <w:t>Šiaulių regiono plėtros tarybos veiklai užtikrinti sudarytos paslaugų teikimo sutartys:</w:t>
      </w:r>
    </w:p>
    <w:p w14:paraId="10AEF275" w14:textId="77777777" w:rsidR="00A94F46" w:rsidRDefault="00A94F46" w:rsidP="00DB7212">
      <w:pPr>
        <w:pStyle w:val="Sraopastraipa"/>
        <w:numPr>
          <w:ilvl w:val="0"/>
          <w:numId w:val="22"/>
        </w:numPr>
        <w:suppressAutoHyphens/>
        <w:autoSpaceDN w:val="0"/>
        <w:spacing w:line="276" w:lineRule="auto"/>
        <w:ind w:left="1701" w:hanging="283"/>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UAB „MERITS elektroninės sistemos“ (buhalterių portalo prenumerata iki 2023-01-31)</w:t>
      </w:r>
      <w:r w:rsidR="00DB7212">
        <w:rPr>
          <w:rFonts w:ascii="Times New Roman" w:eastAsia="Times New Roman" w:hAnsi="Times New Roman" w:cs="Times New Roman"/>
          <w:sz w:val="24"/>
          <w:szCs w:val="24"/>
        </w:rPr>
        <w:t>;</w:t>
      </w:r>
    </w:p>
    <w:p w14:paraId="22983677" w14:textId="77777777" w:rsidR="00A94F46" w:rsidRDefault="00A94F46" w:rsidP="00DB7212">
      <w:pPr>
        <w:pStyle w:val="Sraopastraipa"/>
        <w:numPr>
          <w:ilvl w:val="0"/>
          <w:numId w:val="22"/>
        </w:numPr>
        <w:suppressAutoHyphens/>
        <w:autoSpaceDN w:val="0"/>
        <w:spacing w:line="276" w:lineRule="auto"/>
        <w:ind w:left="1701" w:hanging="283"/>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 Lauciaus individuali veikla (kompiuterių priežiūros paslaugos iki 2023-01-31)</w:t>
      </w:r>
      <w:r w:rsidR="00DB7212">
        <w:rPr>
          <w:rFonts w:ascii="Times New Roman" w:eastAsia="Times New Roman" w:hAnsi="Times New Roman" w:cs="Times New Roman"/>
          <w:sz w:val="24"/>
          <w:szCs w:val="24"/>
        </w:rPr>
        <w:t>;</w:t>
      </w:r>
    </w:p>
    <w:p w14:paraId="446E4367" w14:textId="77777777" w:rsidR="00A94F46" w:rsidRDefault="00A94F46" w:rsidP="00DB7212">
      <w:pPr>
        <w:pStyle w:val="Sraopastraipa"/>
        <w:numPr>
          <w:ilvl w:val="0"/>
          <w:numId w:val="22"/>
        </w:numPr>
        <w:suppressAutoHyphens/>
        <w:autoSpaceDN w:val="0"/>
        <w:spacing w:line="276" w:lineRule="auto"/>
        <w:ind w:left="1701" w:hanging="283"/>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UAB „Picture Ideas</w:t>
      </w:r>
      <w:r w:rsidR="00DB72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(hostingo paslaugos)</w:t>
      </w:r>
      <w:r w:rsidR="00DB7212">
        <w:rPr>
          <w:rFonts w:ascii="Times New Roman" w:eastAsia="Times New Roman" w:hAnsi="Times New Roman" w:cs="Times New Roman"/>
          <w:sz w:val="24"/>
          <w:szCs w:val="24"/>
        </w:rPr>
        <w:t>;</w:t>
      </w:r>
    </w:p>
    <w:p w14:paraId="551CADE5" w14:textId="77777777" w:rsidR="00A94F46" w:rsidRDefault="00A94F46" w:rsidP="00DB7212">
      <w:pPr>
        <w:pStyle w:val="Sraopastraipa"/>
        <w:numPr>
          <w:ilvl w:val="0"/>
          <w:numId w:val="22"/>
        </w:numPr>
        <w:suppressAutoHyphens/>
        <w:autoSpaceDN w:val="0"/>
        <w:spacing w:line="276" w:lineRule="auto"/>
        <w:ind w:left="1701" w:hanging="283"/>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VĮ turto bankas (komunalinės paslaugos ir patalpų nuoma)</w:t>
      </w:r>
      <w:r w:rsidR="00DB7212">
        <w:rPr>
          <w:rFonts w:ascii="Times New Roman" w:eastAsia="Times New Roman" w:hAnsi="Times New Roman" w:cs="Times New Roman"/>
          <w:sz w:val="24"/>
          <w:szCs w:val="24"/>
        </w:rPr>
        <w:t>;</w:t>
      </w:r>
    </w:p>
    <w:p w14:paraId="4847FE1C" w14:textId="77777777" w:rsidR="00A94F46" w:rsidRDefault="00A94F46" w:rsidP="00DB7212">
      <w:pPr>
        <w:pStyle w:val="Sraopastraipa"/>
        <w:numPr>
          <w:ilvl w:val="0"/>
          <w:numId w:val="22"/>
        </w:numPr>
        <w:suppressAutoHyphens/>
        <w:autoSpaceDN w:val="0"/>
        <w:spacing w:line="276" w:lineRule="auto"/>
        <w:ind w:left="1701" w:hanging="283"/>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 </w:t>
      </w:r>
      <w:r w:rsidR="007C27A2">
        <w:rPr>
          <w:rFonts w:ascii="Times New Roman" w:eastAsia="Times New Roman" w:hAnsi="Times New Roman" w:cs="Times New Roman"/>
          <w:sz w:val="24"/>
          <w:szCs w:val="24"/>
        </w:rPr>
        <w:t>„</w:t>
      </w:r>
      <w:r>
        <w:rPr>
          <w:rFonts w:ascii="Times New Roman" w:eastAsia="Times New Roman" w:hAnsi="Times New Roman" w:cs="Times New Roman"/>
          <w:sz w:val="24"/>
          <w:szCs w:val="24"/>
        </w:rPr>
        <w:t>Telia</w:t>
      </w:r>
      <w:r w:rsidR="007C27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(GSM ryšio paslaugos ir interneto paslaugos)</w:t>
      </w:r>
      <w:r w:rsidR="00DB7212">
        <w:rPr>
          <w:rFonts w:ascii="Times New Roman" w:eastAsia="Times New Roman" w:hAnsi="Times New Roman" w:cs="Times New Roman"/>
          <w:sz w:val="24"/>
          <w:szCs w:val="24"/>
        </w:rPr>
        <w:t>;</w:t>
      </w:r>
    </w:p>
    <w:p w14:paraId="0CEC62CC" w14:textId="77777777" w:rsidR="00A94F46" w:rsidRDefault="00A94F46" w:rsidP="00DB7212">
      <w:pPr>
        <w:pStyle w:val="Sraopastraipa"/>
        <w:numPr>
          <w:ilvl w:val="0"/>
          <w:numId w:val="22"/>
        </w:numPr>
        <w:suppressAutoHyphens/>
        <w:autoSpaceDN w:val="0"/>
        <w:spacing w:line="276" w:lineRule="auto"/>
        <w:ind w:left="1701" w:hanging="283"/>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UAB </w:t>
      </w:r>
      <w:r w:rsidR="007C27A2">
        <w:rPr>
          <w:rFonts w:ascii="Times New Roman" w:eastAsia="Times New Roman" w:hAnsi="Times New Roman" w:cs="Times New Roman"/>
          <w:sz w:val="24"/>
          <w:szCs w:val="24"/>
        </w:rPr>
        <w:t>„</w:t>
      </w:r>
      <w:r>
        <w:rPr>
          <w:rFonts w:ascii="Times New Roman" w:eastAsia="Times New Roman" w:hAnsi="Times New Roman" w:cs="Times New Roman"/>
          <w:sz w:val="24"/>
          <w:szCs w:val="24"/>
        </w:rPr>
        <w:t>Gelsva</w:t>
      </w:r>
      <w:r w:rsidR="007C27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(geriamas vanduo)</w:t>
      </w:r>
      <w:r w:rsidR="00DB7212">
        <w:rPr>
          <w:rFonts w:ascii="Times New Roman" w:eastAsia="Times New Roman" w:hAnsi="Times New Roman" w:cs="Times New Roman"/>
          <w:sz w:val="24"/>
          <w:szCs w:val="24"/>
        </w:rPr>
        <w:t>;</w:t>
      </w:r>
    </w:p>
    <w:p w14:paraId="6396F1CA" w14:textId="77777777" w:rsidR="00A94F46" w:rsidRDefault="00A94F46" w:rsidP="00DB7212">
      <w:pPr>
        <w:pStyle w:val="Sraopastraipa"/>
        <w:numPr>
          <w:ilvl w:val="0"/>
          <w:numId w:val="22"/>
        </w:numPr>
        <w:suppressAutoHyphens/>
        <w:autoSpaceDN w:val="0"/>
        <w:spacing w:line="276" w:lineRule="auto"/>
        <w:ind w:left="1701" w:hanging="283"/>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UAB </w:t>
      </w:r>
      <w:r w:rsidR="007C27A2">
        <w:rPr>
          <w:rFonts w:ascii="Times New Roman" w:eastAsia="Times New Roman" w:hAnsi="Times New Roman" w:cs="Times New Roman"/>
          <w:sz w:val="24"/>
          <w:szCs w:val="24"/>
        </w:rPr>
        <w:t>„</w:t>
      </w:r>
      <w:r>
        <w:rPr>
          <w:rFonts w:ascii="Times New Roman" w:eastAsia="Times New Roman" w:hAnsi="Times New Roman" w:cs="Times New Roman"/>
          <w:sz w:val="24"/>
          <w:szCs w:val="24"/>
        </w:rPr>
        <w:t>Sidabrinis medis</w:t>
      </w:r>
      <w:r w:rsidR="007C27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(kanceliarinės prekės)</w:t>
      </w:r>
      <w:r w:rsidR="00DB7212">
        <w:rPr>
          <w:rFonts w:ascii="Times New Roman" w:eastAsia="Times New Roman" w:hAnsi="Times New Roman" w:cs="Times New Roman"/>
          <w:sz w:val="24"/>
          <w:szCs w:val="24"/>
        </w:rPr>
        <w:t>;</w:t>
      </w:r>
    </w:p>
    <w:p w14:paraId="30C6CFBD" w14:textId="77777777" w:rsidR="00A94F46" w:rsidRDefault="00A94F46" w:rsidP="00DB7212">
      <w:pPr>
        <w:pStyle w:val="Sraopastraipa"/>
        <w:numPr>
          <w:ilvl w:val="0"/>
          <w:numId w:val="22"/>
        </w:numPr>
        <w:suppressAutoHyphens/>
        <w:autoSpaceDN w:val="0"/>
        <w:spacing w:line="276" w:lineRule="auto"/>
        <w:ind w:left="1701" w:hanging="283"/>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Šiaulių bankas (banko aptarnavimas)</w:t>
      </w:r>
      <w:r w:rsidR="00DB7212">
        <w:rPr>
          <w:rFonts w:ascii="Times New Roman" w:eastAsia="Times New Roman" w:hAnsi="Times New Roman" w:cs="Times New Roman"/>
          <w:sz w:val="24"/>
          <w:szCs w:val="24"/>
        </w:rPr>
        <w:t>;</w:t>
      </w:r>
    </w:p>
    <w:p w14:paraId="561C5B14" w14:textId="77777777" w:rsidR="00A94F46" w:rsidRDefault="00A94F46" w:rsidP="00DB7212">
      <w:pPr>
        <w:pStyle w:val="Sraopastraipa"/>
        <w:numPr>
          <w:ilvl w:val="0"/>
          <w:numId w:val="22"/>
        </w:numPr>
        <w:suppressAutoHyphens/>
        <w:autoSpaceDN w:val="0"/>
        <w:spacing w:line="276" w:lineRule="auto"/>
        <w:ind w:left="1701" w:hanging="283"/>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UAB </w:t>
      </w:r>
      <w:r w:rsidR="00DB7212">
        <w:rPr>
          <w:rFonts w:ascii="Times New Roman" w:eastAsia="Times New Roman" w:hAnsi="Times New Roman" w:cs="Times New Roman"/>
          <w:sz w:val="24"/>
          <w:szCs w:val="24"/>
        </w:rPr>
        <w:t>„</w:t>
      </w:r>
      <w:r>
        <w:rPr>
          <w:rFonts w:ascii="Times New Roman" w:eastAsia="Times New Roman" w:hAnsi="Times New Roman" w:cs="Times New Roman"/>
          <w:sz w:val="24"/>
          <w:szCs w:val="24"/>
        </w:rPr>
        <w:t>Informacinės sistemos ir technologijos</w:t>
      </w:r>
      <w:r w:rsidR="00DB72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(kompiuterių priežiūros paslaugos)</w:t>
      </w:r>
      <w:r w:rsidR="00DB7212">
        <w:rPr>
          <w:rFonts w:ascii="Times New Roman" w:eastAsia="Times New Roman" w:hAnsi="Times New Roman" w:cs="Times New Roman"/>
          <w:sz w:val="24"/>
          <w:szCs w:val="24"/>
        </w:rPr>
        <w:t>;</w:t>
      </w:r>
    </w:p>
    <w:p w14:paraId="18DEEACE" w14:textId="77777777" w:rsidR="00A94F46" w:rsidRDefault="00A94F46" w:rsidP="00DB7212">
      <w:pPr>
        <w:pStyle w:val="Sraopastraipa"/>
        <w:numPr>
          <w:ilvl w:val="0"/>
          <w:numId w:val="22"/>
        </w:numPr>
        <w:suppressAutoHyphens/>
        <w:autoSpaceDN w:val="0"/>
        <w:spacing w:line="276" w:lineRule="auto"/>
        <w:ind w:left="1701" w:hanging="283"/>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UAB </w:t>
      </w:r>
      <w:r w:rsidR="00DB7212">
        <w:rPr>
          <w:rFonts w:ascii="Times New Roman" w:eastAsia="Times New Roman" w:hAnsi="Times New Roman" w:cs="Times New Roman"/>
          <w:sz w:val="24"/>
          <w:szCs w:val="24"/>
        </w:rPr>
        <w:t>„</w:t>
      </w:r>
      <w:r>
        <w:rPr>
          <w:rFonts w:ascii="Times New Roman" w:eastAsia="Times New Roman" w:hAnsi="Times New Roman" w:cs="Times New Roman"/>
          <w:sz w:val="24"/>
          <w:szCs w:val="24"/>
        </w:rPr>
        <w:t>Stekas</w:t>
      </w:r>
      <w:r w:rsidR="00DB72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(darbo užmokesčio programos palaikymo ir aptarnavimo bei konsultavimo paslaugos)</w:t>
      </w:r>
      <w:r w:rsidR="00DB7212">
        <w:rPr>
          <w:rFonts w:ascii="Times New Roman" w:eastAsia="Times New Roman" w:hAnsi="Times New Roman" w:cs="Times New Roman"/>
          <w:sz w:val="24"/>
          <w:szCs w:val="24"/>
        </w:rPr>
        <w:t>;</w:t>
      </w:r>
    </w:p>
    <w:p w14:paraId="3AE2A0D3" w14:textId="77777777" w:rsidR="00A94F46" w:rsidRDefault="00A94F46" w:rsidP="00DB7212">
      <w:pPr>
        <w:pStyle w:val="Sraopastraipa"/>
        <w:numPr>
          <w:ilvl w:val="0"/>
          <w:numId w:val="22"/>
        </w:numPr>
        <w:suppressAutoHyphens/>
        <w:autoSpaceDN w:val="0"/>
        <w:spacing w:line="276" w:lineRule="auto"/>
        <w:ind w:left="1701" w:hanging="283"/>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UAB </w:t>
      </w:r>
      <w:r w:rsidR="00DB7212">
        <w:rPr>
          <w:rFonts w:ascii="Times New Roman" w:eastAsia="Times New Roman" w:hAnsi="Times New Roman" w:cs="Times New Roman"/>
          <w:sz w:val="24"/>
          <w:szCs w:val="24"/>
        </w:rPr>
        <w:t>„</w:t>
      </w:r>
      <w:r>
        <w:rPr>
          <w:rFonts w:ascii="Times New Roman" w:eastAsia="Times New Roman" w:hAnsi="Times New Roman" w:cs="Times New Roman"/>
          <w:sz w:val="24"/>
          <w:szCs w:val="24"/>
        </w:rPr>
        <w:t>Reftona</w:t>
      </w:r>
      <w:r w:rsidR="00DB72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(spausdintuvų remontas, aptarnavimo paslaugos, kasečių ir būgnų tiekimas)</w:t>
      </w:r>
      <w:r w:rsidR="00DB7212">
        <w:rPr>
          <w:rFonts w:ascii="Times New Roman" w:eastAsia="Times New Roman" w:hAnsi="Times New Roman" w:cs="Times New Roman"/>
          <w:sz w:val="24"/>
          <w:szCs w:val="24"/>
        </w:rPr>
        <w:t>;</w:t>
      </w:r>
    </w:p>
    <w:p w14:paraId="23409D24" w14:textId="77777777" w:rsidR="00A94F46" w:rsidRDefault="00A94F46" w:rsidP="00DB7212">
      <w:pPr>
        <w:pStyle w:val="Sraopastraipa"/>
        <w:numPr>
          <w:ilvl w:val="0"/>
          <w:numId w:val="22"/>
        </w:numPr>
        <w:suppressAutoHyphens/>
        <w:autoSpaceDN w:val="0"/>
        <w:spacing w:line="276" w:lineRule="auto"/>
        <w:ind w:left="1701" w:hanging="283"/>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MB </w:t>
      </w:r>
      <w:r w:rsidR="00DB7212">
        <w:rPr>
          <w:rFonts w:ascii="Times New Roman" w:eastAsia="Times New Roman" w:hAnsi="Times New Roman" w:cs="Times New Roman"/>
          <w:sz w:val="24"/>
          <w:szCs w:val="24"/>
        </w:rPr>
        <w:t>„</w:t>
      </w:r>
      <w:r>
        <w:rPr>
          <w:rFonts w:ascii="Times New Roman" w:eastAsia="Times New Roman" w:hAnsi="Times New Roman" w:cs="Times New Roman"/>
          <w:sz w:val="24"/>
          <w:szCs w:val="24"/>
        </w:rPr>
        <w:t>Staipa</w:t>
      </w:r>
      <w:r w:rsidR="00DB72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(kanceliarinės prekės).</w:t>
      </w:r>
    </w:p>
    <w:p w14:paraId="00D9236E" w14:textId="77777777" w:rsidR="00B2473C" w:rsidRDefault="00B2473C" w:rsidP="00B2473C">
      <w:pPr>
        <w:pStyle w:val="Sraopastraipa"/>
        <w:suppressAutoHyphens/>
        <w:autoSpaceDN w:val="0"/>
        <w:spacing w:line="276" w:lineRule="auto"/>
        <w:contextualSpacing/>
        <w:jc w:val="both"/>
        <w:textAlignment w:val="baseline"/>
        <w:rPr>
          <w:rFonts w:ascii="Times New Roman" w:eastAsia="Times New Roman" w:hAnsi="Times New Roman" w:cs="Times New Roman"/>
          <w:sz w:val="24"/>
          <w:szCs w:val="24"/>
        </w:rPr>
      </w:pPr>
    </w:p>
    <w:p w14:paraId="2530F307" w14:textId="77777777" w:rsidR="003F5338" w:rsidRDefault="003F5338" w:rsidP="00DB7212">
      <w:pPr>
        <w:spacing w:line="276" w:lineRule="auto"/>
        <w:ind w:left="720" w:firstLine="698"/>
        <w:jc w:val="both"/>
        <w:rPr>
          <w:rFonts w:ascii="Times New Roman" w:eastAsia="Times New Roman" w:hAnsi="Times New Roman"/>
          <w:sz w:val="24"/>
        </w:rPr>
      </w:pPr>
      <w:r>
        <w:rPr>
          <w:rFonts w:ascii="Times New Roman" w:eastAsia="Times New Roman" w:hAnsi="Times New Roman"/>
          <w:sz w:val="24"/>
        </w:rPr>
        <w:t>Vykdomas nuolatinis turto valdymas ir apskaita; atlikta metinė turto inventorizacija.</w:t>
      </w:r>
      <w:r w:rsidR="00B1663E">
        <w:rPr>
          <w:rFonts w:ascii="Times New Roman" w:eastAsia="Times New Roman" w:hAnsi="Times New Roman"/>
          <w:sz w:val="24"/>
        </w:rPr>
        <w:t xml:space="preserve"> </w:t>
      </w:r>
      <w:r>
        <w:rPr>
          <w:rFonts w:ascii="Times New Roman" w:eastAsia="Times New Roman" w:hAnsi="Times New Roman"/>
          <w:sz w:val="24"/>
        </w:rPr>
        <w:t>Per ataskaitinius metus reikšmingų sandorių ar sandorius su susijusiomis šalimis sudaryta nebuvo.</w:t>
      </w:r>
    </w:p>
    <w:p w14:paraId="61E812A2" w14:textId="77777777" w:rsidR="00DB7212" w:rsidRPr="00DB7212" w:rsidRDefault="00DB7212" w:rsidP="00DB7212">
      <w:pPr>
        <w:spacing w:line="276" w:lineRule="auto"/>
        <w:ind w:left="720" w:firstLine="698"/>
        <w:jc w:val="both"/>
        <w:rPr>
          <w:rFonts w:ascii="Times New Roman" w:eastAsia="Times New Roman" w:hAnsi="Times New Roman"/>
          <w:sz w:val="16"/>
          <w:szCs w:val="16"/>
        </w:rPr>
      </w:pPr>
    </w:p>
    <w:p w14:paraId="1F1FB3F2" w14:textId="77777777" w:rsidR="003F5338" w:rsidRPr="00B1663E" w:rsidRDefault="003F5338" w:rsidP="00DB7212">
      <w:pPr>
        <w:spacing w:line="276" w:lineRule="auto"/>
        <w:ind w:left="720" w:firstLine="698"/>
        <w:jc w:val="both"/>
        <w:rPr>
          <w:rFonts w:ascii="Times New Roman" w:eastAsia="Times New Roman" w:hAnsi="Times New Roman" w:cs="Times New Roman"/>
          <w:sz w:val="24"/>
          <w:szCs w:val="24"/>
        </w:rPr>
      </w:pPr>
      <w:r w:rsidRPr="00B1663E">
        <w:rPr>
          <w:rFonts w:ascii="Times New Roman" w:eastAsia="Times New Roman" w:hAnsi="Times New Roman"/>
          <w:b/>
          <w:bCs/>
          <w:iCs/>
          <w:sz w:val="24"/>
        </w:rPr>
        <w:t>Asmens duomenų apsaugos srityje</w:t>
      </w:r>
      <w:r>
        <w:rPr>
          <w:rFonts w:ascii="Times New Roman" w:eastAsia="Times New Roman" w:hAnsi="Times New Roman"/>
          <w:sz w:val="24"/>
        </w:rPr>
        <w:t xml:space="preserve"> – paskirtas asmens duomenų apsaugos pareigūnas</w:t>
      </w:r>
      <w:r w:rsidRPr="00B1663E">
        <w:rPr>
          <w:rFonts w:ascii="Times New Roman" w:eastAsia="Times New Roman" w:hAnsi="Times New Roman" w:cs="Times New Roman"/>
          <w:sz w:val="24"/>
          <w:szCs w:val="24"/>
        </w:rPr>
        <w:t xml:space="preserve">. </w:t>
      </w:r>
      <w:r w:rsidR="00B1663E" w:rsidRPr="00B1663E">
        <w:rPr>
          <w:rFonts w:ascii="Times New Roman" w:hAnsi="Times New Roman" w:cs="Times New Roman"/>
          <w:sz w:val="24"/>
          <w:szCs w:val="24"/>
          <w:shd w:val="clear" w:color="auto" w:fill="FFFFFF"/>
        </w:rPr>
        <w:t>Duomenys tvarkomi tik nustatytais ir teisėtais tikslais ir laikantis fizinių asmenų asmens duomenų apsaugai ir tvarkymui taikomo </w:t>
      </w:r>
      <w:hyperlink r:id="rId12" w:tgtFrame="_blank" w:history="1">
        <w:r w:rsidR="00B1663E" w:rsidRPr="00B1663E">
          <w:rPr>
            <w:rFonts w:ascii="Times New Roman" w:hAnsi="Times New Roman" w:cs="Times New Roman"/>
            <w:sz w:val="24"/>
            <w:szCs w:val="24"/>
            <w:shd w:val="clear" w:color="auto" w:fill="FFFFFF"/>
          </w:rPr>
          <w:t xml:space="preserve">2016 m. balandžio 27 d. Europos Parlamento ir Tarybos reglamento (ES) 2016/679 dėl fizinių asmenų apsaugos tvarkant asmens duomenis ir dėl laisvo tokių duomenų judėjimo ir kuriuo panaikinama Direktyva 95/46/EB </w:t>
        </w:r>
        <w:r w:rsidR="00B1663E" w:rsidRPr="00B1663E">
          <w:rPr>
            <w:rFonts w:ascii="Times New Roman" w:hAnsi="Times New Roman" w:cs="Times New Roman"/>
            <w:sz w:val="24"/>
            <w:szCs w:val="24"/>
            <w:shd w:val="clear" w:color="auto" w:fill="FFFFFF"/>
          </w:rPr>
          <w:lastRenderedPageBreak/>
          <w:t>(Bendrasis duomenų apsaugos reglamentas)</w:t>
        </w:r>
      </w:hyperlink>
      <w:r w:rsidR="00B1663E" w:rsidRPr="00B1663E">
        <w:rPr>
          <w:rFonts w:ascii="Times New Roman" w:hAnsi="Times New Roman" w:cs="Times New Roman"/>
          <w:sz w:val="24"/>
          <w:szCs w:val="24"/>
          <w:shd w:val="clear" w:color="auto" w:fill="FFFFFF"/>
        </w:rPr>
        <w:t>, </w:t>
      </w:r>
      <w:hyperlink r:id="rId13" w:tgtFrame="_blank" w:history="1">
        <w:r w:rsidR="00B1663E" w:rsidRPr="00B1663E">
          <w:rPr>
            <w:rFonts w:ascii="Times New Roman" w:hAnsi="Times New Roman" w:cs="Times New Roman"/>
            <w:sz w:val="24"/>
            <w:szCs w:val="24"/>
            <w:shd w:val="clear" w:color="auto" w:fill="FFFFFF"/>
          </w:rPr>
          <w:t>Lietuvos Respublikos asmens duomenų teisinės apsaugos įstatymo</w:t>
        </w:r>
      </w:hyperlink>
      <w:r w:rsidR="00B1663E" w:rsidRPr="00B1663E">
        <w:rPr>
          <w:rFonts w:ascii="Times New Roman" w:hAnsi="Times New Roman" w:cs="Times New Roman"/>
          <w:sz w:val="24"/>
          <w:szCs w:val="24"/>
          <w:shd w:val="clear" w:color="auto" w:fill="FFFFFF"/>
        </w:rPr>
        <w:t>, kitų asmens duomenų tvarkymą ir apsaugą reglamentuojančių teisės aktų reikalavimų. </w:t>
      </w:r>
    </w:p>
    <w:p w14:paraId="1E471A0A" w14:textId="77777777" w:rsidR="003F5338" w:rsidRPr="00783201" w:rsidRDefault="003F5338" w:rsidP="003F5338">
      <w:pPr>
        <w:spacing w:line="265" w:lineRule="exact"/>
        <w:ind w:left="426" w:firstLine="833"/>
        <w:rPr>
          <w:rFonts w:ascii="Times New Roman" w:eastAsia="Times New Roman" w:hAnsi="Times New Roman"/>
          <w:sz w:val="16"/>
          <w:szCs w:val="16"/>
        </w:rPr>
      </w:pPr>
    </w:p>
    <w:p w14:paraId="28BEC448" w14:textId="77777777" w:rsidR="003F5338" w:rsidRPr="00B1663E" w:rsidRDefault="003F5338" w:rsidP="00DB7212">
      <w:pPr>
        <w:spacing w:line="276" w:lineRule="auto"/>
        <w:ind w:left="709"/>
        <w:jc w:val="both"/>
        <w:rPr>
          <w:rFonts w:ascii="Times New Roman" w:hAnsi="Times New Roman" w:cs="Times New Roman"/>
          <w:sz w:val="24"/>
          <w:szCs w:val="24"/>
        </w:rPr>
      </w:pPr>
      <w:r w:rsidRPr="00B1663E">
        <w:rPr>
          <w:rFonts w:ascii="Times New Roman" w:eastAsia="Times New Roman" w:hAnsi="Times New Roman"/>
          <w:b/>
          <w:bCs/>
          <w:iCs/>
          <w:sz w:val="23"/>
        </w:rPr>
        <w:t>Dokumentų valdymo srityje</w:t>
      </w:r>
      <w:r w:rsidR="007C27A2">
        <w:rPr>
          <w:rFonts w:ascii="Times New Roman" w:eastAsia="Times New Roman" w:hAnsi="Times New Roman"/>
          <w:b/>
          <w:bCs/>
          <w:iCs/>
          <w:sz w:val="23"/>
        </w:rPr>
        <w:t xml:space="preserve"> parengti</w:t>
      </w:r>
      <w:r w:rsidR="00B1663E">
        <w:rPr>
          <w:rFonts w:ascii="Times New Roman" w:eastAsia="Times New Roman" w:hAnsi="Times New Roman"/>
          <w:b/>
          <w:bCs/>
          <w:iCs/>
          <w:sz w:val="23"/>
        </w:rPr>
        <w:t>:</w:t>
      </w:r>
      <w:r w:rsidRPr="00B1663E">
        <w:rPr>
          <w:rFonts w:ascii="Times New Roman" w:hAnsi="Times New Roman" w:cs="Times New Roman"/>
          <w:sz w:val="24"/>
          <w:szCs w:val="24"/>
        </w:rPr>
        <w:t xml:space="preserve"> </w:t>
      </w:r>
    </w:p>
    <w:p w14:paraId="397CBF0B" w14:textId="77777777" w:rsidR="003F5338" w:rsidRPr="00811453" w:rsidRDefault="003F5338" w:rsidP="00DB7212">
      <w:pPr>
        <w:numPr>
          <w:ilvl w:val="0"/>
          <w:numId w:val="23"/>
        </w:numPr>
        <w:tabs>
          <w:tab w:val="left" w:pos="993"/>
          <w:tab w:val="left" w:pos="1701"/>
        </w:tabs>
        <w:spacing w:line="276" w:lineRule="auto"/>
        <w:ind w:left="1418" w:firstLine="0"/>
        <w:jc w:val="both"/>
        <w:rPr>
          <w:rFonts w:ascii="Times New Roman" w:hAnsi="Times New Roman" w:cs="Times New Roman"/>
          <w:sz w:val="24"/>
          <w:szCs w:val="24"/>
        </w:rPr>
      </w:pPr>
      <w:r w:rsidRPr="005B1A1B">
        <w:rPr>
          <w:rFonts w:ascii="Times New Roman" w:hAnsi="Times New Roman" w:cs="Times New Roman"/>
          <w:sz w:val="24"/>
          <w:szCs w:val="24"/>
        </w:rPr>
        <w:t>2023 m. balandžio</w:t>
      </w:r>
      <w:r w:rsidR="007251D2">
        <w:rPr>
          <w:rFonts w:ascii="Times New Roman" w:hAnsi="Times New Roman" w:cs="Times New Roman"/>
          <w:sz w:val="24"/>
          <w:szCs w:val="24"/>
        </w:rPr>
        <w:t xml:space="preserve"> </w:t>
      </w:r>
      <w:r w:rsidRPr="005B1A1B">
        <w:rPr>
          <w:rFonts w:ascii="Times New Roman" w:hAnsi="Times New Roman" w:cs="Times New Roman"/>
          <w:sz w:val="24"/>
          <w:szCs w:val="24"/>
        </w:rPr>
        <w:t>24 d. įsakymu Nr. ŠR-V-2.</w:t>
      </w:r>
      <w:r>
        <w:rPr>
          <w:rFonts w:ascii="Times New Roman" w:hAnsi="Times New Roman" w:cs="Times New Roman"/>
          <w:sz w:val="24"/>
          <w:szCs w:val="24"/>
        </w:rPr>
        <w:t xml:space="preserve"> </w:t>
      </w:r>
      <w:r w:rsidRPr="00811453">
        <w:rPr>
          <w:rFonts w:ascii="Times New Roman" w:hAnsi="Times New Roman" w:cs="Times New Roman"/>
          <w:color w:val="000000"/>
          <w:sz w:val="24"/>
          <w:szCs w:val="24"/>
        </w:rPr>
        <w:t xml:space="preserve">„Šiaulių regiono plėtros tarybos administracijos direktoriaus ir Šiaulių regiono plėtros tarybos administracijos darbuotojų darbo nuotoliniu būdu taisyklės“.            </w:t>
      </w:r>
    </w:p>
    <w:p w14:paraId="01B9EE61" w14:textId="77777777" w:rsidR="003F5338" w:rsidRDefault="00DB7212" w:rsidP="00DB7212">
      <w:pPr>
        <w:tabs>
          <w:tab w:val="left" w:pos="1701"/>
        </w:tabs>
        <w:spacing w:line="276" w:lineRule="auto"/>
        <w:ind w:left="1418"/>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sidR="003F5338" w:rsidRPr="005B1A1B">
        <w:rPr>
          <w:rFonts w:ascii="Times New Roman" w:hAnsi="Times New Roman" w:cs="Times New Roman"/>
          <w:sz w:val="24"/>
          <w:szCs w:val="24"/>
        </w:rPr>
        <w:t>2023 rugpjūčio 25 d. Nr. 1. „</w:t>
      </w:r>
      <w:r w:rsidR="003F5338">
        <w:rPr>
          <w:rFonts w:ascii="Times New Roman" w:hAnsi="Times New Roman" w:cs="Times New Roman"/>
          <w:sz w:val="24"/>
          <w:szCs w:val="24"/>
        </w:rPr>
        <w:t>V</w:t>
      </w:r>
      <w:r w:rsidR="003F5338" w:rsidRPr="005B1A1B">
        <w:rPr>
          <w:rFonts w:ascii="Times New Roman" w:hAnsi="Times New Roman" w:cs="Times New Roman"/>
          <w:sz w:val="24"/>
          <w:szCs w:val="24"/>
        </w:rPr>
        <w:t>idaus kontrolės įgyvendinimas viešajame juridiniame asmenyje 2022 metais“.</w:t>
      </w:r>
      <w:r w:rsidR="003F5338">
        <w:rPr>
          <w:rFonts w:ascii="Times New Roman" w:hAnsi="Times New Roman" w:cs="Times New Roman"/>
          <w:sz w:val="24"/>
          <w:szCs w:val="24"/>
        </w:rPr>
        <w:t xml:space="preserve">                                     </w:t>
      </w:r>
    </w:p>
    <w:p w14:paraId="54FAA97F" w14:textId="77777777" w:rsidR="003F5338" w:rsidRDefault="003F5338" w:rsidP="00DB7212">
      <w:pPr>
        <w:tabs>
          <w:tab w:val="left" w:pos="1701"/>
        </w:tabs>
        <w:spacing w:line="276" w:lineRule="auto"/>
        <w:ind w:left="1418"/>
        <w:jc w:val="both"/>
        <w:rPr>
          <w:rFonts w:ascii="Times New Roman" w:hAnsi="Times New Roman" w:cs="Times New Roman"/>
          <w:color w:val="000000"/>
          <w:sz w:val="24"/>
          <w:szCs w:val="24"/>
        </w:rPr>
      </w:pPr>
      <w:r>
        <w:rPr>
          <w:rFonts w:ascii="Times New Roman" w:hAnsi="Times New Roman" w:cs="Times New Roman"/>
          <w:sz w:val="24"/>
          <w:szCs w:val="24"/>
        </w:rPr>
        <w:t xml:space="preserve">3. </w:t>
      </w:r>
      <w:r w:rsidR="00DB7212">
        <w:rPr>
          <w:rFonts w:ascii="Times New Roman" w:hAnsi="Times New Roman" w:cs="Times New Roman"/>
          <w:sz w:val="24"/>
          <w:szCs w:val="24"/>
        </w:rPr>
        <w:t xml:space="preserve"> </w:t>
      </w:r>
      <w:r w:rsidRPr="005B1A1B">
        <w:rPr>
          <w:rFonts w:ascii="Times New Roman" w:hAnsi="Times New Roman" w:cs="Times New Roman"/>
          <w:sz w:val="24"/>
          <w:szCs w:val="24"/>
        </w:rPr>
        <w:t>2023 m. lapkričio 20 d. Nr. ŠR-V-6. „</w:t>
      </w:r>
      <w:r>
        <w:rPr>
          <w:rFonts w:ascii="Times New Roman" w:hAnsi="Times New Roman" w:cs="Times New Roman"/>
          <w:sz w:val="24"/>
          <w:szCs w:val="24"/>
        </w:rPr>
        <w:t>Š</w:t>
      </w:r>
      <w:r w:rsidRPr="005B1A1B">
        <w:rPr>
          <w:rFonts w:ascii="Times New Roman" w:hAnsi="Times New Roman" w:cs="Times New Roman"/>
          <w:sz w:val="24"/>
          <w:szCs w:val="24"/>
        </w:rPr>
        <w:t>iaulių regiono plėtros tarybos netarnybinių automobilių degalų sunaudojimo normų sąrašas“.</w:t>
      </w:r>
      <w:r w:rsidRPr="00811453">
        <w:rPr>
          <w:rFonts w:ascii="Times New Roman" w:hAnsi="Times New Roman" w:cs="Times New Roman"/>
          <w:color w:val="000000"/>
          <w:sz w:val="24"/>
          <w:szCs w:val="24"/>
        </w:rPr>
        <w:t xml:space="preserve">                                 </w:t>
      </w:r>
    </w:p>
    <w:p w14:paraId="2F455810" w14:textId="77777777" w:rsidR="003F5338" w:rsidRDefault="003F5338" w:rsidP="00DB7212">
      <w:pPr>
        <w:tabs>
          <w:tab w:val="left" w:pos="1701"/>
        </w:tabs>
        <w:spacing w:line="276" w:lineRule="auto"/>
        <w:ind w:left="1418"/>
        <w:jc w:val="both"/>
        <w:rPr>
          <w:rFonts w:ascii="Times New Roman" w:hAnsi="Times New Roman" w:cs="Times New Roman"/>
          <w:color w:val="000000"/>
          <w:sz w:val="24"/>
          <w:szCs w:val="24"/>
        </w:rPr>
      </w:pPr>
      <w:r w:rsidRPr="00811453">
        <w:rPr>
          <w:rFonts w:ascii="Times New Roman" w:hAnsi="Times New Roman" w:cs="Times New Roman"/>
          <w:color w:val="000000"/>
          <w:sz w:val="24"/>
          <w:szCs w:val="24"/>
          <w:lang w:eastAsia="lt-LT"/>
        </w:rPr>
        <w:t xml:space="preserve">4. </w:t>
      </w:r>
      <w:r w:rsidR="00DB7212">
        <w:rPr>
          <w:rFonts w:ascii="Times New Roman" w:hAnsi="Times New Roman" w:cs="Times New Roman"/>
          <w:color w:val="000000"/>
          <w:sz w:val="24"/>
          <w:szCs w:val="24"/>
          <w:lang w:eastAsia="lt-LT"/>
        </w:rPr>
        <w:t xml:space="preserve"> </w:t>
      </w:r>
      <w:r w:rsidRPr="00811453">
        <w:rPr>
          <w:rFonts w:ascii="Times New Roman" w:hAnsi="Times New Roman" w:cs="Times New Roman"/>
          <w:color w:val="000000"/>
          <w:sz w:val="24"/>
          <w:szCs w:val="24"/>
          <w:lang w:eastAsia="lt-LT"/>
        </w:rPr>
        <w:t>2023 m. lapkričio 21 d. Nr. ŠR-V-7.</w:t>
      </w:r>
      <w:r w:rsidRPr="00811453">
        <w:rPr>
          <w:color w:val="000000"/>
          <w:lang w:eastAsia="lt-LT"/>
        </w:rPr>
        <w:t xml:space="preserve"> </w:t>
      </w:r>
      <w:r w:rsidRPr="005B1A1B">
        <w:rPr>
          <w:rFonts w:ascii="Times New Roman" w:hAnsi="Times New Roman" w:cs="Times New Roman"/>
          <w:sz w:val="24"/>
          <w:szCs w:val="24"/>
        </w:rPr>
        <w:t>„</w:t>
      </w:r>
      <w:r>
        <w:rPr>
          <w:rFonts w:ascii="Times New Roman" w:hAnsi="Times New Roman" w:cs="Times New Roman"/>
          <w:sz w:val="24"/>
          <w:szCs w:val="24"/>
        </w:rPr>
        <w:t>Š</w:t>
      </w:r>
      <w:r w:rsidRPr="005B1A1B">
        <w:rPr>
          <w:rFonts w:ascii="Times New Roman" w:hAnsi="Times New Roman" w:cs="Times New Roman"/>
          <w:sz w:val="24"/>
          <w:szCs w:val="24"/>
        </w:rPr>
        <w:t>iaulių regiono plėtros tarybos reprezentacinių prekių įsigijimo išlaidų sąmata“.</w:t>
      </w:r>
      <w:r w:rsidRPr="00811453">
        <w:rPr>
          <w:rFonts w:ascii="Times New Roman" w:hAnsi="Times New Roman" w:cs="Times New Roman"/>
          <w:color w:val="000000"/>
          <w:sz w:val="24"/>
          <w:szCs w:val="24"/>
        </w:rPr>
        <w:t xml:space="preserve">                          </w:t>
      </w:r>
    </w:p>
    <w:p w14:paraId="12503003" w14:textId="77777777" w:rsidR="003F5338" w:rsidRDefault="003F5338" w:rsidP="00DB7212">
      <w:pPr>
        <w:tabs>
          <w:tab w:val="left" w:pos="1701"/>
        </w:tabs>
        <w:spacing w:line="276" w:lineRule="auto"/>
        <w:ind w:left="1418"/>
        <w:jc w:val="both"/>
        <w:rPr>
          <w:rFonts w:ascii="Times New Roman" w:eastAsia="Times New Roman" w:hAnsi="Times New Roman" w:cs="Times New Roman"/>
          <w:sz w:val="24"/>
          <w:szCs w:val="24"/>
          <w:lang w:eastAsia="lt-LT"/>
        </w:rPr>
      </w:pPr>
      <w:r w:rsidRPr="00811453">
        <w:rPr>
          <w:rFonts w:ascii="Times New Roman" w:hAnsi="Times New Roman" w:cs="Times New Roman"/>
          <w:color w:val="000000"/>
          <w:sz w:val="24"/>
          <w:szCs w:val="24"/>
        </w:rPr>
        <w:t>5. 2023 m. gruodžio 20 d. VDS sprendimu Nr. VS-6.</w:t>
      </w:r>
      <w:r w:rsidR="007C27A2">
        <w:rPr>
          <w:rFonts w:ascii="Times New Roman" w:hAnsi="Times New Roman" w:cs="Times New Roman"/>
          <w:color w:val="000000"/>
          <w:sz w:val="24"/>
          <w:szCs w:val="24"/>
        </w:rPr>
        <w:t xml:space="preserve"> </w:t>
      </w:r>
      <w:r w:rsidRPr="00811453">
        <w:rPr>
          <w:rFonts w:ascii="Times New Roman" w:hAnsi="Times New Roman" w:cs="Times New Roman"/>
          <w:color w:val="000000"/>
          <w:sz w:val="24"/>
          <w:szCs w:val="24"/>
        </w:rPr>
        <w:t>„</w:t>
      </w:r>
      <w:r>
        <w:rPr>
          <w:rFonts w:ascii="Times New Roman" w:eastAsia="Times New Roman" w:hAnsi="Times New Roman" w:cs="Times New Roman"/>
          <w:sz w:val="24"/>
          <w:szCs w:val="24"/>
          <w:lang w:eastAsia="lt-LT"/>
        </w:rPr>
        <w:t>Š</w:t>
      </w:r>
      <w:r w:rsidRPr="005B1A1B">
        <w:rPr>
          <w:rFonts w:ascii="Times New Roman" w:eastAsia="Times New Roman" w:hAnsi="Times New Roman" w:cs="Times New Roman"/>
          <w:sz w:val="24"/>
          <w:szCs w:val="24"/>
          <w:lang w:eastAsia="lt-LT"/>
        </w:rPr>
        <w:t xml:space="preserve">iaulių </w:t>
      </w:r>
      <w:r w:rsidRPr="005B1A1B">
        <w:rPr>
          <w:rFonts w:ascii="Times New Roman" w:eastAsia="Times New Roman" w:hAnsi="Times New Roman" w:cs="Times New Roman"/>
          <w:sz w:val="24"/>
          <w:szCs w:val="24"/>
        </w:rPr>
        <w:t>regiono plėtros tarybos administracijos</w:t>
      </w:r>
      <w:r w:rsidR="007C27A2">
        <w:rPr>
          <w:rFonts w:ascii="Times New Roman" w:eastAsia="Times New Roman" w:hAnsi="Times New Roman" w:cs="Times New Roman"/>
          <w:sz w:val="24"/>
          <w:szCs w:val="24"/>
        </w:rPr>
        <w:t xml:space="preserve"> </w:t>
      </w:r>
      <w:r w:rsidRPr="005B1A1B">
        <w:rPr>
          <w:rFonts w:ascii="Times New Roman" w:eastAsia="Times New Roman" w:hAnsi="Times New Roman" w:cs="Times New Roman"/>
          <w:sz w:val="24"/>
          <w:szCs w:val="24"/>
        </w:rPr>
        <w:t>direktoriaus ir administracijos darbuotojų</w:t>
      </w:r>
      <w:r w:rsidRPr="005B1A1B">
        <w:rPr>
          <w:rFonts w:ascii="Times New Roman" w:eastAsia="Times New Roman" w:hAnsi="Times New Roman" w:cs="Times New Roman"/>
          <w:sz w:val="24"/>
          <w:szCs w:val="24"/>
          <w:lang w:eastAsia="lt-LT"/>
        </w:rPr>
        <w:t xml:space="preserve"> darbo apmokėjimo sistema“.</w:t>
      </w:r>
    </w:p>
    <w:p w14:paraId="294EA088" w14:textId="77777777" w:rsidR="00DB7212" w:rsidRPr="00783201" w:rsidRDefault="00DB7212" w:rsidP="00DB7212">
      <w:pPr>
        <w:tabs>
          <w:tab w:val="left" w:pos="1701"/>
        </w:tabs>
        <w:spacing w:line="276" w:lineRule="auto"/>
        <w:ind w:left="1418"/>
        <w:jc w:val="both"/>
        <w:rPr>
          <w:rFonts w:ascii="Times New Roman" w:hAnsi="Times New Roman" w:cs="Times New Roman"/>
          <w:color w:val="000000"/>
          <w:sz w:val="16"/>
          <w:szCs w:val="16"/>
        </w:rPr>
      </w:pPr>
    </w:p>
    <w:p w14:paraId="48715926" w14:textId="77777777" w:rsidR="003F5338" w:rsidRPr="00D246F1" w:rsidRDefault="003F5338" w:rsidP="00DB7212">
      <w:pPr>
        <w:spacing w:line="276" w:lineRule="auto"/>
        <w:ind w:left="720" w:firstLine="698"/>
        <w:jc w:val="both"/>
        <w:rPr>
          <w:rFonts w:ascii="Times New Roman" w:eastAsia="Times New Roman" w:hAnsi="Times New Roman"/>
          <w:sz w:val="24"/>
        </w:rPr>
      </w:pPr>
      <w:r>
        <w:rPr>
          <w:rFonts w:ascii="Times New Roman" w:eastAsia="Times New Roman" w:hAnsi="Times New Roman"/>
          <w:sz w:val="24"/>
        </w:rPr>
        <w:t>Vykdant Šiaulių regiono plėtros tarybai pavestas funkcijas, įgyvendinant 2014–2020 metų Europos Sąjungos fondų investicijų veiksmų programą, rengti sprendimų projektai dėl regiono projektų sąrašų keitimo</w:t>
      </w:r>
      <w:r w:rsidR="007C27A2">
        <w:rPr>
          <w:rFonts w:ascii="Times New Roman" w:eastAsia="Times New Roman" w:hAnsi="Times New Roman"/>
          <w:sz w:val="24"/>
        </w:rPr>
        <w:t>.</w:t>
      </w:r>
      <w:r>
        <w:rPr>
          <w:rFonts w:ascii="Times New Roman" w:eastAsia="Times New Roman" w:hAnsi="Times New Roman"/>
          <w:sz w:val="24"/>
        </w:rPr>
        <w:t xml:space="preserve"> </w:t>
      </w:r>
      <w:r w:rsidR="007C27A2">
        <w:rPr>
          <w:rFonts w:ascii="Times New Roman" w:hAnsi="Times New Roman" w:cs="Times New Roman"/>
          <w:sz w:val="24"/>
          <w:szCs w:val="24"/>
        </w:rPr>
        <w:t>P</w:t>
      </w:r>
      <w:r>
        <w:rPr>
          <w:rFonts w:ascii="Times New Roman" w:hAnsi="Times New Roman" w:cs="Times New Roman"/>
          <w:sz w:val="24"/>
          <w:szCs w:val="24"/>
        </w:rPr>
        <w:t>riimti 28 sprendimai dėl siūlomų finansuoti regiono projektų sąrašų pakeitimų patvirtinimo.</w:t>
      </w:r>
    </w:p>
    <w:p w14:paraId="3F75D52E" w14:textId="77777777" w:rsidR="003F5338" w:rsidRPr="00D246F1" w:rsidRDefault="003F5338" w:rsidP="00DB7212">
      <w:pPr>
        <w:spacing w:line="276" w:lineRule="auto"/>
        <w:ind w:left="720" w:firstLine="698"/>
        <w:jc w:val="both"/>
        <w:rPr>
          <w:rFonts w:ascii="Times New Roman" w:eastAsia="Times New Roman" w:hAnsi="Times New Roman"/>
          <w:sz w:val="24"/>
        </w:rPr>
      </w:pPr>
      <w:r>
        <w:rPr>
          <w:rFonts w:ascii="Times New Roman" w:eastAsia="Times New Roman" w:hAnsi="Times New Roman"/>
          <w:sz w:val="24"/>
        </w:rPr>
        <w:t>Vykdant Lietuvos Respublikos profesinio mokymo įstatyme regionų plėtros taryboms pavestas funkcijas, pateiktas siūlymas dėl 2023</w:t>
      </w:r>
      <w:r w:rsidR="007C27A2">
        <w:rPr>
          <w:rFonts w:ascii="Times New Roman" w:eastAsia="Times New Roman" w:hAnsi="Times New Roman"/>
          <w:sz w:val="24"/>
        </w:rPr>
        <w:t>–</w:t>
      </w:r>
      <w:r>
        <w:rPr>
          <w:rFonts w:ascii="Times New Roman" w:eastAsia="Times New Roman" w:hAnsi="Times New Roman"/>
          <w:sz w:val="24"/>
        </w:rPr>
        <w:t>2024 metų priėmimo į Šiaulių regiono profesinio mokymo įstaigas.</w:t>
      </w:r>
    </w:p>
    <w:p w14:paraId="26801F67" w14:textId="77777777" w:rsidR="00DB7212" w:rsidRPr="00783201" w:rsidRDefault="003F5338" w:rsidP="00783201">
      <w:pPr>
        <w:spacing w:line="276" w:lineRule="auto"/>
        <w:ind w:left="720" w:firstLine="698"/>
        <w:jc w:val="both"/>
        <w:rPr>
          <w:rFonts w:ascii="Times New Roman" w:eastAsia="Times New Roman" w:hAnsi="Times New Roman"/>
          <w:sz w:val="24"/>
        </w:rPr>
      </w:pPr>
      <w:r>
        <w:rPr>
          <w:rFonts w:ascii="Times New Roman" w:eastAsia="Times New Roman" w:hAnsi="Times New Roman"/>
          <w:sz w:val="24"/>
        </w:rPr>
        <w:t>Vykdant Lietuvos Respublikos atliekų tvarkymo įstatyme regionų plėtros taryboms pavestas funkcijas dalyvauta pasitarimuose  Šiaulių regiono 2021–2027 metų atliekų prevencijos ir tvarkymo planui parengti</w:t>
      </w:r>
      <w:r w:rsidR="00E41DE4">
        <w:rPr>
          <w:rFonts w:ascii="Times New Roman" w:eastAsia="Times New Roman" w:hAnsi="Times New Roman"/>
          <w:sz w:val="24"/>
        </w:rPr>
        <w:t>.</w:t>
      </w:r>
    </w:p>
    <w:p w14:paraId="1C417628" w14:textId="77777777" w:rsidR="00DB7212" w:rsidRDefault="00DB7212">
      <w:pPr>
        <w:spacing w:line="260" w:lineRule="exact"/>
        <w:rPr>
          <w:rFonts w:ascii="Times New Roman" w:eastAsia="Times New Roman" w:hAnsi="Times New Roman"/>
        </w:rPr>
      </w:pPr>
    </w:p>
    <w:p w14:paraId="165E97CD" w14:textId="77777777" w:rsidR="00DB7212" w:rsidRDefault="00DB7212">
      <w:pPr>
        <w:spacing w:line="260" w:lineRule="exact"/>
        <w:rPr>
          <w:rFonts w:ascii="Times New Roman" w:eastAsia="Times New Roman" w:hAnsi="Times New Roman"/>
        </w:rPr>
      </w:pPr>
    </w:p>
    <w:p w14:paraId="45F260F3" w14:textId="77777777" w:rsidR="00E523D3" w:rsidRDefault="00B72B94">
      <w:pPr>
        <w:numPr>
          <w:ilvl w:val="0"/>
          <w:numId w:val="5"/>
        </w:numPr>
        <w:tabs>
          <w:tab w:val="left" w:pos="860"/>
        </w:tabs>
        <w:spacing w:line="0" w:lineRule="atLeast"/>
        <w:ind w:left="860" w:hanging="370"/>
        <w:rPr>
          <w:rFonts w:ascii="Times New Roman" w:eastAsia="Times New Roman" w:hAnsi="Times New Roman"/>
          <w:b/>
          <w:sz w:val="24"/>
        </w:rPr>
      </w:pPr>
      <w:r>
        <w:rPr>
          <w:rFonts w:ascii="Times New Roman" w:eastAsia="Times New Roman" w:hAnsi="Times New Roman"/>
          <w:b/>
          <w:sz w:val="24"/>
        </w:rPr>
        <w:t>ŠIAULIŲ</w:t>
      </w:r>
      <w:r w:rsidR="00E523D3">
        <w:rPr>
          <w:rFonts w:ascii="Times New Roman" w:eastAsia="Times New Roman" w:hAnsi="Times New Roman"/>
          <w:b/>
          <w:sz w:val="24"/>
        </w:rPr>
        <w:t xml:space="preserve"> REGIONO PLĖTROS TARYBOS VEIKLOS PLANE NUSISTATYTI ATASKAITINIO LAIKOTARPIO VEIKLOS</w:t>
      </w:r>
    </w:p>
    <w:p w14:paraId="7E7E1D12" w14:textId="77777777" w:rsidR="00E523D3" w:rsidRDefault="00E523D3">
      <w:pPr>
        <w:spacing w:line="40" w:lineRule="exact"/>
        <w:rPr>
          <w:rFonts w:ascii="Times New Roman" w:eastAsia="Times New Roman" w:hAnsi="Times New Roman"/>
          <w:b/>
          <w:sz w:val="24"/>
        </w:rPr>
      </w:pPr>
    </w:p>
    <w:p w14:paraId="472E30BA" w14:textId="77777777" w:rsidR="00683E86" w:rsidRDefault="00E523D3" w:rsidP="008C4581">
      <w:pPr>
        <w:spacing w:line="0" w:lineRule="atLeast"/>
        <w:ind w:left="2920"/>
        <w:rPr>
          <w:rFonts w:ascii="Times New Roman" w:eastAsia="Times New Roman" w:hAnsi="Times New Roman"/>
          <w:b/>
          <w:sz w:val="24"/>
        </w:rPr>
      </w:pPr>
      <w:r>
        <w:rPr>
          <w:rFonts w:ascii="Times New Roman" w:eastAsia="Times New Roman" w:hAnsi="Times New Roman"/>
          <w:b/>
          <w:sz w:val="24"/>
        </w:rPr>
        <w:t>REZULTATŲ VERTINIMO RODIKLIŲ PLANUOTOS REIKŠMĖS IR JŲ PASIEKIMAS</w:t>
      </w:r>
    </w:p>
    <w:p w14:paraId="52102CB5" w14:textId="77777777" w:rsidR="008C4581" w:rsidRPr="00484216" w:rsidRDefault="008C4581" w:rsidP="008C4581">
      <w:pPr>
        <w:rPr>
          <w:rFonts w:ascii="Times New Roman" w:hAnsi="Times New Roman" w:cs="Times New Roman"/>
          <w:b/>
          <w:sz w:val="24"/>
          <w:szCs w:val="24"/>
        </w:rPr>
      </w:pPr>
      <w:bookmarkStart w:id="5" w:name="page15"/>
      <w:bookmarkEnd w:id="5"/>
    </w:p>
    <w:tbl>
      <w:tblPr>
        <w:tblW w:w="1502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4A0" w:firstRow="1" w:lastRow="0" w:firstColumn="1" w:lastColumn="0" w:noHBand="0" w:noVBand="1"/>
      </w:tblPr>
      <w:tblGrid>
        <w:gridCol w:w="562"/>
        <w:gridCol w:w="3119"/>
        <w:gridCol w:w="1843"/>
        <w:gridCol w:w="2976"/>
        <w:gridCol w:w="1134"/>
        <w:gridCol w:w="993"/>
        <w:gridCol w:w="4394"/>
      </w:tblGrid>
      <w:tr w:rsidR="00113C21" w:rsidRPr="00D504CF" w14:paraId="7E427273" w14:textId="77777777">
        <w:tblPrEx>
          <w:tblCellMar>
            <w:top w:w="0" w:type="dxa"/>
            <w:left w:w="0" w:type="dxa"/>
            <w:bottom w:w="0" w:type="dxa"/>
            <w:right w:w="0" w:type="dxa"/>
          </w:tblCellMar>
        </w:tblPrEx>
        <w:trPr>
          <w:trHeight w:val="690"/>
        </w:trPr>
        <w:tc>
          <w:tcPr>
            <w:tcW w:w="562" w:type="dxa"/>
            <w:vMerge w:val="restart"/>
            <w:tcBorders>
              <w:top w:val="single" w:sz="4" w:space="0" w:color="auto"/>
              <w:left w:val="single" w:sz="4" w:space="0" w:color="auto"/>
              <w:right w:val="single" w:sz="4" w:space="0" w:color="auto"/>
            </w:tcBorders>
            <w:shd w:val="clear" w:color="auto" w:fill="E8E8E8"/>
            <w:tcMar>
              <w:top w:w="28" w:type="dxa"/>
              <w:left w:w="57" w:type="dxa"/>
              <w:bottom w:w="28" w:type="dxa"/>
              <w:right w:w="57" w:type="dxa"/>
            </w:tcMar>
            <w:vAlign w:val="center"/>
            <w:hideMark/>
          </w:tcPr>
          <w:p w14:paraId="518FED20" w14:textId="77777777" w:rsidR="00113C21" w:rsidRPr="00D504CF" w:rsidRDefault="00113C21" w:rsidP="00111EDA">
            <w:pPr>
              <w:jc w:val="center"/>
              <w:rPr>
                <w:rFonts w:ascii="Times New Roman" w:hAnsi="Times New Roman" w:cs="Times New Roman"/>
                <w:bCs/>
                <w:sz w:val="24"/>
                <w:szCs w:val="24"/>
              </w:rPr>
            </w:pPr>
            <w:r w:rsidRPr="00D504CF">
              <w:rPr>
                <w:rFonts w:ascii="Times New Roman" w:hAnsi="Times New Roman" w:cs="Times New Roman"/>
                <w:bCs/>
                <w:sz w:val="24"/>
                <w:szCs w:val="24"/>
              </w:rPr>
              <w:t>Eil. Nr.</w:t>
            </w:r>
          </w:p>
        </w:tc>
        <w:tc>
          <w:tcPr>
            <w:tcW w:w="3119" w:type="dxa"/>
            <w:vMerge w:val="restart"/>
            <w:tcBorders>
              <w:top w:val="single" w:sz="4" w:space="0" w:color="auto"/>
              <w:left w:val="single" w:sz="4" w:space="0" w:color="auto"/>
              <w:right w:val="single" w:sz="4" w:space="0" w:color="auto"/>
            </w:tcBorders>
            <w:shd w:val="clear" w:color="auto" w:fill="E8E8E8"/>
            <w:tcMar>
              <w:top w:w="28" w:type="dxa"/>
              <w:left w:w="57" w:type="dxa"/>
              <w:bottom w:w="28" w:type="dxa"/>
              <w:right w:w="57" w:type="dxa"/>
            </w:tcMar>
            <w:vAlign w:val="center"/>
            <w:hideMark/>
          </w:tcPr>
          <w:p w14:paraId="1988C882" w14:textId="77777777" w:rsidR="00113C21" w:rsidRPr="00D504CF" w:rsidRDefault="00113C21" w:rsidP="00111EDA">
            <w:pPr>
              <w:jc w:val="center"/>
              <w:rPr>
                <w:rFonts w:ascii="Times New Roman" w:hAnsi="Times New Roman" w:cs="Times New Roman"/>
                <w:bCs/>
                <w:sz w:val="24"/>
                <w:szCs w:val="24"/>
              </w:rPr>
            </w:pPr>
            <w:r w:rsidRPr="00D504CF">
              <w:rPr>
                <w:rFonts w:ascii="Times New Roman" w:hAnsi="Times New Roman" w:cs="Times New Roman"/>
                <w:bCs/>
                <w:sz w:val="24"/>
                <w:szCs w:val="24"/>
              </w:rPr>
              <w:t>Regiono plėtros tarybos veiksmų pavadinimai</w:t>
            </w:r>
          </w:p>
        </w:tc>
        <w:tc>
          <w:tcPr>
            <w:tcW w:w="1843" w:type="dxa"/>
            <w:vMerge w:val="restart"/>
            <w:tcBorders>
              <w:top w:val="single" w:sz="4" w:space="0" w:color="auto"/>
              <w:left w:val="single" w:sz="4" w:space="0" w:color="auto"/>
              <w:right w:val="single" w:sz="4" w:space="0" w:color="auto"/>
            </w:tcBorders>
            <w:shd w:val="clear" w:color="auto" w:fill="E8E8E8"/>
            <w:tcMar>
              <w:top w:w="28" w:type="dxa"/>
              <w:left w:w="57" w:type="dxa"/>
              <w:bottom w:w="28" w:type="dxa"/>
              <w:right w:w="57" w:type="dxa"/>
            </w:tcMar>
            <w:vAlign w:val="center"/>
            <w:hideMark/>
          </w:tcPr>
          <w:p w14:paraId="2F80DB93" w14:textId="77777777" w:rsidR="00113C21" w:rsidRPr="00D504CF" w:rsidRDefault="00113C21" w:rsidP="00111EDA">
            <w:pPr>
              <w:jc w:val="center"/>
              <w:rPr>
                <w:rFonts w:ascii="Times New Roman" w:hAnsi="Times New Roman" w:cs="Times New Roman"/>
                <w:bCs/>
                <w:sz w:val="24"/>
                <w:szCs w:val="24"/>
              </w:rPr>
            </w:pPr>
            <w:r w:rsidRPr="00D504CF">
              <w:rPr>
                <w:rFonts w:ascii="Times New Roman" w:hAnsi="Times New Roman" w:cs="Times New Roman"/>
                <w:bCs/>
                <w:sz w:val="24"/>
                <w:szCs w:val="24"/>
              </w:rPr>
              <w:t>Atsakingi vykdytojai</w:t>
            </w:r>
          </w:p>
        </w:tc>
        <w:tc>
          <w:tcPr>
            <w:tcW w:w="4110" w:type="dxa"/>
            <w:gridSpan w:val="2"/>
            <w:tcBorders>
              <w:top w:val="single" w:sz="4" w:space="0" w:color="auto"/>
              <w:left w:val="single" w:sz="4" w:space="0" w:color="auto"/>
              <w:bottom w:val="single" w:sz="4" w:space="0" w:color="auto"/>
              <w:right w:val="single" w:sz="4" w:space="0" w:color="auto"/>
            </w:tcBorders>
            <w:shd w:val="clear" w:color="auto" w:fill="E8E8E8"/>
            <w:tcMar>
              <w:top w:w="28" w:type="dxa"/>
              <w:left w:w="57" w:type="dxa"/>
              <w:bottom w:w="28" w:type="dxa"/>
              <w:right w:w="57" w:type="dxa"/>
            </w:tcMar>
            <w:vAlign w:val="center"/>
            <w:hideMark/>
          </w:tcPr>
          <w:p w14:paraId="7D7460A7" w14:textId="77777777" w:rsidR="00113C21" w:rsidRPr="00D504CF" w:rsidRDefault="00113C21" w:rsidP="00111EDA">
            <w:pPr>
              <w:jc w:val="center"/>
              <w:rPr>
                <w:rFonts w:ascii="Times New Roman" w:hAnsi="Times New Roman" w:cs="Times New Roman"/>
                <w:bCs/>
                <w:sz w:val="24"/>
                <w:szCs w:val="24"/>
              </w:rPr>
            </w:pPr>
            <w:r w:rsidRPr="00D504CF">
              <w:rPr>
                <w:rFonts w:ascii="Times New Roman" w:hAnsi="Times New Roman" w:cs="Times New Roman"/>
                <w:bCs/>
                <w:sz w:val="24"/>
                <w:szCs w:val="24"/>
              </w:rPr>
              <w:t>Regiono plėtros tarybos veiklos vertinimo rodikliai</w:t>
            </w:r>
          </w:p>
        </w:tc>
        <w:tc>
          <w:tcPr>
            <w:tcW w:w="993" w:type="dxa"/>
            <w:vMerge w:val="restart"/>
            <w:tcBorders>
              <w:top w:val="single" w:sz="4" w:space="0" w:color="auto"/>
              <w:left w:val="single" w:sz="4" w:space="0" w:color="auto"/>
              <w:right w:val="single" w:sz="4" w:space="0" w:color="auto"/>
            </w:tcBorders>
            <w:shd w:val="clear" w:color="auto" w:fill="E8E8E8"/>
            <w:tcMar>
              <w:top w:w="28" w:type="dxa"/>
              <w:left w:w="57" w:type="dxa"/>
              <w:bottom w:w="28" w:type="dxa"/>
              <w:right w:w="57" w:type="dxa"/>
            </w:tcMar>
            <w:vAlign w:val="center"/>
            <w:hideMark/>
          </w:tcPr>
          <w:p w14:paraId="74ACE718" w14:textId="77777777" w:rsidR="00113C21" w:rsidRPr="00D504CF" w:rsidRDefault="00113C21" w:rsidP="00111EDA">
            <w:pPr>
              <w:jc w:val="center"/>
              <w:rPr>
                <w:rFonts w:ascii="Times New Roman" w:hAnsi="Times New Roman" w:cs="Times New Roman"/>
                <w:bCs/>
                <w:sz w:val="24"/>
                <w:szCs w:val="24"/>
              </w:rPr>
            </w:pPr>
            <w:r w:rsidRPr="00D504CF">
              <w:rPr>
                <w:rFonts w:ascii="Times New Roman" w:hAnsi="Times New Roman" w:cs="Times New Roman"/>
                <w:bCs/>
                <w:sz w:val="24"/>
                <w:szCs w:val="24"/>
              </w:rPr>
              <w:t>Veiks</w:t>
            </w:r>
            <w:r>
              <w:rPr>
                <w:rFonts w:ascii="Times New Roman" w:hAnsi="Times New Roman" w:cs="Times New Roman"/>
                <w:bCs/>
                <w:sz w:val="24"/>
                <w:szCs w:val="24"/>
              </w:rPr>
              <w:t>-</w:t>
            </w:r>
            <w:r w:rsidRPr="00D504CF">
              <w:rPr>
                <w:rFonts w:ascii="Times New Roman" w:hAnsi="Times New Roman" w:cs="Times New Roman"/>
                <w:bCs/>
                <w:sz w:val="24"/>
                <w:szCs w:val="24"/>
              </w:rPr>
              <w:t>mo įvyk</w:t>
            </w:r>
            <w:r>
              <w:rPr>
                <w:rFonts w:ascii="Times New Roman" w:hAnsi="Times New Roman" w:cs="Times New Roman"/>
                <w:bCs/>
                <w:sz w:val="24"/>
                <w:szCs w:val="24"/>
              </w:rPr>
              <w:t>-</w:t>
            </w:r>
            <w:r w:rsidRPr="00D504CF">
              <w:rPr>
                <w:rFonts w:ascii="Times New Roman" w:hAnsi="Times New Roman" w:cs="Times New Roman"/>
                <w:bCs/>
                <w:sz w:val="24"/>
                <w:szCs w:val="24"/>
              </w:rPr>
              <w:t>dymo termi</w:t>
            </w:r>
            <w:r>
              <w:rPr>
                <w:rFonts w:ascii="Times New Roman" w:hAnsi="Times New Roman" w:cs="Times New Roman"/>
                <w:bCs/>
                <w:sz w:val="24"/>
                <w:szCs w:val="24"/>
              </w:rPr>
              <w:t>-</w:t>
            </w:r>
            <w:r w:rsidRPr="00D504CF">
              <w:rPr>
                <w:rFonts w:ascii="Times New Roman" w:hAnsi="Times New Roman" w:cs="Times New Roman"/>
                <w:bCs/>
                <w:sz w:val="24"/>
                <w:szCs w:val="24"/>
              </w:rPr>
              <w:t>nas</w:t>
            </w:r>
          </w:p>
        </w:tc>
        <w:tc>
          <w:tcPr>
            <w:tcW w:w="4394" w:type="dxa"/>
            <w:vMerge w:val="restart"/>
            <w:tcBorders>
              <w:top w:val="single" w:sz="4" w:space="0" w:color="auto"/>
              <w:left w:val="single" w:sz="4" w:space="0" w:color="auto"/>
              <w:right w:val="single" w:sz="4" w:space="0" w:color="auto"/>
            </w:tcBorders>
            <w:shd w:val="clear" w:color="auto" w:fill="E8E8E8"/>
            <w:vAlign w:val="center"/>
          </w:tcPr>
          <w:p w14:paraId="282A6A72" w14:textId="77777777" w:rsidR="00113C21" w:rsidRPr="00D504CF" w:rsidRDefault="00113C21" w:rsidP="00111EDA">
            <w:pPr>
              <w:jc w:val="center"/>
              <w:rPr>
                <w:rFonts w:ascii="Times New Roman" w:hAnsi="Times New Roman" w:cs="Times New Roman"/>
                <w:bCs/>
                <w:sz w:val="24"/>
                <w:szCs w:val="24"/>
              </w:rPr>
            </w:pPr>
            <w:r>
              <w:rPr>
                <w:rFonts w:ascii="Times New Roman" w:hAnsi="Times New Roman" w:cs="Times New Roman"/>
                <w:bCs/>
                <w:sz w:val="24"/>
                <w:szCs w:val="24"/>
              </w:rPr>
              <w:t>Įvykdymas</w:t>
            </w:r>
          </w:p>
        </w:tc>
      </w:tr>
      <w:tr w:rsidR="00113C21" w:rsidRPr="00D504CF" w14:paraId="1FF3B361" w14:textId="77777777">
        <w:tblPrEx>
          <w:tblCellMar>
            <w:top w:w="0" w:type="dxa"/>
            <w:left w:w="0" w:type="dxa"/>
            <w:bottom w:w="0" w:type="dxa"/>
            <w:right w:w="0" w:type="dxa"/>
          </w:tblCellMar>
        </w:tblPrEx>
        <w:trPr>
          <w:trHeight w:val="690"/>
        </w:trPr>
        <w:tc>
          <w:tcPr>
            <w:tcW w:w="562" w:type="dxa"/>
            <w:vMerge/>
            <w:tcBorders>
              <w:left w:val="single" w:sz="4" w:space="0" w:color="auto"/>
              <w:bottom w:val="single" w:sz="4" w:space="0" w:color="auto"/>
              <w:right w:val="single" w:sz="4" w:space="0" w:color="auto"/>
            </w:tcBorders>
            <w:shd w:val="pct10" w:color="auto" w:fill="auto"/>
            <w:tcMar>
              <w:top w:w="28" w:type="dxa"/>
              <w:left w:w="57" w:type="dxa"/>
              <w:bottom w:w="28" w:type="dxa"/>
              <w:right w:w="57" w:type="dxa"/>
            </w:tcMar>
            <w:vAlign w:val="center"/>
          </w:tcPr>
          <w:p w14:paraId="562D9A37" w14:textId="77777777" w:rsidR="00113C21" w:rsidRPr="00D504CF" w:rsidRDefault="00113C21" w:rsidP="00111EDA">
            <w:pPr>
              <w:jc w:val="center"/>
              <w:rPr>
                <w:rFonts w:ascii="Times New Roman" w:hAnsi="Times New Roman" w:cs="Times New Roman"/>
                <w:bCs/>
                <w:sz w:val="24"/>
                <w:szCs w:val="24"/>
              </w:rPr>
            </w:pPr>
          </w:p>
        </w:tc>
        <w:tc>
          <w:tcPr>
            <w:tcW w:w="3119" w:type="dxa"/>
            <w:vMerge/>
            <w:tcBorders>
              <w:left w:val="single" w:sz="4" w:space="0" w:color="auto"/>
              <w:bottom w:val="single" w:sz="4" w:space="0" w:color="auto"/>
              <w:right w:val="single" w:sz="4" w:space="0" w:color="auto"/>
            </w:tcBorders>
            <w:shd w:val="pct10" w:color="auto" w:fill="auto"/>
            <w:tcMar>
              <w:top w:w="28" w:type="dxa"/>
              <w:left w:w="57" w:type="dxa"/>
              <w:bottom w:w="28" w:type="dxa"/>
              <w:right w:w="57" w:type="dxa"/>
            </w:tcMar>
            <w:vAlign w:val="center"/>
          </w:tcPr>
          <w:p w14:paraId="2E821450" w14:textId="77777777" w:rsidR="00113C21" w:rsidRPr="00D504CF" w:rsidRDefault="00113C21" w:rsidP="00111EDA">
            <w:pPr>
              <w:jc w:val="center"/>
              <w:rPr>
                <w:rFonts w:ascii="Times New Roman" w:hAnsi="Times New Roman" w:cs="Times New Roman"/>
                <w:bCs/>
                <w:sz w:val="24"/>
                <w:szCs w:val="24"/>
              </w:rPr>
            </w:pPr>
          </w:p>
        </w:tc>
        <w:tc>
          <w:tcPr>
            <w:tcW w:w="1843" w:type="dxa"/>
            <w:vMerge/>
            <w:tcBorders>
              <w:left w:val="single" w:sz="4" w:space="0" w:color="auto"/>
              <w:bottom w:val="single" w:sz="4" w:space="0" w:color="auto"/>
              <w:right w:val="single" w:sz="4" w:space="0" w:color="auto"/>
            </w:tcBorders>
            <w:shd w:val="pct10" w:color="auto" w:fill="auto"/>
            <w:tcMar>
              <w:top w:w="28" w:type="dxa"/>
              <w:left w:w="57" w:type="dxa"/>
              <w:bottom w:w="28" w:type="dxa"/>
              <w:right w:w="57" w:type="dxa"/>
            </w:tcMar>
            <w:vAlign w:val="center"/>
          </w:tcPr>
          <w:p w14:paraId="4F51FCDB" w14:textId="77777777" w:rsidR="00113C21" w:rsidRPr="00D504CF" w:rsidRDefault="00113C21" w:rsidP="00111EDA">
            <w:pPr>
              <w:jc w:val="center"/>
              <w:rPr>
                <w:rFonts w:ascii="Times New Roman" w:hAnsi="Times New Roman" w:cs="Times New Roman"/>
                <w:bCs/>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E8E8E8"/>
            <w:tcMar>
              <w:top w:w="28" w:type="dxa"/>
              <w:left w:w="57" w:type="dxa"/>
              <w:bottom w:w="28" w:type="dxa"/>
              <w:right w:w="57" w:type="dxa"/>
            </w:tcMar>
            <w:vAlign w:val="center"/>
          </w:tcPr>
          <w:p w14:paraId="175E3574" w14:textId="77777777" w:rsidR="00113C21" w:rsidRPr="00D504CF" w:rsidRDefault="00113C21" w:rsidP="00111EDA">
            <w:pPr>
              <w:jc w:val="center"/>
              <w:rPr>
                <w:rFonts w:ascii="Times New Roman" w:hAnsi="Times New Roman" w:cs="Times New Roman"/>
                <w:bCs/>
                <w:sz w:val="24"/>
                <w:szCs w:val="24"/>
              </w:rPr>
            </w:pPr>
            <w:r w:rsidRPr="00D504CF">
              <w:rPr>
                <w:rFonts w:ascii="Times New Roman" w:hAnsi="Times New Roman" w:cs="Times New Roman"/>
                <w:bCs/>
                <w:sz w:val="24"/>
                <w:szCs w:val="24"/>
              </w:rPr>
              <w:t>Vertinimo rodiklių pavadinimai ir mato vienetai</w:t>
            </w:r>
          </w:p>
        </w:tc>
        <w:tc>
          <w:tcPr>
            <w:tcW w:w="1134" w:type="dxa"/>
            <w:tcBorders>
              <w:top w:val="single" w:sz="4" w:space="0" w:color="auto"/>
              <w:left w:val="single" w:sz="4" w:space="0" w:color="auto"/>
              <w:bottom w:val="single" w:sz="4" w:space="0" w:color="auto"/>
              <w:right w:val="single" w:sz="4" w:space="0" w:color="auto"/>
            </w:tcBorders>
            <w:shd w:val="clear" w:color="auto" w:fill="E8E8E8"/>
            <w:tcMar>
              <w:top w:w="28" w:type="dxa"/>
              <w:left w:w="57" w:type="dxa"/>
              <w:bottom w:w="28" w:type="dxa"/>
              <w:right w:w="57" w:type="dxa"/>
            </w:tcMar>
            <w:vAlign w:val="center"/>
          </w:tcPr>
          <w:p w14:paraId="14355918" w14:textId="77777777" w:rsidR="00113C21" w:rsidRPr="00D504CF" w:rsidRDefault="00113C21" w:rsidP="00111EDA">
            <w:pPr>
              <w:jc w:val="center"/>
              <w:rPr>
                <w:rFonts w:ascii="Times New Roman" w:hAnsi="Times New Roman" w:cs="Times New Roman"/>
                <w:bCs/>
                <w:sz w:val="24"/>
                <w:szCs w:val="24"/>
              </w:rPr>
            </w:pPr>
            <w:r w:rsidRPr="00D504CF">
              <w:rPr>
                <w:rFonts w:ascii="Times New Roman" w:hAnsi="Times New Roman" w:cs="Times New Roman"/>
                <w:bCs/>
                <w:sz w:val="24"/>
                <w:szCs w:val="24"/>
              </w:rPr>
              <w:t>Siektinos vertinimo rodiklių reikšmės</w:t>
            </w:r>
          </w:p>
        </w:tc>
        <w:tc>
          <w:tcPr>
            <w:tcW w:w="993" w:type="dxa"/>
            <w:vMerge/>
            <w:tcBorders>
              <w:left w:val="single" w:sz="4" w:space="0" w:color="auto"/>
              <w:bottom w:val="single" w:sz="4" w:space="0" w:color="auto"/>
              <w:right w:val="single" w:sz="4" w:space="0" w:color="auto"/>
            </w:tcBorders>
            <w:shd w:val="pct10" w:color="auto" w:fill="auto"/>
            <w:tcMar>
              <w:top w:w="28" w:type="dxa"/>
              <w:left w:w="57" w:type="dxa"/>
              <w:bottom w:w="28" w:type="dxa"/>
              <w:right w:w="57" w:type="dxa"/>
            </w:tcMar>
            <w:vAlign w:val="center"/>
          </w:tcPr>
          <w:p w14:paraId="5DA798CD" w14:textId="77777777" w:rsidR="00113C21" w:rsidRPr="00D504CF" w:rsidRDefault="00113C21" w:rsidP="00111EDA">
            <w:pPr>
              <w:jc w:val="center"/>
              <w:rPr>
                <w:rFonts w:ascii="Times New Roman" w:hAnsi="Times New Roman" w:cs="Times New Roman"/>
                <w:bCs/>
                <w:sz w:val="24"/>
                <w:szCs w:val="24"/>
              </w:rPr>
            </w:pPr>
          </w:p>
        </w:tc>
        <w:tc>
          <w:tcPr>
            <w:tcW w:w="4394" w:type="dxa"/>
            <w:vMerge/>
            <w:tcBorders>
              <w:left w:val="single" w:sz="4" w:space="0" w:color="auto"/>
              <w:bottom w:val="single" w:sz="4" w:space="0" w:color="auto"/>
              <w:right w:val="single" w:sz="4" w:space="0" w:color="auto"/>
            </w:tcBorders>
            <w:shd w:val="pct10" w:color="auto" w:fill="auto"/>
          </w:tcPr>
          <w:p w14:paraId="019DDB53" w14:textId="77777777" w:rsidR="00113C21" w:rsidRPr="00D504CF" w:rsidRDefault="00113C21" w:rsidP="00111EDA">
            <w:pPr>
              <w:jc w:val="center"/>
              <w:rPr>
                <w:rFonts w:ascii="Times New Roman" w:hAnsi="Times New Roman" w:cs="Times New Roman"/>
                <w:bCs/>
                <w:sz w:val="24"/>
                <w:szCs w:val="24"/>
              </w:rPr>
            </w:pPr>
          </w:p>
        </w:tc>
      </w:tr>
      <w:tr w:rsidR="008C4581" w:rsidRPr="00D504CF" w14:paraId="614A42FB" w14:textId="77777777" w:rsidTr="00783201">
        <w:tblPrEx>
          <w:tblCellMar>
            <w:top w:w="0" w:type="dxa"/>
            <w:left w:w="0" w:type="dxa"/>
            <w:bottom w:w="0" w:type="dxa"/>
            <w:right w:w="0" w:type="dxa"/>
          </w:tblCellMar>
        </w:tblPrEx>
        <w:trPr>
          <w:trHeight w:val="294"/>
        </w:trPr>
        <w:tc>
          <w:tcPr>
            <w:tcW w:w="562" w:type="dxa"/>
            <w:tcBorders>
              <w:top w:val="single" w:sz="4" w:space="0" w:color="auto"/>
              <w:left w:val="single" w:sz="4" w:space="0" w:color="auto"/>
              <w:bottom w:val="single" w:sz="4" w:space="0" w:color="auto"/>
              <w:right w:val="single" w:sz="4" w:space="0" w:color="auto"/>
            </w:tcBorders>
            <w:shd w:val="clear" w:color="auto" w:fill="FAE2D5"/>
            <w:tcMar>
              <w:top w:w="28" w:type="dxa"/>
              <w:left w:w="57" w:type="dxa"/>
              <w:bottom w:w="28" w:type="dxa"/>
              <w:right w:w="57" w:type="dxa"/>
            </w:tcMar>
          </w:tcPr>
          <w:p w14:paraId="63355ADE" w14:textId="77777777" w:rsidR="008C4581" w:rsidRPr="00D504CF" w:rsidRDefault="008C4581" w:rsidP="00111EDA">
            <w:pPr>
              <w:rPr>
                <w:rFonts w:ascii="Times New Roman" w:hAnsi="Times New Roman" w:cs="Times New Roman"/>
                <w:bCs/>
                <w:sz w:val="24"/>
                <w:szCs w:val="24"/>
              </w:rPr>
            </w:pPr>
            <w:r w:rsidRPr="00D504CF">
              <w:rPr>
                <w:rFonts w:ascii="Times New Roman" w:hAnsi="Times New Roman" w:cs="Times New Roman"/>
                <w:bCs/>
                <w:sz w:val="24"/>
                <w:szCs w:val="24"/>
              </w:rPr>
              <w:t>1.</w:t>
            </w:r>
          </w:p>
        </w:tc>
        <w:tc>
          <w:tcPr>
            <w:tcW w:w="10065" w:type="dxa"/>
            <w:gridSpan w:val="5"/>
            <w:tcBorders>
              <w:top w:val="single" w:sz="4" w:space="0" w:color="auto"/>
              <w:left w:val="single" w:sz="4" w:space="0" w:color="auto"/>
              <w:bottom w:val="single" w:sz="4" w:space="0" w:color="auto"/>
              <w:right w:val="single" w:sz="4" w:space="0" w:color="auto"/>
            </w:tcBorders>
            <w:shd w:val="clear" w:color="auto" w:fill="FAE2D5"/>
            <w:tcMar>
              <w:top w:w="28" w:type="dxa"/>
              <w:left w:w="57" w:type="dxa"/>
              <w:bottom w:w="28" w:type="dxa"/>
              <w:right w:w="57" w:type="dxa"/>
            </w:tcMar>
            <w:hideMark/>
          </w:tcPr>
          <w:p w14:paraId="10EBD8B2" w14:textId="77777777" w:rsidR="008C4581" w:rsidRPr="00D504CF" w:rsidRDefault="008C4581" w:rsidP="00111EDA">
            <w:pPr>
              <w:rPr>
                <w:rFonts w:ascii="Times New Roman" w:hAnsi="Times New Roman" w:cs="Times New Roman"/>
                <w:bCs/>
                <w:sz w:val="24"/>
                <w:szCs w:val="24"/>
              </w:rPr>
            </w:pPr>
            <w:r w:rsidRPr="00D504CF">
              <w:rPr>
                <w:rFonts w:ascii="Times New Roman" w:hAnsi="Times New Roman" w:cs="Times New Roman"/>
                <w:b/>
                <w:sz w:val="24"/>
                <w:szCs w:val="24"/>
              </w:rPr>
              <w:t>Veiklos uždavinys:</w:t>
            </w:r>
            <w:r w:rsidRPr="00D504CF">
              <w:rPr>
                <w:rFonts w:ascii="Times New Roman" w:hAnsi="Times New Roman" w:cs="Times New Roman"/>
                <w:bCs/>
                <w:i/>
                <w:sz w:val="24"/>
                <w:szCs w:val="24"/>
              </w:rPr>
              <w:t xml:space="preserve"> </w:t>
            </w:r>
            <w:r w:rsidRPr="00D504CF">
              <w:rPr>
                <w:rFonts w:ascii="Times New Roman" w:hAnsi="Times New Roman" w:cs="Times New Roman"/>
                <w:sz w:val="24"/>
                <w:szCs w:val="24"/>
              </w:rPr>
              <w:t xml:space="preserve">Rengti ir tvirtinti </w:t>
            </w:r>
            <w:r>
              <w:rPr>
                <w:rFonts w:ascii="Times New Roman" w:hAnsi="Times New Roman" w:cs="Times New Roman"/>
                <w:sz w:val="24"/>
                <w:szCs w:val="24"/>
              </w:rPr>
              <w:t xml:space="preserve">Šiaulių </w:t>
            </w:r>
            <w:r w:rsidRPr="00D504CF">
              <w:rPr>
                <w:rFonts w:ascii="Times New Roman" w:hAnsi="Times New Roman" w:cs="Times New Roman"/>
                <w:sz w:val="24"/>
                <w:szCs w:val="24"/>
              </w:rPr>
              <w:t>regiono plėtros tarybos 2023 m. metinį veiklos planą</w:t>
            </w:r>
          </w:p>
        </w:tc>
        <w:tc>
          <w:tcPr>
            <w:tcW w:w="4394" w:type="dxa"/>
            <w:tcBorders>
              <w:top w:val="single" w:sz="4" w:space="0" w:color="auto"/>
              <w:left w:val="single" w:sz="4" w:space="0" w:color="auto"/>
              <w:bottom w:val="single" w:sz="4" w:space="0" w:color="auto"/>
              <w:right w:val="single" w:sz="4" w:space="0" w:color="auto"/>
            </w:tcBorders>
            <w:shd w:val="clear" w:color="auto" w:fill="FAE2D5"/>
          </w:tcPr>
          <w:p w14:paraId="42E4DEF5" w14:textId="77777777" w:rsidR="008C4581" w:rsidRPr="00D504CF" w:rsidRDefault="008C4581" w:rsidP="00111EDA">
            <w:pPr>
              <w:rPr>
                <w:rFonts w:ascii="Times New Roman" w:hAnsi="Times New Roman" w:cs="Times New Roman"/>
                <w:bCs/>
                <w:sz w:val="24"/>
                <w:szCs w:val="24"/>
              </w:rPr>
            </w:pPr>
          </w:p>
        </w:tc>
      </w:tr>
      <w:tr w:rsidR="008C4581" w:rsidRPr="00D504CF" w14:paraId="49C5C439" w14:textId="77777777" w:rsidTr="00113C21">
        <w:tblPrEx>
          <w:tblCellMar>
            <w:top w:w="0" w:type="dxa"/>
            <w:left w:w="0" w:type="dxa"/>
            <w:bottom w:w="0" w:type="dxa"/>
            <w:right w:w="0" w:type="dxa"/>
          </w:tblCellMar>
        </w:tblPrEx>
        <w:trPr>
          <w:trHeight w:val="20"/>
        </w:trPr>
        <w:tc>
          <w:tcPr>
            <w:tcW w:w="56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F87930" w14:textId="77777777" w:rsidR="008C4581" w:rsidRPr="00D504CF" w:rsidRDefault="008C4581" w:rsidP="00111EDA">
            <w:pPr>
              <w:rPr>
                <w:rFonts w:ascii="Times New Roman" w:hAnsi="Times New Roman" w:cs="Times New Roman"/>
                <w:sz w:val="24"/>
                <w:szCs w:val="24"/>
              </w:rPr>
            </w:pPr>
            <w:r w:rsidRPr="00D504CF">
              <w:rPr>
                <w:rFonts w:ascii="Times New Roman" w:hAnsi="Times New Roman" w:cs="Times New Roman"/>
                <w:sz w:val="24"/>
                <w:szCs w:val="24"/>
              </w:rPr>
              <w:t>1.1.</w:t>
            </w:r>
          </w:p>
        </w:tc>
        <w:tc>
          <w:tcPr>
            <w:tcW w:w="311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F4E16C1" w14:textId="77777777" w:rsidR="008C4581" w:rsidRPr="00D504CF" w:rsidRDefault="008C4581" w:rsidP="006E6A3A">
            <w:pPr>
              <w:spacing w:line="276" w:lineRule="auto"/>
              <w:jc w:val="center"/>
              <w:rPr>
                <w:rFonts w:ascii="Times New Roman" w:hAnsi="Times New Roman" w:cs="Times New Roman"/>
                <w:sz w:val="24"/>
                <w:szCs w:val="24"/>
              </w:rPr>
            </w:pPr>
            <w:r w:rsidRPr="00D504CF">
              <w:rPr>
                <w:rFonts w:ascii="Times New Roman" w:hAnsi="Times New Roman" w:cs="Times New Roman"/>
                <w:sz w:val="24"/>
                <w:szCs w:val="24"/>
              </w:rPr>
              <w:t>Rengti ir tvirtinti regiono plėtros tarybos veiklos planą, vnt.</w:t>
            </w:r>
          </w:p>
        </w:tc>
        <w:tc>
          <w:tcPr>
            <w:tcW w:w="184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CBCEBF" w14:textId="77777777" w:rsidR="008C4581" w:rsidRPr="00D504CF" w:rsidRDefault="008C4581" w:rsidP="006E6A3A">
            <w:pPr>
              <w:spacing w:line="276" w:lineRule="auto"/>
              <w:jc w:val="center"/>
              <w:rPr>
                <w:rFonts w:ascii="Times New Roman" w:hAnsi="Times New Roman" w:cs="Times New Roman"/>
                <w:sz w:val="24"/>
                <w:szCs w:val="24"/>
              </w:rPr>
            </w:pPr>
            <w:r w:rsidRPr="00D504CF">
              <w:rPr>
                <w:rFonts w:ascii="Times New Roman" w:hAnsi="Times New Roman" w:cs="Times New Roman"/>
                <w:bCs/>
                <w:sz w:val="24"/>
                <w:szCs w:val="24"/>
              </w:rPr>
              <w:t>Kolegija; administracijos direktorius</w:t>
            </w:r>
          </w:p>
        </w:tc>
        <w:tc>
          <w:tcPr>
            <w:tcW w:w="29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C726C4"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t>Veiklos planas</w:t>
            </w:r>
          </w:p>
          <w:p w14:paraId="4D26FB94" w14:textId="77777777" w:rsidR="008C4581" w:rsidRPr="00D504CF" w:rsidRDefault="008C4581" w:rsidP="006E6A3A">
            <w:pPr>
              <w:spacing w:line="276" w:lineRule="auto"/>
              <w:jc w:val="center"/>
              <w:rPr>
                <w:rFonts w:ascii="Times New Roman" w:hAnsi="Times New Roman" w:cs="Times New Roman"/>
                <w:sz w:val="24"/>
                <w:szCs w:val="24"/>
              </w:rPr>
            </w:pPr>
            <w:r w:rsidRPr="00D504CF">
              <w:rPr>
                <w:rFonts w:ascii="Times New Roman" w:hAnsi="Times New Roman" w:cs="Times New Roman"/>
                <w:bCs/>
                <w:sz w:val="24"/>
                <w:szCs w:val="24"/>
              </w:rPr>
              <w:t xml:space="preserve"> vnt.</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8E3674" w14:textId="77777777" w:rsidR="008C4581" w:rsidRPr="00D504CF" w:rsidRDefault="008C4581" w:rsidP="006E6A3A">
            <w:pPr>
              <w:spacing w:line="276" w:lineRule="auto"/>
              <w:jc w:val="center"/>
              <w:rPr>
                <w:rFonts w:ascii="Times New Roman" w:hAnsi="Times New Roman" w:cs="Times New Roman"/>
                <w:sz w:val="24"/>
                <w:szCs w:val="24"/>
              </w:rPr>
            </w:pPr>
            <w:r w:rsidRPr="00D504CF">
              <w:rPr>
                <w:rFonts w:ascii="Times New Roman" w:hAnsi="Times New Roman" w:cs="Times New Roman"/>
                <w:bCs/>
                <w:sz w:val="24"/>
                <w:szCs w:val="24"/>
              </w:rPr>
              <w:t>1 vnt.</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CBEA3D" w14:textId="77777777" w:rsidR="008C4581" w:rsidRPr="00D504CF" w:rsidRDefault="008C4581" w:rsidP="006E6A3A">
            <w:pPr>
              <w:spacing w:line="276" w:lineRule="auto"/>
              <w:jc w:val="center"/>
              <w:rPr>
                <w:rFonts w:ascii="Times New Roman" w:hAnsi="Times New Roman" w:cs="Times New Roman"/>
                <w:sz w:val="24"/>
                <w:szCs w:val="24"/>
              </w:rPr>
            </w:pPr>
            <w:r w:rsidRPr="00D504CF">
              <w:rPr>
                <w:rFonts w:ascii="Times New Roman" w:hAnsi="Times New Roman" w:cs="Times New Roman"/>
                <w:sz w:val="24"/>
                <w:szCs w:val="24"/>
              </w:rPr>
              <w:t>I-II ketv.</w:t>
            </w:r>
          </w:p>
        </w:tc>
        <w:tc>
          <w:tcPr>
            <w:tcW w:w="4394" w:type="dxa"/>
            <w:tcBorders>
              <w:top w:val="single" w:sz="4" w:space="0" w:color="auto"/>
              <w:left w:val="single" w:sz="4" w:space="0" w:color="auto"/>
              <w:bottom w:val="single" w:sz="4" w:space="0" w:color="auto"/>
              <w:right w:val="single" w:sz="4" w:space="0" w:color="auto"/>
            </w:tcBorders>
          </w:tcPr>
          <w:p w14:paraId="2EE607CB" w14:textId="77777777" w:rsidR="008C4581" w:rsidRPr="00D504CF" w:rsidRDefault="008C4581" w:rsidP="006E6A3A">
            <w:pPr>
              <w:spacing w:line="276" w:lineRule="auto"/>
              <w:jc w:val="center"/>
              <w:rPr>
                <w:rFonts w:ascii="Times New Roman" w:hAnsi="Times New Roman" w:cs="Times New Roman"/>
                <w:sz w:val="24"/>
                <w:szCs w:val="24"/>
              </w:rPr>
            </w:pPr>
            <w:r>
              <w:rPr>
                <w:rFonts w:ascii="Times New Roman" w:hAnsi="Times New Roman" w:cs="Times New Roman"/>
                <w:sz w:val="24"/>
                <w:szCs w:val="24"/>
              </w:rPr>
              <w:t>Patvirtintas Šiaulių regiono plėtros tarybos 2023 m. vasario 8 d. sprendimu ŠR/TS-8</w:t>
            </w:r>
          </w:p>
        </w:tc>
      </w:tr>
      <w:tr w:rsidR="008C4581" w:rsidRPr="00D504CF" w14:paraId="20B71850" w14:textId="77777777">
        <w:tblPrEx>
          <w:tblCellMar>
            <w:top w:w="0" w:type="dxa"/>
            <w:left w:w="0" w:type="dxa"/>
            <w:bottom w:w="0" w:type="dxa"/>
            <w:right w:w="0" w:type="dxa"/>
          </w:tblCellMar>
        </w:tblPrEx>
        <w:trPr>
          <w:trHeight w:val="434"/>
        </w:trPr>
        <w:tc>
          <w:tcPr>
            <w:tcW w:w="562" w:type="dxa"/>
            <w:tcBorders>
              <w:top w:val="single" w:sz="4" w:space="0" w:color="auto"/>
              <w:left w:val="single" w:sz="4" w:space="0" w:color="auto"/>
              <w:bottom w:val="single" w:sz="4" w:space="0" w:color="auto"/>
              <w:right w:val="single" w:sz="4" w:space="0" w:color="auto"/>
            </w:tcBorders>
            <w:shd w:val="clear" w:color="auto" w:fill="FAE2D5"/>
            <w:tcMar>
              <w:top w:w="28" w:type="dxa"/>
              <w:left w:w="57" w:type="dxa"/>
              <w:bottom w:w="28" w:type="dxa"/>
              <w:right w:w="57" w:type="dxa"/>
            </w:tcMar>
          </w:tcPr>
          <w:p w14:paraId="43059181" w14:textId="77777777" w:rsidR="008C4581" w:rsidRPr="00D504CF" w:rsidRDefault="008C4581" w:rsidP="00111EDA">
            <w:pPr>
              <w:rPr>
                <w:rFonts w:ascii="Times New Roman" w:hAnsi="Times New Roman" w:cs="Times New Roman"/>
                <w:bCs/>
                <w:sz w:val="24"/>
                <w:szCs w:val="24"/>
              </w:rPr>
            </w:pPr>
            <w:r w:rsidRPr="00D504CF">
              <w:rPr>
                <w:rFonts w:ascii="Times New Roman" w:hAnsi="Times New Roman" w:cs="Times New Roman"/>
                <w:bCs/>
                <w:sz w:val="24"/>
                <w:szCs w:val="24"/>
              </w:rPr>
              <w:lastRenderedPageBreak/>
              <w:t>2.</w:t>
            </w:r>
          </w:p>
        </w:tc>
        <w:tc>
          <w:tcPr>
            <w:tcW w:w="10065" w:type="dxa"/>
            <w:gridSpan w:val="5"/>
            <w:tcBorders>
              <w:top w:val="single" w:sz="4" w:space="0" w:color="auto"/>
              <w:left w:val="single" w:sz="4" w:space="0" w:color="auto"/>
              <w:bottom w:val="single" w:sz="4" w:space="0" w:color="auto"/>
              <w:right w:val="single" w:sz="4" w:space="0" w:color="auto"/>
            </w:tcBorders>
            <w:shd w:val="clear" w:color="auto" w:fill="FAE2D5"/>
            <w:tcMar>
              <w:top w:w="28" w:type="dxa"/>
              <w:left w:w="57" w:type="dxa"/>
              <w:bottom w:w="28" w:type="dxa"/>
              <w:right w:w="57" w:type="dxa"/>
            </w:tcMar>
            <w:vAlign w:val="center"/>
            <w:hideMark/>
          </w:tcPr>
          <w:p w14:paraId="47ABD0B0" w14:textId="77777777" w:rsidR="008C4581" w:rsidRDefault="008C4581" w:rsidP="00113C21">
            <w:pPr>
              <w:rPr>
                <w:rFonts w:ascii="Times New Roman" w:hAnsi="Times New Roman" w:cs="Times New Roman"/>
                <w:sz w:val="24"/>
                <w:szCs w:val="24"/>
              </w:rPr>
            </w:pPr>
            <w:r w:rsidRPr="00D504CF">
              <w:rPr>
                <w:rFonts w:ascii="Times New Roman" w:hAnsi="Times New Roman" w:cs="Times New Roman"/>
                <w:b/>
                <w:sz w:val="24"/>
                <w:szCs w:val="24"/>
              </w:rPr>
              <w:t>Veiklos uždavinys:</w:t>
            </w:r>
            <w:r w:rsidRPr="00D504CF">
              <w:rPr>
                <w:rFonts w:ascii="Times New Roman" w:hAnsi="Times New Roman" w:cs="Times New Roman"/>
                <w:sz w:val="24"/>
                <w:szCs w:val="24"/>
              </w:rPr>
              <w:t xml:space="preserve"> priimant sprendimus atsižvelgti į Partnerių grupės teikiamas išvadas</w:t>
            </w:r>
          </w:p>
          <w:p w14:paraId="2571CD13" w14:textId="77777777" w:rsidR="00113C21" w:rsidRPr="00113C21" w:rsidRDefault="00113C21" w:rsidP="00113C21">
            <w:pPr>
              <w:rPr>
                <w:rFonts w:ascii="Times New Roman" w:hAnsi="Times New Roman" w:cs="Times New Roman"/>
                <w:bCs/>
                <w:sz w:val="16"/>
                <w:szCs w:val="16"/>
              </w:rPr>
            </w:pPr>
          </w:p>
        </w:tc>
        <w:tc>
          <w:tcPr>
            <w:tcW w:w="4394" w:type="dxa"/>
            <w:tcBorders>
              <w:top w:val="single" w:sz="4" w:space="0" w:color="auto"/>
              <w:left w:val="single" w:sz="4" w:space="0" w:color="auto"/>
              <w:bottom w:val="single" w:sz="4" w:space="0" w:color="auto"/>
              <w:right w:val="single" w:sz="4" w:space="0" w:color="auto"/>
            </w:tcBorders>
            <w:shd w:val="clear" w:color="auto" w:fill="FAE2D5"/>
          </w:tcPr>
          <w:p w14:paraId="19D52347" w14:textId="77777777" w:rsidR="008C4581" w:rsidRPr="00D504CF" w:rsidRDefault="008C4581" w:rsidP="00111EDA">
            <w:pPr>
              <w:rPr>
                <w:rFonts w:ascii="Times New Roman" w:hAnsi="Times New Roman" w:cs="Times New Roman"/>
                <w:bCs/>
                <w:sz w:val="24"/>
                <w:szCs w:val="24"/>
              </w:rPr>
            </w:pPr>
          </w:p>
        </w:tc>
      </w:tr>
      <w:tr w:rsidR="008C4581" w:rsidRPr="00D504CF" w14:paraId="6458AFA8" w14:textId="77777777" w:rsidTr="00113C21">
        <w:tblPrEx>
          <w:tblCellMar>
            <w:top w:w="0" w:type="dxa"/>
            <w:left w:w="0" w:type="dxa"/>
            <w:bottom w:w="0" w:type="dxa"/>
            <w:right w:w="0" w:type="dxa"/>
          </w:tblCellMar>
        </w:tblPrEx>
        <w:trPr>
          <w:trHeight w:val="20"/>
        </w:trPr>
        <w:tc>
          <w:tcPr>
            <w:tcW w:w="56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2C6D69" w14:textId="77777777" w:rsidR="008C4581" w:rsidRPr="00D504CF" w:rsidRDefault="008C4581" w:rsidP="00111EDA">
            <w:pPr>
              <w:rPr>
                <w:rFonts w:ascii="Times New Roman" w:hAnsi="Times New Roman" w:cs="Times New Roman"/>
                <w:sz w:val="24"/>
                <w:szCs w:val="24"/>
              </w:rPr>
            </w:pPr>
            <w:r w:rsidRPr="00D504CF">
              <w:rPr>
                <w:rFonts w:ascii="Times New Roman" w:hAnsi="Times New Roman" w:cs="Times New Roman"/>
                <w:sz w:val="24"/>
                <w:szCs w:val="24"/>
              </w:rPr>
              <w:t>2.1.</w:t>
            </w:r>
          </w:p>
        </w:tc>
        <w:tc>
          <w:tcPr>
            <w:tcW w:w="311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6E1F66" w14:textId="77777777" w:rsidR="008C4581" w:rsidRPr="00D504CF" w:rsidRDefault="008C4581" w:rsidP="006E6A3A">
            <w:pPr>
              <w:spacing w:line="276" w:lineRule="auto"/>
              <w:jc w:val="center"/>
              <w:rPr>
                <w:rFonts w:ascii="Times New Roman" w:hAnsi="Times New Roman" w:cs="Times New Roman"/>
                <w:bCs/>
                <w:i/>
                <w:sz w:val="24"/>
                <w:szCs w:val="24"/>
              </w:rPr>
            </w:pPr>
            <w:r w:rsidRPr="00D504CF">
              <w:rPr>
                <w:rFonts w:ascii="Times New Roman" w:hAnsi="Times New Roman" w:cs="Times New Roman"/>
                <w:sz w:val="24"/>
                <w:szCs w:val="24"/>
              </w:rPr>
              <w:t>Kreiptasi į institucijas dėl atstovų į Partnerių grupę delegavimo ir sudaryta Partnerių grupė, skaičius</w:t>
            </w:r>
          </w:p>
        </w:tc>
        <w:tc>
          <w:tcPr>
            <w:tcW w:w="184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B7661F" w14:textId="77777777" w:rsidR="008C4581" w:rsidRPr="00D504CF" w:rsidRDefault="008C4581" w:rsidP="006E6A3A">
            <w:pPr>
              <w:keepNext/>
              <w:keepLines/>
              <w:spacing w:line="276" w:lineRule="auto"/>
              <w:jc w:val="center"/>
              <w:rPr>
                <w:rFonts w:ascii="Times New Roman" w:hAnsi="Times New Roman" w:cs="Times New Roman"/>
                <w:sz w:val="24"/>
                <w:szCs w:val="24"/>
              </w:rPr>
            </w:pPr>
            <w:r w:rsidRPr="00D504CF">
              <w:rPr>
                <w:rFonts w:ascii="Times New Roman" w:hAnsi="Times New Roman" w:cs="Times New Roman"/>
                <w:sz w:val="24"/>
                <w:szCs w:val="24"/>
              </w:rPr>
              <w:t xml:space="preserve">Kolegija; </w:t>
            </w:r>
          </w:p>
          <w:p w14:paraId="57D57379" w14:textId="77777777" w:rsidR="008C4581" w:rsidRDefault="008C4581" w:rsidP="006E6A3A">
            <w:pPr>
              <w:spacing w:line="276" w:lineRule="auto"/>
              <w:jc w:val="center"/>
              <w:rPr>
                <w:rFonts w:ascii="Times New Roman" w:hAnsi="Times New Roman" w:cs="Times New Roman"/>
                <w:sz w:val="24"/>
                <w:szCs w:val="24"/>
              </w:rPr>
            </w:pPr>
            <w:r w:rsidRPr="00D504CF">
              <w:rPr>
                <w:rFonts w:ascii="Times New Roman" w:hAnsi="Times New Roman" w:cs="Times New Roman"/>
                <w:sz w:val="24"/>
                <w:szCs w:val="24"/>
              </w:rPr>
              <w:t>administracijos direktorius</w:t>
            </w:r>
            <w:r>
              <w:rPr>
                <w:rFonts w:ascii="Times New Roman" w:hAnsi="Times New Roman" w:cs="Times New Roman"/>
                <w:sz w:val="24"/>
                <w:szCs w:val="24"/>
              </w:rPr>
              <w:t>;</w:t>
            </w:r>
          </w:p>
          <w:p w14:paraId="32BBDC59" w14:textId="77777777" w:rsidR="008C4581" w:rsidRPr="00D504CF" w:rsidRDefault="008C4581" w:rsidP="006E6A3A">
            <w:pPr>
              <w:spacing w:line="276" w:lineRule="auto"/>
              <w:jc w:val="center"/>
              <w:rPr>
                <w:rFonts w:ascii="Times New Roman" w:hAnsi="Times New Roman" w:cs="Times New Roman"/>
                <w:bCs/>
                <w:sz w:val="24"/>
                <w:szCs w:val="24"/>
              </w:rPr>
            </w:pPr>
            <w:r>
              <w:rPr>
                <w:rFonts w:ascii="Times New Roman" w:hAnsi="Times New Roman" w:cs="Times New Roman"/>
                <w:sz w:val="24"/>
                <w:szCs w:val="24"/>
              </w:rPr>
              <w:t>administracija</w:t>
            </w:r>
          </w:p>
        </w:tc>
        <w:tc>
          <w:tcPr>
            <w:tcW w:w="29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0111AE" w14:textId="77777777" w:rsidR="008C4581" w:rsidRPr="00D504CF" w:rsidRDefault="008C4581" w:rsidP="00111EDA">
            <w:pPr>
              <w:jc w:val="center"/>
              <w:rPr>
                <w:rFonts w:ascii="Times New Roman" w:hAnsi="Times New Roman" w:cs="Times New Roman"/>
                <w:bCs/>
                <w:sz w:val="24"/>
                <w:szCs w:val="24"/>
              </w:rPr>
            </w:pPr>
            <w:r w:rsidRPr="00D504CF">
              <w:rPr>
                <w:rFonts w:ascii="Times New Roman" w:hAnsi="Times New Roman" w:cs="Times New Roman"/>
                <w:bCs/>
                <w:sz w:val="24"/>
                <w:szCs w:val="24"/>
              </w:rPr>
              <w:t>Sprendimai</w:t>
            </w:r>
          </w:p>
          <w:p w14:paraId="001027C4" w14:textId="77777777" w:rsidR="008C4581" w:rsidRPr="00D504CF" w:rsidRDefault="008C4581" w:rsidP="00111EDA">
            <w:pPr>
              <w:jc w:val="center"/>
              <w:rPr>
                <w:rFonts w:ascii="Times New Roman" w:hAnsi="Times New Roman" w:cs="Times New Roman"/>
                <w:bCs/>
                <w:sz w:val="24"/>
                <w:szCs w:val="24"/>
              </w:rPr>
            </w:pPr>
            <w:r w:rsidRPr="00D504CF">
              <w:rPr>
                <w:rFonts w:ascii="Times New Roman" w:hAnsi="Times New Roman" w:cs="Times New Roman"/>
                <w:bCs/>
                <w:sz w:val="24"/>
                <w:szCs w:val="24"/>
              </w:rPr>
              <w:t>vnt.</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D23EE2" w14:textId="77777777" w:rsidR="008C4581" w:rsidRPr="00D504CF" w:rsidRDefault="008C4581" w:rsidP="00111EDA">
            <w:pPr>
              <w:jc w:val="center"/>
              <w:rPr>
                <w:rFonts w:ascii="Times New Roman" w:hAnsi="Times New Roman" w:cs="Times New Roman"/>
                <w:bCs/>
                <w:sz w:val="24"/>
                <w:szCs w:val="24"/>
              </w:rPr>
            </w:pPr>
            <w:r w:rsidRPr="00D504CF">
              <w:rPr>
                <w:rFonts w:ascii="Times New Roman" w:hAnsi="Times New Roman" w:cs="Times New Roman"/>
                <w:bCs/>
                <w:sz w:val="24"/>
                <w:szCs w:val="24"/>
              </w:rPr>
              <w:t>100 proc.</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C30BD1" w14:textId="77777777" w:rsidR="008C4581" w:rsidRPr="00D504CF" w:rsidRDefault="008C4581" w:rsidP="00111EDA">
            <w:pPr>
              <w:jc w:val="center"/>
              <w:rPr>
                <w:rFonts w:ascii="Times New Roman" w:hAnsi="Times New Roman" w:cs="Times New Roman"/>
                <w:sz w:val="24"/>
                <w:szCs w:val="24"/>
              </w:rPr>
            </w:pPr>
            <w:r w:rsidRPr="00D504CF">
              <w:rPr>
                <w:rFonts w:ascii="Times New Roman" w:hAnsi="Times New Roman" w:cs="Times New Roman"/>
                <w:sz w:val="24"/>
                <w:szCs w:val="24"/>
              </w:rPr>
              <w:t>II-III ketv.</w:t>
            </w:r>
          </w:p>
        </w:tc>
        <w:tc>
          <w:tcPr>
            <w:tcW w:w="4394" w:type="dxa"/>
            <w:tcBorders>
              <w:top w:val="single" w:sz="4" w:space="0" w:color="auto"/>
              <w:left w:val="single" w:sz="4" w:space="0" w:color="auto"/>
              <w:bottom w:val="single" w:sz="4" w:space="0" w:color="auto"/>
              <w:right w:val="single" w:sz="4" w:space="0" w:color="auto"/>
            </w:tcBorders>
          </w:tcPr>
          <w:p w14:paraId="37A91C66" w14:textId="77777777" w:rsidR="008C4581" w:rsidRPr="00256523" w:rsidRDefault="008C4581" w:rsidP="006E6A3A">
            <w:pPr>
              <w:suppressAutoHyphens/>
              <w:autoSpaceDN w:val="0"/>
              <w:spacing w:line="276" w:lineRule="auto"/>
              <w:textAlignment w:val="baseline"/>
              <w:rPr>
                <w:rFonts w:ascii="Times New Roman" w:eastAsia="Times New Roman" w:hAnsi="Times New Roman" w:cs="Times New Roman"/>
                <w:bCs/>
                <w:sz w:val="24"/>
                <w:szCs w:val="24"/>
              </w:rPr>
            </w:pPr>
            <w:r w:rsidRPr="00256523">
              <w:rPr>
                <w:rFonts w:ascii="Times New Roman" w:eastAsia="Times New Roman" w:hAnsi="Times New Roman" w:cs="Times New Roman"/>
                <w:bCs/>
                <w:sz w:val="24"/>
                <w:szCs w:val="24"/>
              </w:rPr>
              <w:t>Partnerių grupė sudaryta ŠRPT 2021 m. balandžio 29 d. sprendimu Nr. ŠR/TS-6, pakeista 2021 m. gegužės 18 d. sprendimu Nr. ŠR/TS-13.</w:t>
            </w:r>
          </w:p>
          <w:p w14:paraId="6DB343A7" w14:textId="77777777" w:rsidR="008C4581" w:rsidRPr="00256523" w:rsidRDefault="008C4581" w:rsidP="006E6A3A">
            <w:pPr>
              <w:spacing w:line="276" w:lineRule="auto"/>
              <w:rPr>
                <w:rFonts w:ascii="Times New Roman" w:eastAsia="Times New Roman" w:hAnsi="Times New Roman"/>
                <w:bCs/>
                <w:sz w:val="24"/>
                <w:szCs w:val="24"/>
              </w:rPr>
            </w:pPr>
            <w:r w:rsidRPr="00256523">
              <w:rPr>
                <w:rFonts w:ascii="Times New Roman" w:hAnsi="Times New Roman"/>
                <w:bCs/>
                <w:sz w:val="24"/>
                <w:szCs w:val="24"/>
              </w:rPr>
              <w:t xml:space="preserve">Šiaulių regiono plėtros tarybos kolegijos darbo reglamento XI skyriaus, pirmojo skirsnio 113 punktu </w:t>
            </w:r>
            <w:r w:rsidRPr="00256523">
              <w:rPr>
                <w:rFonts w:ascii="Times New Roman" w:eastAsia="Times New Roman" w:hAnsi="Times New Roman"/>
                <w:bCs/>
                <w:sz w:val="24"/>
                <w:szCs w:val="24"/>
              </w:rPr>
              <w:t>„Partnerių grupė naujai sudaroma ir jos personalinė sudėtis tvirtinama kiekvieną kartą įvykus savivaldybių tarybų ir merų rinkimams“.</w:t>
            </w:r>
          </w:p>
          <w:p w14:paraId="11374C44" w14:textId="77777777" w:rsidR="008C4581" w:rsidRPr="00256523" w:rsidRDefault="008C4581" w:rsidP="006E6A3A">
            <w:pPr>
              <w:spacing w:line="276" w:lineRule="auto"/>
              <w:rPr>
                <w:rFonts w:ascii="Times New Roman" w:hAnsi="Times New Roman"/>
                <w:bCs/>
                <w:sz w:val="24"/>
                <w:szCs w:val="24"/>
              </w:rPr>
            </w:pPr>
            <w:r w:rsidRPr="00256523">
              <w:rPr>
                <w:rFonts w:ascii="Times New Roman" w:hAnsi="Times New Roman"/>
                <w:bCs/>
                <w:sz w:val="24"/>
                <w:szCs w:val="24"/>
              </w:rPr>
              <w:t xml:space="preserve">2023 m. balandžio 24 d. raštu Nr. ŠR-D-72 Šiaulių regiono plėtros tarybos administracija kreipėsi į darbdavių, profesinių sąjungų organizacijų, bendruomeninių ir kitų nevyriausybinių organizacijų atstovus, </w:t>
            </w:r>
            <w:r w:rsidR="00113C21">
              <w:rPr>
                <w:rFonts w:ascii="Times New Roman" w:hAnsi="Times New Roman"/>
                <w:bCs/>
                <w:sz w:val="24"/>
                <w:szCs w:val="24"/>
              </w:rPr>
              <w:t>LR</w:t>
            </w:r>
            <w:r w:rsidRPr="00256523">
              <w:rPr>
                <w:rFonts w:ascii="Times New Roman" w:hAnsi="Times New Roman"/>
                <w:bCs/>
                <w:sz w:val="24"/>
                <w:szCs w:val="24"/>
              </w:rPr>
              <w:t xml:space="preserve"> darbo kodekso nustatyta tvarka atrinktų į Lietuvos Respublikos trišalę tarybą dėl atstovų delegavimo.</w:t>
            </w:r>
          </w:p>
          <w:p w14:paraId="11758414" w14:textId="77777777" w:rsidR="008C4581" w:rsidRPr="00256523" w:rsidRDefault="008C4581" w:rsidP="006E6A3A">
            <w:pPr>
              <w:spacing w:line="276" w:lineRule="auto"/>
              <w:rPr>
                <w:rFonts w:ascii="Times New Roman" w:hAnsi="Times New Roman" w:cs="Times New Roman"/>
                <w:bCs/>
                <w:sz w:val="24"/>
                <w:szCs w:val="24"/>
              </w:rPr>
            </w:pPr>
            <w:r w:rsidRPr="00256523">
              <w:rPr>
                <w:rFonts w:ascii="Times New Roman" w:hAnsi="Times New Roman" w:cs="Times New Roman"/>
                <w:bCs/>
                <w:sz w:val="24"/>
                <w:szCs w:val="24"/>
              </w:rPr>
              <w:t>2023 m. liepos 19 d. Šiaulių regiono plėtros tarybos sprendimu Nr. ŠR/TS-22 „Dėl Šiaulių regiono plėtros tarybos kolegijos partnerių grupės personalinės sudėties patvirtinimo“ patvirtinta Partnerių grupės personalinė sudėtis.</w:t>
            </w:r>
          </w:p>
        </w:tc>
      </w:tr>
      <w:tr w:rsidR="008C4581" w:rsidRPr="00D504CF" w14:paraId="44B72FBC" w14:textId="77777777" w:rsidTr="00113C21">
        <w:tblPrEx>
          <w:tblCellMar>
            <w:top w:w="0" w:type="dxa"/>
            <w:left w:w="0" w:type="dxa"/>
            <w:bottom w:w="0" w:type="dxa"/>
            <w:right w:w="0" w:type="dxa"/>
          </w:tblCellMar>
        </w:tblPrEx>
        <w:trPr>
          <w:trHeight w:val="750"/>
        </w:trPr>
        <w:tc>
          <w:tcPr>
            <w:tcW w:w="56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57A94E" w14:textId="77777777" w:rsidR="008C4581" w:rsidRPr="00D504CF" w:rsidRDefault="008C4581" w:rsidP="00111EDA">
            <w:pPr>
              <w:rPr>
                <w:rFonts w:ascii="Times New Roman" w:hAnsi="Times New Roman" w:cs="Times New Roman"/>
                <w:sz w:val="24"/>
                <w:szCs w:val="24"/>
              </w:rPr>
            </w:pPr>
            <w:r w:rsidRPr="00D504CF">
              <w:rPr>
                <w:rFonts w:ascii="Times New Roman" w:hAnsi="Times New Roman" w:cs="Times New Roman"/>
                <w:sz w:val="24"/>
                <w:szCs w:val="24"/>
              </w:rPr>
              <w:t>2.2.</w:t>
            </w:r>
          </w:p>
        </w:tc>
        <w:tc>
          <w:tcPr>
            <w:tcW w:w="311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06F70A" w14:textId="77777777" w:rsidR="008C4581" w:rsidRPr="00D504CF" w:rsidRDefault="008C4581" w:rsidP="00111EDA">
            <w:pPr>
              <w:jc w:val="center"/>
              <w:rPr>
                <w:rFonts w:ascii="Times New Roman" w:hAnsi="Times New Roman" w:cs="Times New Roman"/>
                <w:sz w:val="24"/>
                <w:szCs w:val="24"/>
              </w:rPr>
            </w:pPr>
            <w:r w:rsidRPr="00D504CF">
              <w:rPr>
                <w:rFonts w:ascii="Times New Roman" w:hAnsi="Times New Roman" w:cs="Times New Roman"/>
                <w:sz w:val="24"/>
                <w:szCs w:val="24"/>
              </w:rPr>
              <w:t>Priimti sprendimai, įvertinus pateiktą Partnerių grupės išvadą, procentai</w:t>
            </w:r>
          </w:p>
        </w:tc>
        <w:tc>
          <w:tcPr>
            <w:tcW w:w="184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403570" w14:textId="77777777" w:rsidR="008C4581" w:rsidRPr="00D504CF" w:rsidRDefault="008C4581" w:rsidP="00111EDA">
            <w:pPr>
              <w:jc w:val="center"/>
              <w:rPr>
                <w:rFonts w:ascii="Times New Roman" w:hAnsi="Times New Roman" w:cs="Times New Roman"/>
                <w:bCs/>
                <w:sz w:val="24"/>
                <w:szCs w:val="24"/>
              </w:rPr>
            </w:pPr>
            <w:r w:rsidRPr="00D504CF">
              <w:rPr>
                <w:rFonts w:ascii="Times New Roman" w:hAnsi="Times New Roman" w:cs="Times New Roman"/>
                <w:bCs/>
                <w:sz w:val="24"/>
                <w:szCs w:val="24"/>
              </w:rPr>
              <w:t>Kolegija</w:t>
            </w:r>
          </w:p>
        </w:tc>
        <w:tc>
          <w:tcPr>
            <w:tcW w:w="29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4EFECD" w14:textId="77777777" w:rsidR="008C4581" w:rsidRPr="00D504CF" w:rsidRDefault="008C4581" w:rsidP="00111EDA">
            <w:pPr>
              <w:jc w:val="center"/>
              <w:rPr>
                <w:rFonts w:ascii="Times New Roman" w:hAnsi="Times New Roman" w:cs="Times New Roman"/>
                <w:bCs/>
                <w:sz w:val="24"/>
                <w:szCs w:val="24"/>
              </w:rPr>
            </w:pPr>
            <w:r w:rsidRPr="00D504CF">
              <w:rPr>
                <w:rFonts w:ascii="Times New Roman" w:hAnsi="Times New Roman" w:cs="Times New Roman"/>
                <w:bCs/>
                <w:sz w:val="24"/>
                <w:szCs w:val="24"/>
              </w:rPr>
              <w:t>Sprendimai</w:t>
            </w:r>
          </w:p>
          <w:p w14:paraId="1891D4B8" w14:textId="77777777" w:rsidR="008C4581" w:rsidRPr="00D504CF" w:rsidRDefault="008C4581" w:rsidP="00111EDA">
            <w:pPr>
              <w:jc w:val="center"/>
              <w:rPr>
                <w:rFonts w:ascii="Times New Roman" w:hAnsi="Times New Roman" w:cs="Times New Roman"/>
                <w:bCs/>
                <w:sz w:val="24"/>
                <w:szCs w:val="24"/>
              </w:rPr>
            </w:pPr>
            <w:r w:rsidRPr="00D504CF">
              <w:rPr>
                <w:rFonts w:ascii="Times New Roman" w:hAnsi="Times New Roman" w:cs="Times New Roman"/>
                <w:bCs/>
                <w:sz w:val="24"/>
                <w:szCs w:val="24"/>
              </w:rPr>
              <w:t xml:space="preserve"> proc.</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9A4CF2" w14:textId="77777777" w:rsidR="008C4581" w:rsidRPr="00D504CF" w:rsidRDefault="008C4581" w:rsidP="00111EDA">
            <w:pPr>
              <w:jc w:val="center"/>
              <w:rPr>
                <w:rFonts w:ascii="Times New Roman" w:hAnsi="Times New Roman" w:cs="Times New Roman"/>
                <w:bCs/>
                <w:sz w:val="24"/>
                <w:szCs w:val="24"/>
              </w:rPr>
            </w:pPr>
            <w:r w:rsidRPr="00D504CF">
              <w:rPr>
                <w:rFonts w:ascii="Times New Roman" w:hAnsi="Times New Roman" w:cs="Times New Roman"/>
                <w:bCs/>
                <w:sz w:val="24"/>
                <w:szCs w:val="24"/>
              </w:rPr>
              <w:t>100 proc.</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8698F0" w14:textId="77777777" w:rsidR="008C4581" w:rsidRPr="00D504CF" w:rsidRDefault="008C4581" w:rsidP="00111EDA">
            <w:pPr>
              <w:jc w:val="center"/>
              <w:rPr>
                <w:rFonts w:ascii="Times New Roman" w:hAnsi="Times New Roman" w:cs="Times New Roman"/>
                <w:sz w:val="24"/>
                <w:szCs w:val="24"/>
              </w:rPr>
            </w:pPr>
            <w:r w:rsidRPr="00D504CF">
              <w:rPr>
                <w:rFonts w:ascii="Times New Roman" w:hAnsi="Times New Roman" w:cs="Times New Roman"/>
                <w:sz w:val="24"/>
                <w:szCs w:val="24"/>
              </w:rPr>
              <w:t>I-IV ketv.</w:t>
            </w:r>
          </w:p>
        </w:tc>
        <w:tc>
          <w:tcPr>
            <w:tcW w:w="4394" w:type="dxa"/>
            <w:tcBorders>
              <w:top w:val="single" w:sz="4" w:space="0" w:color="auto"/>
              <w:left w:val="single" w:sz="4" w:space="0" w:color="auto"/>
              <w:bottom w:val="single" w:sz="4" w:space="0" w:color="auto"/>
              <w:right w:val="single" w:sz="4" w:space="0" w:color="auto"/>
            </w:tcBorders>
          </w:tcPr>
          <w:p w14:paraId="2DA5EB6E" w14:textId="77777777" w:rsidR="008C4581" w:rsidRPr="00256523" w:rsidRDefault="008C4581" w:rsidP="006E6A3A">
            <w:pPr>
              <w:suppressAutoHyphens/>
              <w:autoSpaceDN w:val="0"/>
              <w:spacing w:line="276" w:lineRule="auto"/>
              <w:textAlignment w:val="baseline"/>
              <w:rPr>
                <w:rFonts w:ascii="Times New Roman" w:hAnsi="Times New Roman" w:cs="Times New Roman"/>
                <w:sz w:val="24"/>
                <w:szCs w:val="24"/>
              </w:rPr>
            </w:pPr>
            <w:r w:rsidRPr="00256523">
              <w:rPr>
                <w:rFonts w:ascii="Times New Roman" w:hAnsi="Times New Roman" w:cs="Times New Roman"/>
                <w:sz w:val="24"/>
                <w:szCs w:val="24"/>
              </w:rPr>
              <w:t>2023 m. sausio 25 d. protokolas Nr. ŠR/PP-1.</w:t>
            </w:r>
          </w:p>
          <w:p w14:paraId="5145B64C" w14:textId="77777777" w:rsidR="008C4581" w:rsidRPr="00256523" w:rsidRDefault="008C4581" w:rsidP="006E6A3A">
            <w:pPr>
              <w:suppressAutoHyphens/>
              <w:autoSpaceDN w:val="0"/>
              <w:spacing w:line="276" w:lineRule="auto"/>
              <w:textAlignment w:val="baseline"/>
              <w:rPr>
                <w:rFonts w:ascii="Times New Roman" w:eastAsia="Lucida Sans Unicode" w:hAnsi="Times New Roman" w:cs="Times New Roman"/>
                <w:sz w:val="24"/>
                <w:szCs w:val="24"/>
                <w:lang w:eastAsia="lt-LT"/>
              </w:rPr>
            </w:pPr>
            <w:r w:rsidRPr="00256523">
              <w:rPr>
                <w:rFonts w:ascii="Times New Roman" w:hAnsi="Times New Roman" w:cs="Times New Roman"/>
                <w:sz w:val="24"/>
                <w:szCs w:val="24"/>
              </w:rPr>
              <w:t xml:space="preserve">Šiaulių regiono plėtros tarybos kolegijos partnerių grupės posėdis  </w:t>
            </w:r>
            <w:r w:rsidRPr="00256523">
              <w:rPr>
                <w:rFonts w:ascii="Times New Roman" w:hAnsi="Times New Roman" w:cs="Times New Roman"/>
                <w:sz w:val="24"/>
                <w:szCs w:val="24"/>
                <w:lang w:val="lt"/>
              </w:rPr>
              <w:t xml:space="preserve">„Dėl </w:t>
            </w:r>
            <w:r w:rsidRPr="00256523">
              <w:rPr>
                <w:rFonts w:ascii="Times New Roman" w:hAnsi="Times New Roman" w:cs="Times New Roman"/>
                <w:sz w:val="24"/>
                <w:szCs w:val="24"/>
              </w:rPr>
              <w:t>Š</w:t>
            </w:r>
            <w:r w:rsidRPr="00256523">
              <w:rPr>
                <w:rFonts w:ascii="Times New Roman" w:eastAsia="Lucida Sans Unicode" w:hAnsi="Times New Roman" w:cs="Times New Roman"/>
                <w:sz w:val="24"/>
                <w:szCs w:val="24"/>
                <w:lang w:eastAsia="lt-LT"/>
              </w:rPr>
              <w:t>iaulių regiono plėtros tarybos 2023 m. vasario 8 d. sprendimo Nr. ŠR/TS-6 „Dėl 2022–2030 metų Šiaulių regiono plėtros plano patvirtinimo“  pakeitimo“.</w:t>
            </w:r>
          </w:p>
          <w:p w14:paraId="7A6F6B8E" w14:textId="77777777" w:rsidR="008C4581" w:rsidRPr="00256523" w:rsidRDefault="008C4581" w:rsidP="006E6A3A">
            <w:pPr>
              <w:suppressAutoHyphens/>
              <w:autoSpaceDN w:val="0"/>
              <w:spacing w:line="276" w:lineRule="auto"/>
              <w:textAlignment w:val="baseline"/>
              <w:rPr>
                <w:rFonts w:ascii="Times New Roman" w:hAnsi="Times New Roman" w:cs="Times New Roman"/>
                <w:iCs/>
                <w:sz w:val="24"/>
                <w:szCs w:val="24"/>
              </w:rPr>
            </w:pPr>
            <w:r w:rsidRPr="00256523">
              <w:rPr>
                <w:rFonts w:ascii="Times New Roman" w:hAnsi="Times New Roman" w:cs="Times New Roman"/>
                <w:iCs/>
                <w:sz w:val="24"/>
                <w:szCs w:val="24"/>
              </w:rPr>
              <w:lastRenderedPageBreak/>
              <w:t xml:space="preserve">2023-07-24 protokolo Nr. </w:t>
            </w:r>
            <w:r w:rsidRPr="00256523">
              <w:rPr>
                <w:rFonts w:ascii="Times New Roman" w:hAnsi="Times New Roman" w:cs="Times New Roman"/>
                <w:sz w:val="24"/>
                <w:szCs w:val="24"/>
              </w:rPr>
              <w:t>ŠR/PP-3 „</w:t>
            </w:r>
            <w:r w:rsidRPr="00256523">
              <w:rPr>
                <w:rFonts w:ascii="Times New Roman" w:hAnsi="Times New Roman"/>
                <w:sz w:val="24"/>
                <w:szCs w:val="24"/>
              </w:rPr>
              <w:t>Dėl Šiaulių regiono plėtros tarybos 2023 m. vasario 8 d. sprendimo Nr. ŠR/TS-6 „Dėl 2022</w:t>
            </w:r>
            <w:r w:rsidR="00113C21">
              <w:rPr>
                <w:rFonts w:ascii="Times New Roman" w:hAnsi="Times New Roman"/>
                <w:sz w:val="24"/>
                <w:szCs w:val="24"/>
              </w:rPr>
              <w:t>–</w:t>
            </w:r>
            <w:r w:rsidRPr="00256523">
              <w:rPr>
                <w:rFonts w:ascii="Times New Roman" w:hAnsi="Times New Roman"/>
                <w:sz w:val="24"/>
                <w:szCs w:val="24"/>
              </w:rPr>
              <w:t xml:space="preserve">2030 m. Šiaulių regiono plėtros plano patvirtinimo“ pakeitimo </w:t>
            </w:r>
            <w:r w:rsidRPr="00256523">
              <w:rPr>
                <w:rFonts w:ascii="Times New Roman" w:eastAsia="Lucida Sans Unicode" w:hAnsi="Times New Roman"/>
                <w:sz w:val="24"/>
                <w:szCs w:val="24"/>
                <w:lang w:eastAsia="lt-LT"/>
              </w:rPr>
              <w:t xml:space="preserve">ir išvados pateikimo“. </w:t>
            </w:r>
            <w:r w:rsidRPr="00256523">
              <w:rPr>
                <w:rFonts w:ascii="Times New Roman" w:hAnsi="Times New Roman" w:cs="Times New Roman"/>
                <w:iCs/>
                <w:sz w:val="24"/>
                <w:szCs w:val="24"/>
              </w:rPr>
              <w:t>Šiaulių regiono plėtros tarybos partnerių grupė pritarė Šiaulių regiono 2022-2030 m. plėtros plano pakeitimo  projektui.</w:t>
            </w:r>
          </w:p>
          <w:p w14:paraId="1F7E20A5" w14:textId="77777777" w:rsidR="008C4581" w:rsidRPr="00143106" w:rsidRDefault="008C4581" w:rsidP="006E6A3A">
            <w:pPr>
              <w:suppressAutoHyphens/>
              <w:autoSpaceDN w:val="0"/>
              <w:spacing w:line="276" w:lineRule="auto"/>
              <w:textAlignment w:val="baseline"/>
              <w:rPr>
                <w:rFonts w:ascii="Times New Roman" w:hAnsi="Times New Roman" w:cs="Times New Roman"/>
                <w:iCs/>
                <w:sz w:val="24"/>
                <w:szCs w:val="24"/>
              </w:rPr>
            </w:pPr>
            <w:r w:rsidRPr="00256523">
              <w:rPr>
                <w:rFonts w:ascii="Times New Roman" w:hAnsi="Times New Roman" w:cs="Times New Roman"/>
                <w:sz w:val="24"/>
                <w:szCs w:val="24"/>
              </w:rPr>
              <w:t xml:space="preserve">2023-12-14 protokolo Nr. ŠR/PP- 4 </w:t>
            </w:r>
            <w:r w:rsidRPr="00256523">
              <w:rPr>
                <w:rFonts w:ascii="Times New Roman" w:hAnsi="Times New Roman" w:cs="Times New Roman"/>
                <w:sz w:val="24"/>
                <w:szCs w:val="24"/>
                <w:lang w:val="lt"/>
              </w:rPr>
              <w:t xml:space="preserve">„Dėl </w:t>
            </w:r>
            <w:r w:rsidRPr="00256523">
              <w:rPr>
                <w:rFonts w:ascii="Times New Roman" w:hAnsi="Times New Roman" w:cs="Times New Roman"/>
                <w:sz w:val="24"/>
                <w:szCs w:val="24"/>
              </w:rPr>
              <w:t>Š</w:t>
            </w:r>
            <w:r w:rsidRPr="00256523">
              <w:rPr>
                <w:rFonts w:ascii="Times New Roman" w:eastAsia="Lucida Sans Unicode" w:hAnsi="Times New Roman" w:cs="Times New Roman"/>
                <w:sz w:val="24"/>
                <w:szCs w:val="24"/>
                <w:lang w:eastAsia="lt-LT"/>
              </w:rPr>
              <w:t>iaulių regiono plėtros tarybos 2023 m. vasario 8 d. sprendimo Nr. ŠR/TS-6„Dėl 2022–2030 metų Šiaulių regiono plėtros plano patvirtinimo“  pakeitimo“.</w:t>
            </w:r>
            <w:r w:rsidRPr="00256523">
              <w:rPr>
                <w:rFonts w:ascii="Times New Roman" w:hAnsi="Times New Roman" w:cs="Times New Roman"/>
                <w:iCs/>
                <w:sz w:val="24"/>
                <w:szCs w:val="24"/>
              </w:rPr>
              <w:t xml:space="preserve"> Šiaulių regiono plėtros tarybos partnerių grupė pritarė Šiaulių regiono 2022</w:t>
            </w:r>
            <w:r w:rsidR="00113C21">
              <w:rPr>
                <w:rFonts w:ascii="Times New Roman" w:hAnsi="Times New Roman" w:cs="Times New Roman"/>
                <w:iCs/>
                <w:sz w:val="24"/>
                <w:szCs w:val="24"/>
              </w:rPr>
              <w:t>–</w:t>
            </w:r>
            <w:r w:rsidRPr="00256523">
              <w:rPr>
                <w:rFonts w:ascii="Times New Roman" w:hAnsi="Times New Roman" w:cs="Times New Roman"/>
                <w:iCs/>
                <w:sz w:val="24"/>
                <w:szCs w:val="24"/>
              </w:rPr>
              <w:t>2030 m. plėtros plano pakeitimo  projektui.</w:t>
            </w:r>
          </w:p>
        </w:tc>
      </w:tr>
      <w:tr w:rsidR="008C4581" w:rsidRPr="00D504CF" w14:paraId="29F4938F" w14:textId="77777777">
        <w:tblPrEx>
          <w:tblCellMar>
            <w:top w:w="0" w:type="dxa"/>
            <w:left w:w="0" w:type="dxa"/>
            <w:bottom w:w="0" w:type="dxa"/>
            <w:right w:w="0" w:type="dxa"/>
          </w:tblCellMar>
        </w:tblPrEx>
        <w:trPr>
          <w:trHeight w:val="20"/>
        </w:trPr>
        <w:tc>
          <w:tcPr>
            <w:tcW w:w="562" w:type="dxa"/>
            <w:tcBorders>
              <w:top w:val="single" w:sz="4" w:space="0" w:color="auto"/>
              <w:left w:val="single" w:sz="4" w:space="0" w:color="auto"/>
              <w:bottom w:val="single" w:sz="4" w:space="0" w:color="auto"/>
              <w:right w:val="single" w:sz="4" w:space="0" w:color="auto"/>
            </w:tcBorders>
            <w:shd w:val="clear" w:color="auto" w:fill="FAE2D5"/>
            <w:tcMar>
              <w:top w:w="28" w:type="dxa"/>
              <w:left w:w="57" w:type="dxa"/>
              <w:bottom w:w="28" w:type="dxa"/>
              <w:right w:w="57" w:type="dxa"/>
            </w:tcMar>
          </w:tcPr>
          <w:p w14:paraId="42AF1850" w14:textId="77777777" w:rsidR="008C4581" w:rsidRPr="00D504CF" w:rsidRDefault="008C4581" w:rsidP="00111EDA">
            <w:pPr>
              <w:rPr>
                <w:rFonts w:ascii="Times New Roman" w:hAnsi="Times New Roman" w:cs="Times New Roman"/>
                <w:sz w:val="24"/>
                <w:szCs w:val="24"/>
              </w:rPr>
            </w:pPr>
            <w:r w:rsidRPr="00D504CF">
              <w:rPr>
                <w:rFonts w:ascii="Times New Roman" w:hAnsi="Times New Roman" w:cs="Times New Roman"/>
                <w:sz w:val="24"/>
                <w:szCs w:val="24"/>
              </w:rPr>
              <w:lastRenderedPageBreak/>
              <w:t xml:space="preserve">3. </w:t>
            </w:r>
          </w:p>
        </w:tc>
        <w:tc>
          <w:tcPr>
            <w:tcW w:w="14459" w:type="dxa"/>
            <w:gridSpan w:val="6"/>
            <w:tcBorders>
              <w:top w:val="single" w:sz="4" w:space="0" w:color="auto"/>
              <w:left w:val="single" w:sz="4" w:space="0" w:color="auto"/>
              <w:bottom w:val="single" w:sz="4" w:space="0" w:color="auto"/>
              <w:right w:val="single" w:sz="4" w:space="0" w:color="auto"/>
            </w:tcBorders>
            <w:shd w:val="clear" w:color="auto" w:fill="FAE2D5"/>
            <w:tcMar>
              <w:top w:w="28" w:type="dxa"/>
              <w:left w:w="57" w:type="dxa"/>
              <w:bottom w:w="28" w:type="dxa"/>
              <w:right w:w="57" w:type="dxa"/>
            </w:tcMar>
          </w:tcPr>
          <w:p w14:paraId="524486CF" w14:textId="77777777" w:rsidR="008C4581" w:rsidRPr="00D504CF" w:rsidRDefault="008C4581" w:rsidP="003A123A">
            <w:pPr>
              <w:tabs>
                <w:tab w:val="left" w:pos="9780"/>
              </w:tabs>
              <w:spacing w:line="276" w:lineRule="auto"/>
              <w:rPr>
                <w:rFonts w:ascii="Times New Roman" w:hAnsi="Times New Roman" w:cs="Times New Roman"/>
                <w:bCs/>
                <w:sz w:val="24"/>
                <w:szCs w:val="24"/>
              </w:rPr>
            </w:pPr>
            <w:r w:rsidRPr="00D504CF">
              <w:rPr>
                <w:rFonts w:ascii="Times New Roman" w:hAnsi="Times New Roman" w:cs="Times New Roman"/>
                <w:b/>
                <w:sz w:val="24"/>
                <w:szCs w:val="24"/>
              </w:rPr>
              <w:t>Veiklos uždavinys:</w:t>
            </w:r>
            <w:r w:rsidRPr="00D504CF">
              <w:rPr>
                <w:rFonts w:ascii="Times New Roman" w:hAnsi="Times New Roman" w:cs="Times New Roman"/>
                <w:sz w:val="24"/>
                <w:szCs w:val="24"/>
              </w:rPr>
              <w:t xml:space="preserve"> Rengti, tvirtinti </w:t>
            </w:r>
            <w:r>
              <w:rPr>
                <w:rFonts w:ascii="Times New Roman" w:hAnsi="Times New Roman" w:cs="Times New Roman"/>
                <w:sz w:val="24"/>
                <w:szCs w:val="24"/>
              </w:rPr>
              <w:t xml:space="preserve">Šiaulių </w:t>
            </w:r>
            <w:r w:rsidRPr="00D504CF">
              <w:rPr>
                <w:rFonts w:ascii="Times New Roman" w:hAnsi="Times New Roman" w:cs="Times New Roman"/>
                <w:sz w:val="24"/>
                <w:szCs w:val="24"/>
              </w:rPr>
              <w:t>regiono plėtros planą, jo pakeitimus</w:t>
            </w:r>
            <w:r w:rsidR="003A123A">
              <w:rPr>
                <w:rFonts w:ascii="Times New Roman" w:hAnsi="Times New Roman" w:cs="Times New Roman"/>
                <w:sz w:val="24"/>
                <w:szCs w:val="24"/>
              </w:rPr>
              <w:tab/>
            </w:r>
          </w:p>
        </w:tc>
      </w:tr>
      <w:tr w:rsidR="008C4581" w:rsidRPr="00D504CF" w14:paraId="6745048B" w14:textId="77777777" w:rsidTr="00113C21">
        <w:tblPrEx>
          <w:tblCellMar>
            <w:top w:w="0" w:type="dxa"/>
            <w:left w:w="0" w:type="dxa"/>
            <w:bottom w:w="0" w:type="dxa"/>
            <w:right w:w="0" w:type="dxa"/>
          </w:tblCellMar>
        </w:tblPrEx>
        <w:trPr>
          <w:trHeight w:val="20"/>
        </w:trPr>
        <w:tc>
          <w:tcPr>
            <w:tcW w:w="56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CD9F0E" w14:textId="77777777" w:rsidR="008C4581" w:rsidRPr="00D504CF" w:rsidRDefault="008C4581" w:rsidP="00111EDA">
            <w:pPr>
              <w:rPr>
                <w:rFonts w:ascii="Times New Roman" w:hAnsi="Times New Roman" w:cs="Times New Roman"/>
                <w:sz w:val="24"/>
                <w:szCs w:val="24"/>
              </w:rPr>
            </w:pPr>
            <w:r w:rsidRPr="00D504CF">
              <w:rPr>
                <w:rFonts w:ascii="Times New Roman" w:hAnsi="Times New Roman" w:cs="Times New Roman"/>
                <w:sz w:val="24"/>
                <w:szCs w:val="24"/>
              </w:rPr>
              <w:t>3.1.</w:t>
            </w:r>
          </w:p>
        </w:tc>
        <w:tc>
          <w:tcPr>
            <w:tcW w:w="311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5BA837" w14:textId="77777777" w:rsidR="008C4581" w:rsidRPr="00D504CF" w:rsidRDefault="008C4581" w:rsidP="006E6A3A">
            <w:pPr>
              <w:spacing w:line="276" w:lineRule="auto"/>
              <w:jc w:val="center"/>
              <w:rPr>
                <w:rFonts w:ascii="Times New Roman" w:hAnsi="Times New Roman" w:cs="Times New Roman"/>
                <w:bCs/>
                <w:i/>
                <w:sz w:val="24"/>
                <w:szCs w:val="24"/>
              </w:rPr>
            </w:pPr>
            <w:r w:rsidRPr="00D504CF">
              <w:rPr>
                <w:rFonts w:ascii="Times New Roman" w:hAnsi="Times New Roman" w:cs="Times New Roman"/>
                <w:sz w:val="24"/>
                <w:szCs w:val="24"/>
              </w:rPr>
              <w:t xml:space="preserve">Parengti ir priimti sprendimai dėl 2014-2020 m. </w:t>
            </w:r>
            <w:r>
              <w:rPr>
                <w:rFonts w:ascii="Times New Roman" w:hAnsi="Times New Roman" w:cs="Times New Roman"/>
                <w:sz w:val="24"/>
                <w:szCs w:val="24"/>
              </w:rPr>
              <w:t xml:space="preserve">Šiaulių </w:t>
            </w:r>
            <w:r w:rsidRPr="00D504CF">
              <w:rPr>
                <w:rFonts w:ascii="Times New Roman" w:hAnsi="Times New Roman" w:cs="Times New Roman"/>
                <w:sz w:val="24"/>
                <w:szCs w:val="24"/>
              </w:rPr>
              <w:t>regiono plėtros plano pakeitimo, procentai</w:t>
            </w:r>
          </w:p>
        </w:tc>
        <w:tc>
          <w:tcPr>
            <w:tcW w:w="184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510E71" w14:textId="77777777" w:rsidR="008C4581" w:rsidRPr="00D504CF" w:rsidRDefault="008C4581" w:rsidP="006E6A3A">
            <w:pPr>
              <w:keepNext/>
              <w:keepLines/>
              <w:spacing w:line="276" w:lineRule="auto"/>
              <w:jc w:val="center"/>
              <w:rPr>
                <w:rFonts w:ascii="Times New Roman" w:hAnsi="Times New Roman" w:cs="Times New Roman"/>
                <w:sz w:val="24"/>
                <w:szCs w:val="24"/>
              </w:rPr>
            </w:pPr>
            <w:r w:rsidRPr="00D504CF">
              <w:rPr>
                <w:rFonts w:ascii="Times New Roman" w:hAnsi="Times New Roman" w:cs="Times New Roman"/>
                <w:sz w:val="24"/>
                <w:szCs w:val="24"/>
              </w:rPr>
              <w:t>Kolegija; administracijos direktorius</w:t>
            </w:r>
            <w:r>
              <w:rPr>
                <w:rFonts w:ascii="Times New Roman" w:hAnsi="Times New Roman" w:cs="Times New Roman"/>
                <w:sz w:val="24"/>
                <w:szCs w:val="24"/>
              </w:rPr>
              <w:t>; administracija</w:t>
            </w:r>
          </w:p>
        </w:tc>
        <w:tc>
          <w:tcPr>
            <w:tcW w:w="29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A3AAF8"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t>Sprendimai</w:t>
            </w:r>
          </w:p>
          <w:p w14:paraId="4DE29C1F"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t xml:space="preserve"> proc.</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8C3BAA"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t>100 proc.</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D99989" w14:textId="77777777" w:rsidR="008C4581" w:rsidRPr="00D504CF" w:rsidRDefault="008C4581" w:rsidP="00111EDA">
            <w:pPr>
              <w:jc w:val="center"/>
              <w:rPr>
                <w:rFonts w:ascii="Times New Roman" w:hAnsi="Times New Roman" w:cs="Times New Roman"/>
                <w:i/>
                <w:sz w:val="24"/>
                <w:szCs w:val="24"/>
              </w:rPr>
            </w:pPr>
            <w:r w:rsidRPr="00D504CF">
              <w:rPr>
                <w:rFonts w:ascii="Times New Roman" w:hAnsi="Times New Roman" w:cs="Times New Roman"/>
                <w:sz w:val="24"/>
                <w:szCs w:val="24"/>
              </w:rPr>
              <w:t>I-IV ketv.</w:t>
            </w:r>
          </w:p>
        </w:tc>
        <w:tc>
          <w:tcPr>
            <w:tcW w:w="4394" w:type="dxa"/>
            <w:tcBorders>
              <w:top w:val="single" w:sz="4" w:space="0" w:color="auto"/>
              <w:left w:val="single" w:sz="4" w:space="0" w:color="auto"/>
              <w:bottom w:val="single" w:sz="4" w:space="0" w:color="auto"/>
              <w:right w:val="single" w:sz="4" w:space="0" w:color="auto"/>
            </w:tcBorders>
          </w:tcPr>
          <w:p w14:paraId="2DE40020" w14:textId="77777777" w:rsidR="008C4581" w:rsidRPr="00EA4C5E" w:rsidRDefault="008C4581" w:rsidP="006E6A3A">
            <w:pPr>
              <w:suppressAutoHyphens/>
              <w:autoSpaceDN w:val="0"/>
              <w:spacing w:line="276" w:lineRule="auto"/>
              <w:textAlignment w:val="baseline"/>
              <w:rPr>
                <w:rFonts w:ascii="Times New Roman" w:hAnsi="Times New Roman" w:cs="Times New Roman"/>
                <w:sz w:val="24"/>
                <w:szCs w:val="24"/>
              </w:rPr>
            </w:pPr>
            <w:r w:rsidRPr="00256523">
              <w:rPr>
                <w:rFonts w:ascii="Times New Roman" w:hAnsi="Times New Roman" w:cs="Times New Roman"/>
                <w:sz w:val="24"/>
                <w:szCs w:val="24"/>
              </w:rPr>
              <w:t>Dėl Šiaulių regiono plėtros tarybos 2013 m. gruodžio 3d. sprendimo Nr. 51/5S-76 „Dėl Šiaulių regiono 2014</w:t>
            </w:r>
            <w:r w:rsidR="00113C21">
              <w:rPr>
                <w:rFonts w:ascii="Times New Roman" w:hAnsi="Times New Roman" w:cs="Times New Roman"/>
                <w:sz w:val="24"/>
                <w:szCs w:val="24"/>
              </w:rPr>
              <w:t>–</w:t>
            </w:r>
            <w:r w:rsidRPr="00256523">
              <w:rPr>
                <w:rFonts w:ascii="Times New Roman" w:hAnsi="Times New Roman" w:cs="Times New Roman"/>
                <w:sz w:val="24"/>
                <w:szCs w:val="24"/>
              </w:rPr>
              <w:t>2020 metų plėtros plano patvirtinimo“ pakeitimo:</w:t>
            </w:r>
            <w:r w:rsidR="00113C21">
              <w:rPr>
                <w:rFonts w:ascii="Times New Roman" w:hAnsi="Times New Roman" w:cs="Times New Roman"/>
                <w:sz w:val="24"/>
                <w:szCs w:val="24"/>
              </w:rPr>
              <w:t xml:space="preserve"> </w:t>
            </w:r>
            <w:r w:rsidRPr="00EA4C5E">
              <w:rPr>
                <w:rFonts w:ascii="Times New Roman" w:hAnsi="Times New Roman" w:cs="Times New Roman"/>
                <w:sz w:val="24"/>
                <w:szCs w:val="24"/>
              </w:rPr>
              <w:t>2023 m. sausio 31 d. sprendimas Nr. ŠR/TS-3</w:t>
            </w:r>
            <w:r w:rsidR="003A123A">
              <w:rPr>
                <w:rFonts w:ascii="Times New Roman" w:hAnsi="Times New Roman" w:cs="Times New Roman"/>
                <w:sz w:val="24"/>
                <w:szCs w:val="24"/>
              </w:rPr>
              <w:t>;</w:t>
            </w:r>
          </w:p>
          <w:p w14:paraId="1EE59FEC" w14:textId="77777777" w:rsidR="008C4581" w:rsidRPr="00EA4C5E" w:rsidRDefault="008C4581" w:rsidP="006E6A3A">
            <w:pPr>
              <w:suppressAutoHyphens/>
              <w:autoSpaceDN w:val="0"/>
              <w:spacing w:line="276" w:lineRule="auto"/>
              <w:textAlignment w:val="baseline"/>
              <w:rPr>
                <w:rFonts w:ascii="Times New Roman" w:hAnsi="Times New Roman" w:cs="Times New Roman"/>
                <w:sz w:val="24"/>
                <w:szCs w:val="24"/>
              </w:rPr>
            </w:pPr>
            <w:r w:rsidRPr="00EA4C5E">
              <w:rPr>
                <w:rFonts w:ascii="Times New Roman" w:hAnsi="Times New Roman" w:cs="Times New Roman"/>
                <w:sz w:val="24"/>
                <w:szCs w:val="24"/>
              </w:rPr>
              <w:t>2023 m. kovo 6 d. sprendimas Nr. ŠR/TS-11</w:t>
            </w:r>
            <w:r w:rsidR="003A123A">
              <w:rPr>
                <w:rFonts w:ascii="Times New Roman" w:hAnsi="Times New Roman" w:cs="Times New Roman"/>
                <w:sz w:val="24"/>
                <w:szCs w:val="24"/>
              </w:rPr>
              <w:t>;</w:t>
            </w:r>
          </w:p>
          <w:p w14:paraId="6A34E178" w14:textId="77777777" w:rsidR="008C4581" w:rsidRPr="00EA4C5E" w:rsidRDefault="008C4581" w:rsidP="006E6A3A">
            <w:pPr>
              <w:suppressAutoHyphens/>
              <w:autoSpaceDN w:val="0"/>
              <w:spacing w:line="276" w:lineRule="auto"/>
              <w:textAlignment w:val="baseline"/>
              <w:rPr>
                <w:rFonts w:ascii="Times New Roman" w:hAnsi="Times New Roman" w:cs="Times New Roman"/>
                <w:sz w:val="24"/>
                <w:szCs w:val="24"/>
              </w:rPr>
            </w:pPr>
            <w:r w:rsidRPr="00EA4C5E">
              <w:rPr>
                <w:rFonts w:ascii="Times New Roman" w:hAnsi="Times New Roman" w:cs="Times New Roman"/>
                <w:sz w:val="24"/>
                <w:szCs w:val="24"/>
              </w:rPr>
              <w:t>2023 m. balandžio 7 d. sprendimas Nr. ŠR/TS-18</w:t>
            </w:r>
            <w:r w:rsidR="003A123A">
              <w:rPr>
                <w:rFonts w:ascii="Times New Roman" w:hAnsi="Times New Roman" w:cs="Times New Roman"/>
                <w:sz w:val="24"/>
                <w:szCs w:val="24"/>
              </w:rPr>
              <w:t xml:space="preserve">; </w:t>
            </w:r>
            <w:r w:rsidRPr="00EA4C5E">
              <w:rPr>
                <w:rFonts w:ascii="Times New Roman" w:hAnsi="Times New Roman" w:cs="Times New Roman"/>
                <w:sz w:val="24"/>
                <w:szCs w:val="24"/>
              </w:rPr>
              <w:t>2023 m. rugpjūčio 1 d. sprendimas Nr. ŠR/TS-27</w:t>
            </w:r>
            <w:r w:rsidR="003A123A">
              <w:rPr>
                <w:rFonts w:ascii="Times New Roman" w:hAnsi="Times New Roman" w:cs="Times New Roman"/>
                <w:sz w:val="24"/>
                <w:szCs w:val="24"/>
              </w:rPr>
              <w:t xml:space="preserve">; </w:t>
            </w:r>
            <w:r w:rsidRPr="00EA4C5E">
              <w:rPr>
                <w:rFonts w:ascii="Times New Roman" w:hAnsi="Times New Roman" w:cs="Times New Roman"/>
                <w:sz w:val="24"/>
                <w:szCs w:val="24"/>
              </w:rPr>
              <w:t>2023 m. rugsėjo 8 d. sprendimas Nr. ŠR/TS-40</w:t>
            </w:r>
            <w:r w:rsidR="003A123A">
              <w:rPr>
                <w:rFonts w:ascii="Times New Roman" w:hAnsi="Times New Roman" w:cs="Times New Roman"/>
                <w:sz w:val="24"/>
                <w:szCs w:val="24"/>
              </w:rPr>
              <w:t>;</w:t>
            </w:r>
          </w:p>
          <w:p w14:paraId="09BAB667" w14:textId="77777777" w:rsidR="008C4581" w:rsidRPr="00EA4C5E" w:rsidRDefault="008C4581" w:rsidP="006E6A3A">
            <w:pPr>
              <w:suppressAutoHyphens/>
              <w:autoSpaceDN w:val="0"/>
              <w:spacing w:line="276" w:lineRule="auto"/>
              <w:textAlignment w:val="baseline"/>
              <w:rPr>
                <w:rFonts w:ascii="Times New Roman" w:hAnsi="Times New Roman" w:cs="Times New Roman"/>
                <w:sz w:val="24"/>
                <w:szCs w:val="24"/>
              </w:rPr>
            </w:pPr>
            <w:r w:rsidRPr="00EA4C5E">
              <w:rPr>
                <w:rFonts w:ascii="Times New Roman" w:hAnsi="Times New Roman" w:cs="Times New Roman"/>
                <w:sz w:val="24"/>
                <w:szCs w:val="24"/>
              </w:rPr>
              <w:t>2023 m. spalio 17 d. sprendimas Nr. ŠR/TS-47</w:t>
            </w:r>
            <w:r w:rsidR="003A123A">
              <w:rPr>
                <w:rFonts w:ascii="Times New Roman" w:hAnsi="Times New Roman" w:cs="Times New Roman"/>
                <w:sz w:val="24"/>
                <w:szCs w:val="24"/>
              </w:rPr>
              <w:t xml:space="preserve">; </w:t>
            </w:r>
            <w:r w:rsidRPr="00EA4C5E">
              <w:rPr>
                <w:rFonts w:ascii="Times New Roman" w:hAnsi="Times New Roman" w:cs="Times New Roman"/>
                <w:sz w:val="24"/>
                <w:szCs w:val="24"/>
              </w:rPr>
              <w:t>2023 m. spalio 27 d. sprendimas Nr. ŠR/TS-50</w:t>
            </w:r>
            <w:r w:rsidR="003A123A">
              <w:rPr>
                <w:rFonts w:ascii="Times New Roman" w:hAnsi="Times New Roman" w:cs="Times New Roman"/>
                <w:sz w:val="24"/>
                <w:szCs w:val="24"/>
              </w:rPr>
              <w:t xml:space="preserve">; </w:t>
            </w:r>
            <w:r w:rsidRPr="00EA4C5E">
              <w:rPr>
                <w:rFonts w:ascii="Times New Roman" w:hAnsi="Times New Roman" w:cs="Times New Roman"/>
                <w:sz w:val="24"/>
                <w:szCs w:val="24"/>
              </w:rPr>
              <w:t>2023 m. lapkričio 28 d. sprendimas Nr. ŠR/TS-60</w:t>
            </w:r>
            <w:r w:rsidR="003A123A">
              <w:rPr>
                <w:rFonts w:ascii="Times New Roman" w:hAnsi="Times New Roman" w:cs="Times New Roman"/>
                <w:sz w:val="24"/>
                <w:szCs w:val="24"/>
              </w:rPr>
              <w:t xml:space="preserve">; </w:t>
            </w:r>
            <w:r w:rsidRPr="00EA4C5E">
              <w:rPr>
                <w:rFonts w:ascii="Times New Roman" w:hAnsi="Times New Roman" w:cs="Times New Roman"/>
                <w:sz w:val="24"/>
                <w:szCs w:val="24"/>
              </w:rPr>
              <w:t>2023 m. gruodžio 5 d. sprendimas Nr. ŠR/TS-64</w:t>
            </w:r>
            <w:r w:rsidR="003A123A">
              <w:rPr>
                <w:rFonts w:ascii="Times New Roman" w:hAnsi="Times New Roman" w:cs="Times New Roman"/>
                <w:sz w:val="24"/>
                <w:szCs w:val="24"/>
              </w:rPr>
              <w:t xml:space="preserve">; </w:t>
            </w:r>
            <w:r w:rsidRPr="00EA4C5E">
              <w:rPr>
                <w:rFonts w:ascii="Times New Roman" w:hAnsi="Times New Roman" w:cs="Times New Roman"/>
                <w:sz w:val="24"/>
                <w:szCs w:val="24"/>
              </w:rPr>
              <w:t xml:space="preserve">2023 m. </w:t>
            </w:r>
            <w:r w:rsidRPr="00EA4C5E">
              <w:rPr>
                <w:rFonts w:ascii="Times New Roman" w:hAnsi="Times New Roman" w:cs="Times New Roman"/>
                <w:sz w:val="24"/>
                <w:szCs w:val="24"/>
              </w:rPr>
              <w:lastRenderedPageBreak/>
              <w:t>gruodžio 14 d. sprendimas Nr. ŠR/TS-66</w:t>
            </w:r>
            <w:r w:rsidR="003A123A">
              <w:rPr>
                <w:rFonts w:ascii="Times New Roman" w:hAnsi="Times New Roman" w:cs="Times New Roman"/>
                <w:sz w:val="24"/>
                <w:szCs w:val="24"/>
              </w:rPr>
              <w:t>;</w:t>
            </w:r>
          </w:p>
          <w:p w14:paraId="5AF43FEB" w14:textId="77777777" w:rsidR="008C4581" w:rsidRPr="00256523" w:rsidRDefault="008C4581" w:rsidP="006E6A3A">
            <w:pPr>
              <w:suppressAutoHyphens/>
              <w:autoSpaceDN w:val="0"/>
              <w:spacing w:line="276" w:lineRule="auto"/>
              <w:textAlignment w:val="baseline"/>
              <w:rPr>
                <w:rFonts w:ascii="Times New Roman" w:hAnsi="Times New Roman" w:cs="Times New Roman"/>
                <w:sz w:val="24"/>
                <w:szCs w:val="24"/>
              </w:rPr>
            </w:pPr>
            <w:r w:rsidRPr="00EA4C5E">
              <w:rPr>
                <w:rFonts w:ascii="Times New Roman" w:hAnsi="Times New Roman" w:cs="Times New Roman"/>
                <w:sz w:val="24"/>
                <w:szCs w:val="24"/>
              </w:rPr>
              <w:t>2023 m. gruodžio 21 d. sprendimas Nr. ŠR/TS-67</w:t>
            </w:r>
            <w:r w:rsidR="003A123A">
              <w:rPr>
                <w:rFonts w:ascii="Times New Roman" w:hAnsi="Times New Roman" w:cs="Times New Roman"/>
                <w:sz w:val="24"/>
                <w:szCs w:val="24"/>
              </w:rPr>
              <w:t>.</w:t>
            </w:r>
          </w:p>
        </w:tc>
      </w:tr>
      <w:tr w:rsidR="008C4581" w:rsidRPr="00D504CF" w14:paraId="0B4AC9C5" w14:textId="77777777" w:rsidTr="00113C21">
        <w:tblPrEx>
          <w:tblCellMar>
            <w:top w:w="0" w:type="dxa"/>
            <w:left w:w="0" w:type="dxa"/>
            <w:bottom w:w="0" w:type="dxa"/>
            <w:right w:w="0" w:type="dxa"/>
          </w:tblCellMar>
        </w:tblPrEx>
        <w:trPr>
          <w:trHeight w:val="20"/>
        </w:trPr>
        <w:tc>
          <w:tcPr>
            <w:tcW w:w="56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CC3118" w14:textId="77777777" w:rsidR="008C4581" w:rsidRPr="00D504CF" w:rsidRDefault="008C4581" w:rsidP="00111EDA">
            <w:pPr>
              <w:rPr>
                <w:rFonts w:ascii="Times New Roman" w:hAnsi="Times New Roman" w:cs="Times New Roman"/>
                <w:sz w:val="24"/>
                <w:szCs w:val="24"/>
              </w:rPr>
            </w:pPr>
            <w:r w:rsidRPr="00D504CF">
              <w:rPr>
                <w:rFonts w:ascii="Times New Roman" w:hAnsi="Times New Roman" w:cs="Times New Roman"/>
                <w:sz w:val="24"/>
                <w:szCs w:val="24"/>
              </w:rPr>
              <w:lastRenderedPageBreak/>
              <w:t>3.2.</w:t>
            </w:r>
          </w:p>
        </w:tc>
        <w:tc>
          <w:tcPr>
            <w:tcW w:w="311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84556F"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sz w:val="24"/>
                <w:szCs w:val="24"/>
              </w:rPr>
              <w:t>Parengta ir</w:t>
            </w:r>
            <w:r>
              <w:rPr>
                <w:rFonts w:ascii="Times New Roman" w:hAnsi="Times New Roman" w:cs="Times New Roman"/>
                <w:sz w:val="24"/>
                <w:szCs w:val="24"/>
              </w:rPr>
              <w:t>,</w:t>
            </w:r>
            <w:r w:rsidRPr="00D504CF">
              <w:rPr>
                <w:rFonts w:ascii="Times New Roman" w:hAnsi="Times New Roman" w:cs="Times New Roman"/>
                <w:sz w:val="24"/>
                <w:szCs w:val="24"/>
              </w:rPr>
              <w:t xml:space="preserve"> su Partnerių grupe apsvarsčius, patvirtinta regiono plėtros plano 2022-2030 m. regiono esamos situacijos analizė, nustatyti regiono plėtros tikslai, uždaviniai, rodikliai, bent viena pažangos priemonė, vnt.  </w:t>
            </w:r>
          </w:p>
        </w:tc>
        <w:tc>
          <w:tcPr>
            <w:tcW w:w="184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CE7CDB" w14:textId="77777777" w:rsidR="008C4581"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t>Kolegija; administracijos direktorius</w:t>
            </w:r>
            <w:r>
              <w:rPr>
                <w:rFonts w:ascii="Times New Roman" w:hAnsi="Times New Roman" w:cs="Times New Roman"/>
                <w:bCs/>
                <w:sz w:val="24"/>
                <w:szCs w:val="24"/>
              </w:rPr>
              <w:t>;</w:t>
            </w:r>
          </w:p>
          <w:p w14:paraId="0498CF61" w14:textId="77777777" w:rsidR="008C4581" w:rsidRPr="00D504CF" w:rsidRDefault="008C4581" w:rsidP="006E6A3A">
            <w:pPr>
              <w:spacing w:line="276" w:lineRule="auto"/>
              <w:jc w:val="center"/>
              <w:rPr>
                <w:rFonts w:ascii="Times New Roman" w:hAnsi="Times New Roman" w:cs="Times New Roman"/>
                <w:bCs/>
                <w:sz w:val="24"/>
                <w:szCs w:val="24"/>
              </w:rPr>
            </w:pPr>
            <w:r>
              <w:rPr>
                <w:rFonts w:ascii="Times New Roman" w:hAnsi="Times New Roman" w:cs="Times New Roman"/>
                <w:sz w:val="24"/>
                <w:szCs w:val="24"/>
              </w:rPr>
              <w:t>administracija</w:t>
            </w:r>
          </w:p>
        </w:tc>
        <w:tc>
          <w:tcPr>
            <w:tcW w:w="29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586C57"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t>Regiono plėtros planas</w:t>
            </w:r>
          </w:p>
          <w:p w14:paraId="5C4136F8"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t>vnt.</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E6C18D"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t>1 vnt.</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9C28EC" w14:textId="77777777" w:rsidR="008C4581" w:rsidRPr="00D504CF" w:rsidRDefault="008C4581" w:rsidP="006E6A3A">
            <w:pPr>
              <w:spacing w:line="276" w:lineRule="auto"/>
              <w:jc w:val="center"/>
              <w:rPr>
                <w:rFonts w:ascii="Times New Roman" w:hAnsi="Times New Roman" w:cs="Times New Roman"/>
                <w:sz w:val="24"/>
                <w:szCs w:val="24"/>
              </w:rPr>
            </w:pPr>
            <w:r w:rsidRPr="00D504CF">
              <w:rPr>
                <w:rFonts w:ascii="Times New Roman" w:hAnsi="Times New Roman" w:cs="Times New Roman"/>
                <w:sz w:val="24"/>
                <w:szCs w:val="24"/>
              </w:rPr>
              <w:t>I-II ketv.</w:t>
            </w:r>
          </w:p>
        </w:tc>
        <w:tc>
          <w:tcPr>
            <w:tcW w:w="4394" w:type="dxa"/>
            <w:tcBorders>
              <w:top w:val="single" w:sz="4" w:space="0" w:color="auto"/>
              <w:left w:val="single" w:sz="4" w:space="0" w:color="auto"/>
              <w:bottom w:val="single" w:sz="4" w:space="0" w:color="auto"/>
              <w:right w:val="single" w:sz="4" w:space="0" w:color="auto"/>
            </w:tcBorders>
          </w:tcPr>
          <w:p w14:paraId="40DAB263" w14:textId="77777777" w:rsidR="008C4581" w:rsidRDefault="008C4581" w:rsidP="006E6A3A">
            <w:pPr>
              <w:spacing w:line="276" w:lineRule="auto"/>
              <w:rPr>
                <w:rFonts w:ascii="Times New Roman" w:hAnsi="Times New Roman" w:cs="Times New Roman"/>
                <w:sz w:val="24"/>
                <w:szCs w:val="24"/>
              </w:rPr>
            </w:pPr>
            <w:r>
              <w:rPr>
                <w:rFonts w:ascii="Times New Roman" w:hAnsi="Times New Roman" w:cs="Times New Roman"/>
                <w:sz w:val="24"/>
                <w:szCs w:val="24"/>
              </w:rPr>
              <w:t>Patvirtintas Šiaulių regiono plėtros tarybos 2023 m. vasario 8 d. sprendimu ŠR/TS-8.</w:t>
            </w:r>
          </w:p>
          <w:p w14:paraId="20FA52D6" w14:textId="77777777" w:rsidR="008C4581" w:rsidRPr="000C0944" w:rsidRDefault="008C4581" w:rsidP="006E6A3A">
            <w:pPr>
              <w:suppressAutoHyphens/>
              <w:autoSpaceDN w:val="0"/>
              <w:spacing w:line="276" w:lineRule="auto"/>
              <w:textAlignment w:val="baseline"/>
              <w:rPr>
                <w:rFonts w:ascii="Times New Roman" w:hAnsi="Times New Roman" w:cs="Times New Roman"/>
                <w:sz w:val="24"/>
                <w:szCs w:val="24"/>
              </w:rPr>
            </w:pPr>
            <w:r w:rsidRPr="000C0944">
              <w:rPr>
                <w:rFonts w:ascii="Times New Roman" w:hAnsi="Times New Roman" w:cs="Times New Roman"/>
                <w:sz w:val="24"/>
                <w:szCs w:val="24"/>
              </w:rPr>
              <w:t>Dė</w:t>
            </w:r>
            <w:r>
              <w:rPr>
                <w:rFonts w:ascii="Times New Roman" w:hAnsi="Times New Roman" w:cs="Times New Roman"/>
                <w:sz w:val="24"/>
                <w:szCs w:val="24"/>
              </w:rPr>
              <w:t>l</w:t>
            </w:r>
            <w:r w:rsidRPr="000C0944">
              <w:rPr>
                <w:rFonts w:ascii="Times New Roman" w:hAnsi="Times New Roman" w:cs="Times New Roman"/>
                <w:sz w:val="24"/>
                <w:szCs w:val="24"/>
              </w:rPr>
              <w:t xml:space="preserve"> 2022</w:t>
            </w:r>
            <w:r w:rsidR="00113C21">
              <w:rPr>
                <w:rFonts w:ascii="Times New Roman" w:hAnsi="Times New Roman" w:cs="Times New Roman"/>
                <w:sz w:val="24"/>
                <w:szCs w:val="24"/>
              </w:rPr>
              <w:t>–</w:t>
            </w:r>
            <w:r w:rsidRPr="000C0944">
              <w:rPr>
                <w:rFonts w:ascii="Times New Roman" w:hAnsi="Times New Roman" w:cs="Times New Roman"/>
                <w:sz w:val="24"/>
                <w:szCs w:val="24"/>
              </w:rPr>
              <w:t>2030 m. Šiaulių regiono plėtros plano pakeitimų:</w:t>
            </w:r>
          </w:p>
          <w:p w14:paraId="3E48B189" w14:textId="77777777" w:rsidR="008C4581" w:rsidRPr="00113C21" w:rsidRDefault="008C4581" w:rsidP="006E6A3A">
            <w:pPr>
              <w:suppressAutoHyphens/>
              <w:autoSpaceDN w:val="0"/>
              <w:spacing w:line="276" w:lineRule="auto"/>
              <w:textAlignment w:val="baseline"/>
              <w:rPr>
                <w:rFonts w:ascii="Times New Roman" w:hAnsi="Times New Roman" w:cs="Times New Roman"/>
                <w:color w:val="FF0000"/>
                <w:sz w:val="24"/>
                <w:szCs w:val="24"/>
              </w:rPr>
            </w:pPr>
            <w:r w:rsidRPr="000C0944">
              <w:rPr>
                <w:rFonts w:ascii="Times New Roman" w:hAnsi="Times New Roman" w:cs="Times New Roman"/>
                <w:sz w:val="24"/>
                <w:szCs w:val="24"/>
              </w:rPr>
              <w:t xml:space="preserve">2023 m. rugpjūčio 11 d. sprendimas Nr. </w:t>
            </w:r>
            <w:r w:rsidRPr="00DC0A6E">
              <w:rPr>
                <w:rFonts w:ascii="Times New Roman" w:hAnsi="Times New Roman" w:cs="Times New Roman"/>
                <w:sz w:val="24"/>
                <w:szCs w:val="24"/>
              </w:rPr>
              <w:t>ŠR/TS-</w:t>
            </w:r>
            <w:r w:rsidR="00DC0A6E" w:rsidRPr="00DC0A6E">
              <w:rPr>
                <w:rFonts w:ascii="Times New Roman" w:hAnsi="Times New Roman" w:cs="Times New Roman"/>
                <w:sz w:val="24"/>
                <w:szCs w:val="24"/>
              </w:rPr>
              <w:t>35</w:t>
            </w:r>
          </w:p>
          <w:p w14:paraId="05CFADCA" w14:textId="77777777" w:rsidR="008C4581" w:rsidRPr="00C41E18" w:rsidRDefault="008C4581" w:rsidP="006E6A3A">
            <w:pPr>
              <w:spacing w:line="276" w:lineRule="auto"/>
              <w:rPr>
                <w:rFonts w:ascii="Times New Roman" w:hAnsi="Times New Roman" w:cs="Times New Roman"/>
                <w:b/>
                <w:bCs/>
                <w:sz w:val="28"/>
                <w:szCs w:val="28"/>
              </w:rPr>
            </w:pPr>
            <w:r w:rsidRPr="000C0944">
              <w:rPr>
                <w:rFonts w:ascii="Times New Roman" w:hAnsi="Times New Roman" w:cs="Times New Roman"/>
                <w:sz w:val="24"/>
                <w:szCs w:val="24"/>
              </w:rPr>
              <w:t>2023 m. gruodžio 22 d. sprendimas Nr. ŠR/TS-69</w:t>
            </w:r>
          </w:p>
        </w:tc>
      </w:tr>
      <w:tr w:rsidR="008C4581" w:rsidRPr="00D504CF" w14:paraId="66B95EFF" w14:textId="77777777">
        <w:tblPrEx>
          <w:tblCellMar>
            <w:top w:w="0" w:type="dxa"/>
            <w:left w:w="0" w:type="dxa"/>
            <w:bottom w:w="0" w:type="dxa"/>
            <w:right w:w="0" w:type="dxa"/>
          </w:tblCellMar>
        </w:tblPrEx>
        <w:trPr>
          <w:trHeight w:val="419"/>
        </w:trPr>
        <w:tc>
          <w:tcPr>
            <w:tcW w:w="562" w:type="dxa"/>
            <w:tcBorders>
              <w:top w:val="single" w:sz="4" w:space="0" w:color="auto"/>
              <w:left w:val="single" w:sz="4" w:space="0" w:color="auto"/>
              <w:bottom w:val="single" w:sz="4" w:space="0" w:color="auto"/>
              <w:right w:val="single" w:sz="4" w:space="0" w:color="auto"/>
            </w:tcBorders>
            <w:shd w:val="clear" w:color="auto" w:fill="FAE2D5"/>
            <w:tcMar>
              <w:top w:w="28" w:type="dxa"/>
              <w:left w:w="57" w:type="dxa"/>
              <w:bottom w:w="28" w:type="dxa"/>
              <w:right w:w="57" w:type="dxa"/>
            </w:tcMar>
          </w:tcPr>
          <w:p w14:paraId="4F2B448F" w14:textId="77777777" w:rsidR="008C4581" w:rsidRPr="00D504CF" w:rsidRDefault="008C4581" w:rsidP="00111EDA">
            <w:pPr>
              <w:rPr>
                <w:rFonts w:ascii="Times New Roman" w:hAnsi="Times New Roman" w:cs="Times New Roman"/>
                <w:sz w:val="24"/>
                <w:szCs w:val="24"/>
              </w:rPr>
            </w:pPr>
            <w:r w:rsidRPr="00D504CF">
              <w:rPr>
                <w:rFonts w:ascii="Times New Roman" w:hAnsi="Times New Roman" w:cs="Times New Roman"/>
                <w:sz w:val="24"/>
                <w:szCs w:val="24"/>
              </w:rPr>
              <w:t>4.</w:t>
            </w:r>
          </w:p>
        </w:tc>
        <w:tc>
          <w:tcPr>
            <w:tcW w:w="14459" w:type="dxa"/>
            <w:gridSpan w:val="6"/>
            <w:tcBorders>
              <w:top w:val="single" w:sz="4" w:space="0" w:color="auto"/>
              <w:left w:val="single" w:sz="4" w:space="0" w:color="auto"/>
              <w:bottom w:val="single" w:sz="4" w:space="0" w:color="auto"/>
              <w:right w:val="single" w:sz="4" w:space="0" w:color="auto"/>
            </w:tcBorders>
            <w:shd w:val="clear" w:color="auto" w:fill="FAE2D5"/>
            <w:tcMar>
              <w:top w:w="28" w:type="dxa"/>
              <w:left w:w="57" w:type="dxa"/>
              <w:bottom w:w="28" w:type="dxa"/>
              <w:right w:w="57" w:type="dxa"/>
            </w:tcMar>
          </w:tcPr>
          <w:p w14:paraId="49F2126B" w14:textId="77777777" w:rsidR="008C4581" w:rsidRPr="00D504CF" w:rsidRDefault="008C4581" w:rsidP="006E6A3A">
            <w:pPr>
              <w:spacing w:line="276" w:lineRule="auto"/>
              <w:rPr>
                <w:rFonts w:ascii="Times New Roman" w:hAnsi="Times New Roman" w:cs="Times New Roman"/>
                <w:bCs/>
                <w:sz w:val="24"/>
                <w:szCs w:val="24"/>
              </w:rPr>
            </w:pPr>
            <w:r w:rsidRPr="00D504CF">
              <w:rPr>
                <w:rFonts w:ascii="Times New Roman" w:hAnsi="Times New Roman" w:cs="Times New Roman"/>
                <w:b/>
                <w:sz w:val="24"/>
                <w:szCs w:val="24"/>
              </w:rPr>
              <w:t xml:space="preserve">Veiklos uždavinys: </w:t>
            </w:r>
            <w:r w:rsidRPr="00D504CF">
              <w:rPr>
                <w:rFonts w:ascii="Times New Roman" w:hAnsi="Times New Roman" w:cs="Times New Roman"/>
                <w:sz w:val="24"/>
                <w:szCs w:val="24"/>
              </w:rPr>
              <w:t>Organizuoti regiono plėtros tarybos administracijos darbą</w:t>
            </w:r>
          </w:p>
        </w:tc>
      </w:tr>
      <w:tr w:rsidR="008C4581" w:rsidRPr="00D504CF" w14:paraId="639CF65E" w14:textId="77777777" w:rsidTr="00783201">
        <w:tblPrEx>
          <w:tblCellMar>
            <w:top w:w="0" w:type="dxa"/>
            <w:left w:w="0" w:type="dxa"/>
            <w:bottom w:w="0" w:type="dxa"/>
            <w:right w:w="0" w:type="dxa"/>
          </w:tblCellMar>
        </w:tblPrEx>
        <w:trPr>
          <w:trHeight w:val="391"/>
        </w:trPr>
        <w:tc>
          <w:tcPr>
            <w:tcW w:w="56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7E4B74" w14:textId="77777777" w:rsidR="008C4581" w:rsidRPr="00D504CF" w:rsidRDefault="008C4581" w:rsidP="00111EDA">
            <w:pPr>
              <w:rPr>
                <w:rFonts w:ascii="Times New Roman" w:hAnsi="Times New Roman" w:cs="Times New Roman"/>
                <w:sz w:val="24"/>
                <w:szCs w:val="24"/>
              </w:rPr>
            </w:pPr>
            <w:r w:rsidRPr="00D504CF">
              <w:rPr>
                <w:rFonts w:ascii="Times New Roman" w:hAnsi="Times New Roman" w:cs="Times New Roman"/>
                <w:sz w:val="24"/>
                <w:szCs w:val="24"/>
              </w:rPr>
              <w:t>4.1.</w:t>
            </w:r>
          </w:p>
        </w:tc>
        <w:tc>
          <w:tcPr>
            <w:tcW w:w="311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2193C8" w14:textId="77777777" w:rsidR="008C4581" w:rsidRPr="00D504CF" w:rsidRDefault="008C4581" w:rsidP="006E6A3A">
            <w:pPr>
              <w:spacing w:line="276" w:lineRule="auto"/>
              <w:jc w:val="center"/>
              <w:rPr>
                <w:rFonts w:ascii="Times New Roman" w:hAnsi="Times New Roman" w:cs="Times New Roman"/>
                <w:bCs/>
                <w:i/>
                <w:sz w:val="24"/>
                <w:szCs w:val="24"/>
              </w:rPr>
            </w:pPr>
            <w:r w:rsidRPr="00D504CF">
              <w:rPr>
                <w:rFonts w:ascii="Times New Roman" w:hAnsi="Times New Roman" w:cs="Times New Roman"/>
                <w:sz w:val="24"/>
                <w:szCs w:val="24"/>
              </w:rPr>
              <w:t>Tobulinti ir rengti įstaigos veiklai ir vidaus administravimui užtikrinti reikalingus dokumentus (tvarkos, aprašai ir kt.), vnt.</w:t>
            </w:r>
          </w:p>
        </w:tc>
        <w:tc>
          <w:tcPr>
            <w:tcW w:w="184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2F3632" w14:textId="77777777" w:rsidR="008C4581" w:rsidRPr="00D504CF" w:rsidRDefault="008C4581" w:rsidP="006E6A3A">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A</w:t>
            </w:r>
            <w:r w:rsidRPr="00D504CF">
              <w:rPr>
                <w:rFonts w:ascii="Times New Roman" w:hAnsi="Times New Roman" w:cs="Times New Roman"/>
                <w:bCs/>
                <w:sz w:val="24"/>
                <w:szCs w:val="24"/>
              </w:rPr>
              <w:t>dministracijos direktorius</w:t>
            </w:r>
          </w:p>
        </w:tc>
        <w:tc>
          <w:tcPr>
            <w:tcW w:w="29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3F147F"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t xml:space="preserve"> Dokumentai</w:t>
            </w:r>
          </w:p>
          <w:p w14:paraId="5802418C"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t>vnt.</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9989E6"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t>100 proc.</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4C27ED" w14:textId="77777777" w:rsidR="008C4581" w:rsidRPr="00D504CF" w:rsidRDefault="008C4581" w:rsidP="003A123A">
            <w:pPr>
              <w:spacing w:line="276" w:lineRule="auto"/>
              <w:jc w:val="center"/>
              <w:rPr>
                <w:rFonts w:ascii="Times New Roman" w:hAnsi="Times New Roman" w:cs="Times New Roman"/>
                <w:sz w:val="24"/>
                <w:szCs w:val="24"/>
              </w:rPr>
            </w:pPr>
            <w:r w:rsidRPr="00D504CF">
              <w:rPr>
                <w:rFonts w:ascii="Times New Roman" w:hAnsi="Times New Roman" w:cs="Times New Roman"/>
                <w:sz w:val="24"/>
                <w:szCs w:val="24"/>
              </w:rPr>
              <w:t>I-IV ketv.</w:t>
            </w:r>
          </w:p>
        </w:tc>
        <w:tc>
          <w:tcPr>
            <w:tcW w:w="4394" w:type="dxa"/>
            <w:tcBorders>
              <w:top w:val="single" w:sz="4" w:space="0" w:color="auto"/>
              <w:left w:val="single" w:sz="4" w:space="0" w:color="auto"/>
              <w:bottom w:val="single" w:sz="4" w:space="0" w:color="auto"/>
              <w:right w:val="single" w:sz="4" w:space="0" w:color="auto"/>
            </w:tcBorders>
          </w:tcPr>
          <w:p w14:paraId="7EA49419" w14:textId="77777777" w:rsidR="00113C21" w:rsidRPr="003A123A" w:rsidRDefault="008C4581" w:rsidP="003A123A">
            <w:pPr>
              <w:spacing w:line="276" w:lineRule="auto"/>
              <w:rPr>
                <w:rFonts w:ascii="Times New Roman" w:hAnsi="Times New Roman" w:cs="Times New Roman"/>
                <w:sz w:val="24"/>
                <w:szCs w:val="24"/>
              </w:rPr>
            </w:pPr>
            <w:r>
              <w:rPr>
                <w:rFonts w:ascii="Times New Roman" w:hAnsi="Times New Roman" w:cs="Times New Roman"/>
                <w:sz w:val="24"/>
                <w:szCs w:val="24"/>
              </w:rPr>
              <w:t xml:space="preserve">1. </w:t>
            </w:r>
            <w:r w:rsidRPr="005B1A1B">
              <w:rPr>
                <w:rFonts w:ascii="Times New Roman" w:hAnsi="Times New Roman" w:cs="Times New Roman"/>
                <w:sz w:val="24"/>
                <w:szCs w:val="24"/>
              </w:rPr>
              <w:t>2023 m. balandžio  24 d. įsakymu Nr. ŠR-V-2.</w:t>
            </w:r>
            <w:bookmarkStart w:id="6" w:name="_Hlk133226918"/>
            <w:r w:rsidR="003A123A">
              <w:rPr>
                <w:rFonts w:ascii="Times New Roman" w:hAnsi="Times New Roman" w:cs="Times New Roman"/>
                <w:sz w:val="24"/>
                <w:szCs w:val="24"/>
              </w:rPr>
              <w:t xml:space="preserve"> </w:t>
            </w:r>
            <w:r w:rsidRPr="008C4581">
              <w:rPr>
                <w:rFonts w:ascii="Times New Roman" w:hAnsi="Times New Roman" w:cs="Times New Roman"/>
                <w:color w:val="000000"/>
                <w:sz w:val="24"/>
                <w:szCs w:val="24"/>
              </w:rPr>
              <w:t xml:space="preserve">„Šiaulių regiono plėtros tarybos administracijos direktoriaus ir Šiaulių regiono plėtros tarybos administracijos darbuotojų darbo nuotoliniu būdu taisyklės“.            2. </w:t>
            </w:r>
            <w:r w:rsidRPr="005B1A1B">
              <w:rPr>
                <w:rFonts w:ascii="Times New Roman" w:hAnsi="Times New Roman" w:cs="Times New Roman"/>
                <w:sz w:val="24"/>
                <w:szCs w:val="24"/>
              </w:rPr>
              <w:t>2023 rugpjūčio 25 d. Nr. 1. „</w:t>
            </w:r>
            <w:r>
              <w:rPr>
                <w:rFonts w:ascii="Times New Roman" w:hAnsi="Times New Roman" w:cs="Times New Roman"/>
                <w:sz w:val="24"/>
                <w:szCs w:val="24"/>
              </w:rPr>
              <w:t>V</w:t>
            </w:r>
            <w:r w:rsidRPr="005B1A1B">
              <w:rPr>
                <w:rFonts w:ascii="Times New Roman" w:hAnsi="Times New Roman" w:cs="Times New Roman"/>
                <w:sz w:val="24"/>
                <w:szCs w:val="24"/>
              </w:rPr>
              <w:t>idaus kontrolės įgyvendinimas viešajame juridiniame asmenyje 2022 metais“.</w:t>
            </w:r>
            <w:r>
              <w:rPr>
                <w:rFonts w:ascii="Times New Roman" w:hAnsi="Times New Roman" w:cs="Times New Roman"/>
                <w:sz w:val="24"/>
                <w:szCs w:val="24"/>
              </w:rPr>
              <w:t xml:space="preserve">                                     3. </w:t>
            </w:r>
            <w:r w:rsidRPr="005B1A1B">
              <w:rPr>
                <w:rFonts w:ascii="Times New Roman" w:hAnsi="Times New Roman" w:cs="Times New Roman"/>
                <w:sz w:val="24"/>
                <w:szCs w:val="24"/>
              </w:rPr>
              <w:t>2023 m. lapkričio 20 d. Nr. ŠR-V-6. „</w:t>
            </w:r>
            <w:r>
              <w:rPr>
                <w:rFonts w:ascii="Times New Roman" w:hAnsi="Times New Roman" w:cs="Times New Roman"/>
                <w:sz w:val="24"/>
                <w:szCs w:val="24"/>
              </w:rPr>
              <w:t>Š</w:t>
            </w:r>
            <w:r w:rsidRPr="005B1A1B">
              <w:rPr>
                <w:rFonts w:ascii="Times New Roman" w:hAnsi="Times New Roman" w:cs="Times New Roman"/>
                <w:sz w:val="24"/>
                <w:szCs w:val="24"/>
              </w:rPr>
              <w:t>iaulių regiono plėtros tarybos netarnybinių automobilių degalų sunaudojimo normų sąrašas“.</w:t>
            </w:r>
            <w:r w:rsidRPr="008C4581">
              <w:rPr>
                <w:rFonts w:ascii="Times New Roman" w:hAnsi="Times New Roman" w:cs="Times New Roman"/>
                <w:color w:val="000000"/>
                <w:sz w:val="24"/>
                <w:szCs w:val="24"/>
              </w:rPr>
              <w:t xml:space="preserve">                                 </w:t>
            </w:r>
          </w:p>
          <w:p w14:paraId="0AD27D98" w14:textId="77777777" w:rsidR="00113C21" w:rsidRDefault="008C4581" w:rsidP="003A123A">
            <w:pPr>
              <w:spacing w:line="276" w:lineRule="auto"/>
              <w:rPr>
                <w:rFonts w:ascii="Times New Roman" w:hAnsi="Times New Roman" w:cs="Times New Roman"/>
                <w:color w:val="000000"/>
                <w:sz w:val="24"/>
                <w:szCs w:val="24"/>
              </w:rPr>
            </w:pPr>
            <w:r w:rsidRPr="008C4581">
              <w:rPr>
                <w:rFonts w:ascii="Times New Roman" w:hAnsi="Times New Roman" w:cs="Times New Roman"/>
                <w:color w:val="000000"/>
                <w:sz w:val="24"/>
                <w:szCs w:val="24"/>
                <w:lang w:eastAsia="lt-LT"/>
              </w:rPr>
              <w:t>4. 2023 m. lapkričio 21 d. Nr. ŠR-V-7.</w:t>
            </w:r>
            <w:r w:rsidRPr="008C4581">
              <w:rPr>
                <w:color w:val="000000"/>
                <w:lang w:eastAsia="lt-LT"/>
              </w:rPr>
              <w:t xml:space="preserve"> </w:t>
            </w:r>
            <w:r w:rsidRPr="005B1A1B">
              <w:rPr>
                <w:rFonts w:ascii="Times New Roman" w:hAnsi="Times New Roman" w:cs="Times New Roman"/>
                <w:sz w:val="24"/>
                <w:szCs w:val="24"/>
              </w:rPr>
              <w:t>„</w:t>
            </w:r>
            <w:r>
              <w:rPr>
                <w:rFonts w:ascii="Times New Roman" w:hAnsi="Times New Roman" w:cs="Times New Roman"/>
                <w:sz w:val="24"/>
                <w:szCs w:val="24"/>
              </w:rPr>
              <w:t>Š</w:t>
            </w:r>
            <w:r w:rsidRPr="005B1A1B">
              <w:rPr>
                <w:rFonts w:ascii="Times New Roman" w:hAnsi="Times New Roman" w:cs="Times New Roman"/>
                <w:sz w:val="24"/>
                <w:szCs w:val="24"/>
              </w:rPr>
              <w:t>iaulių regiono plėtros tarybos reprezentacinių prekių įsigijimo išlaidų sąmata“.</w:t>
            </w:r>
            <w:r w:rsidRPr="008C4581">
              <w:rPr>
                <w:rFonts w:ascii="Times New Roman" w:hAnsi="Times New Roman" w:cs="Times New Roman"/>
                <w:color w:val="000000"/>
                <w:sz w:val="24"/>
                <w:szCs w:val="24"/>
              </w:rPr>
              <w:t xml:space="preserve">                          </w:t>
            </w:r>
          </w:p>
          <w:p w14:paraId="4828E318" w14:textId="77777777" w:rsidR="008C4581" w:rsidRPr="00113C21" w:rsidRDefault="008C4581" w:rsidP="003A123A">
            <w:pPr>
              <w:spacing w:line="276" w:lineRule="auto"/>
              <w:rPr>
                <w:rFonts w:ascii="Times New Roman" w:hAnsi="Times New Roman" w:cs="Times New Roman"/>
                <w:color w:val="000000"/>
                <w:sz w:val="24"/>
                <w:szCs w:val="24"/>
              </w:rPr>
            </w:pPr>
            <w:r w:rsidRPr="008C4581">
              <w:rPr>
                <w:rFonts w:ascii="Times New Roman" w:hAnsi="Times New Roman" w:cs="Times New Roman"/>
                <w:color w:val="000000"/>
                <w:sz w:val="24"/>
                <w:szCs w:val="24"/>
              </w:rPr>
              <w:t>5. 2023 m. gruodžio 20 d. VDS sprendimu Nr. VS-6.„</w:t>
            </w:r>
            <w:r>
              <w:rPr>
                <w:rFonts w:ascii="Times New Roman" w:eastAsia="Times New Roman" w:hAnsi="Times New Roman" w:cs="Times New Roman"/>
                <w:sz w:val="24"/>
                <w:szCs w:val="24"/>
                <w:lang w:eastAsia="lt-LT"/>
              </w:rPr>
              <w:t>Š</w:t>
            </w:r>
            <w:r w:rsidRPr="005B1A1B">
              <w:rPr>
                <w:rFonts w:ascii="Times New Roman" w:eastAsia="Times New Roman" w:hAnsi="Times New Roman" w:cs="Times New Roman"/>
                <w:sz w:val="24"/>
                <w:szCs w:val="24"/>
                <w:lang w:eastAsia="lt-LT"/>
              </w:rPr>
              <w:t xml:space="preserve">iaulių </w:t>
            </w:r>
            <w:r w:rsidRPr="005B1A1B">
              <w:rPr>
                <w:rFonts w:ascii="Times New Roman" w:eastAsia="Times New Roman" w:hAnsi="Times New Roman" w:cs="Times New Roman"/>
                <w:sz w:val="24"/>
                <w:szCs w:val="24"/>
              </w:rPr>
              <w:t>regiono plėtros tarybos administracijos direktoriaus ir administracijos darbuotojų</w:t>
            </w:r>
            <w:r w:rsidRPr="005B1A1B">
              <w:rPr>
                <w:rFonts w:ascii="Times New Roman" w:eastAsia="Times New Roman" w:hAnsi="Times New Roman" w:cs="Times New Roman"/>
                <w:sz w:val="24"/>
                <w:szCs w:val="24"/>
                <w:lang w:eastAsia="lt-LT"/>
              </w:rPr>
              <w:t xml:space="preserve"> darbo </w:t>
            </w:r>
            <w:r w:rsidRPr="005B1A1B">
              <w:rPr>
                <w:rFonts w:ascii="Times New Roman" w:eastAsia="Times New Roman" w:hAnsi="Times New Roman" w:cs="Times New Roman"/>
                <w:sz w:val="24"/>
                <w:szCs w:val="24"/>
                <w:lang w:eastAsia="lt-LT"/>
              </w:rPr>
              <w:lastRenderedPageBreak/>
              <w:t>apmokėjimo sistema“.</w:t>
            </w:r>
            <w:bookmarkEnd w:id="6"/>
          </w:p>
        </w:tc>
      </w:tr>
      <w:tr w:rsidR="008C4581" w:rsidRPr="00D504CF" w14:paraId="478C1611" w14:textId="77777777">
        <w:tblPrEx>
          <w:tblCellMar>
            <w:top w:w="0" w:type="dxa"/>
            <w:left w:w="0" w:type="dxa"/>
            <w:bottom w:w="0" w:type="dxa"/>
            <w:right w:w="0" w:type="dxa"/>
          </w:tblCellMar>
        </w:tblPrEx>
        <w:trPr>
          <w:trHeight w:val="451"/>
        </w:trPr>
        <w:tc>
          <w:tcPr>
            <w:tcW w:w="562" w:type="dxa"/>
            <w:tcBorders>
              <w:top w:val="single" w:sz="4" w:space="0" w:color="auto"/>
              <w:left w:val="single" w:sz="4" w:space="0" w:color="auto"/>
              <w:bottom w:val="single" w:sz="4" w:space="0" w:color="auto"/>
              <w:right w:val="single" w:sz="4" w:space="0" w:color="auto"/>
            </w:tcBorders>
            <w:shd w:val="clear" w:color="auto" w:fill="FAE2D5"/>
            <w:tcMar>
              <w:top w:w="28" w:type="dxa"/>
              <w:left w:w="57" w:type="dxa"/>
              <w:bottom w:w="28" w:type="dxa"/>
              <w:right w:w="57" w:type="dxa"/>
            </w:tcMar>
          </w:tcPr>
          <w:p w14:paraId="17A46E82" w14:textId="77777777" w:rsidR="008C4581" w:rsidRPr="00D504CF" w:rsidRDefault="008C4581" w:rsidP="00111EDA">
            <w:pPr>
              <w:rPr>
                <w:rFonts w:ascii="Times New Roman" w:hAnsi="Times New Roman" w:cs="Times New Roman"/>
                <w:sz w:val="24"/>
                <w:szCs w:val="24"/>
              </w:rPr>
            </w:pPr>
            <w:r w:rsidRPr="00D504CF">
              <w:rPr>
                <w:rFonts w:ascii="Times New Roman" w:hAnsi="Times New Roman" w:cs="Times New Roman"/>
                <w:sz w:val="24"/>
                <w:szCs w:val="24"/>
              </w:rPr>
              <w:lastRenderedPageBreak/>
              <w:t>5.</w:t>
            </w:r>
          </w:p>
        </w:tc>
        <w:tc>
          <w:tcPr>
            <w:tcW w:w="14459" w:type="dxa"/>
            <w:gridSpan w:val="6"/>
            <w:tcBorders>
              <w:top w:val="single" w:sz="4" w:space="0" w:color="auto"/>
              <w:left w:val="single" w:sz="4" w:space="0" w:color="auto"/>
              <w:bottom w:val="single" w:sz="4" w:space="0" w:color="auto"/>
              <w:right w:val="single" w:sz="4" w:space="0" w:color="auto"/>
            </w:tcBorders>
            <w:shd w:val="clear" w:color="auto" w:fill="FAE2D5"/>
            <w:tcMar>
              <w:top w:w="28" w:type="dxa"/>
              <w:left w:w="57" w:type="dxa"/>
              <w:bottom w:w="28" w:type="dxa"/>
              <w:right w:w="57" w:type="dxa"/>
            </w:tcMar>
          </w:tcPr>
          <w:p w14:paraId="1A303C75" w14:textId="77777777" w:rsidR="008C4581" w:rsidRPr="00D504CF" w:rsidRDefault="008C4581" w:rsidP="00111EDA">
            <w:pPr>
              <w:rPr>
                <w:rFonts w:ascii="Times New Roman" w:hAnsi="Times New Roman" w:cs="Times New Roman"/>
                <w:bCs/>
                <w:sz w:val="24"/>
                <w:szCs w:val="24"/>
              </w:rPr>
            </w:pPr>
            <w:r w:rsidRPr="00D504CF">
              <w:rPr>
                <w:rFonts w:ascii="Times New Roman" w:hAnsi="Times New Roman" w:cs="Times New Roman"/>
                <w:b/>
                <w:sz w:val="24"/>
                <w:szCs w:val="24"/>
              </w:rPr>
              <w:t xml:space="preserve">Veiklos uždavinys: </w:t>
            </w:r>
            <w:r w:rsidRPr="00D504CF">
              <w:rPr>
                <w:rFonts w:ascii="Times New Roman" w:hAnsi="Times New Roman" w:cs="Times New Roman"/>
                <w:sz w:val="24"/>
                <w:szCs w:val="24"/>
              </w:rPr>
              <w:t>Organizuoti Šiaulių regiono plėtros tarybos organų – Visuotinio dalyvių susirinkimo</w:t>
            </w:r>
            <w:r>
              <w:rPr>
                <w:rFonts w:ascii="Times New Roman" w:hAnsi="Times New Roman" w:cs="Times New Roman"/>
                <w:sz w:val="24"/>
                <w:szCs w:val="24"/>
              </w:rPr>
              <w:t xml:space="preserve"> ir</w:t>
            </w:r>
            <w:r w:rsidRPr="00D504CF">
              <w:rPr>
                <w:rFonts w:ascii="Times New Roman" w:hAnsi="Times New Roman" w:cs="Times New Roman"/>
                <w:sz w:val="24"/>
                <w:szCs w:val="24"/>
              </w:rPr>
              <w:t xml:space="preserve"> Kolegijos </w:t>
            </w:r>
            <w:r>
              <w:rPr>
                <w:rFonts w:ascii="Times New Roman" w:hAnsi="Times New Roman" w:cs="Times New Roman"/>
                <w:sz w:val="24"/>
                <w:szCs w:val="24"/>
              </w:rPr>
              <w:t>bei</w:t>
            </w:r>
            <w:r w:rsidRPr="00D504CF">
              <w:rPr>
                <w:rFonts w:ascii="Times New Roman" w:hAnsi="Times New Roman" w:cs="Times New Roman"/>
                <w:sz w:val="24"/>
                <w:szCs w:val="24"/>
              </w:rPr>
              <w:t xml:space="preserve"> Partnerių grupės darbą</w:t>
            </w:r>
          </w:p>
        </w:tc>
      </w:tr>
      <w:tr w:rsidR="008C4581" w:rsidRPr="00D504CF" w14:paraId="14632EF2" w14:textId="77777777" w:rsidTr="00113C21">
        <w:tblPrEx>
          <w:tblCellMar>
            <w:top w:w="0" w:type="dxa"/>
            <w:left w:w="0" w:type="dxa"/>
            <w:bottom w:w="0" w:type="dxa"/>
            <w:right w:w="0" w:type="dxa"/>
          </w:tblCellMar>
        </w:tblPrEx>
        <w:trPr>
          <w:trHeight w:val="987"/>
        </w:trPr>
        <w:tc>
          <w:tcPr>
            <w:tcW w:w="56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37618A" w14:textId="77777777" w:rsidR="008C4581" w:rsidRPr="00D504CF" w:rsidRDefault="008C4581" w:rsidP="00111EDA">
            <w:pPr>
              <w:rPr>
                <w:rFonts w:ascii="Times New Roman" w:hAnsi="Times New Roman" w:cs="Times New Roman"/>
                <w:sz w:val="24"/>
                <w:szCs w:val="24"/>
              </w:rPr>
            </w:pPr>
            <w:r w:rsidRPr="00D504CF">
              <w:rPr>
                <w:rFonts w:ascii="Times New Roman" w:hAnsi="Times New Roman" w:cs="Times New Roman"/>
                <w:sz w:val="24"/>
                <w:szCs w:val="24"/>
              </w:rPr>
              <w:t>5.1.</w:t>
            </w:r>
          </w:p>
        </w:tc>
        <w:tc>
          <w:tcPr>
            <w:tcW w:w="311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A5E365" w14:textId="77777777" w:rsidR="008C4581" w:rsidRPr="00D504CF" w:rsidRDefault="008C4581" w:rsidP="006E6A3A">
            <w:pPr>
              <w:spacing w:line="276" w:lineRule="auto"/>
              <w:jc w:val="center"/>
              <w:rPr>
                <w:rFonts w:ascii="Times New Roman" w:hAnsi="Times New Roman" w:cs="Times New Roman"/>
                <w:bCs/>
                <w:i/>
                <w:sz w:val="24"/>
                <w:szCs w:val="24"/>
              </w:rPr>
            </w:pPr>
            <w:r w:rsidRPr="00D504CF">
              <w:rPr>
                <w:rFonts w:ascii="Times New Roman" w:hAnsi="Times New Roman" w:cs="Times New Roman"/>
                <w:sz w:val="24"/>
                <w:szCs w:val="24"/>
              </w:rPr>
              <w:t>Suorganizuoti Visuotiniai dalyvių susirinkimai, kuriems parengta ir pateikta svarstyti reikalinga medžiaga, vnt.</w:t>
            </w:r>
          </w:p>
        </w:tc>
        <w:tc>
          <w:tcPr>
            <w:tcW w:w="184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11619F"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t>Administracija; administracijos direktorius</w:t>
            </w:r>
          </w:p>
        </w:tc>
        <w:tc>
          <w:tcPr>
            <w:tcW w:w="29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DAF8FD"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t>Susirinkimai</w:t>
            </w:r>
          </w:p>
          <w:p w14:paraId="428ECEC9"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t xml:space="preserve"> vnt.</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9FDCCB"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t>1 vnt.</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E6478A" w14:textId="77777777" w:rsidR="008C4581" w:rsidRPr="00D504CF" w:rsidRDefault="008C4581" w:rsidP="006E6A3A">
            <w:pPr>
              <w:spacing w:line="276" w:lineRule="auto"/>
              <w:jc w:val="center"/>
              <w:rPr>
                <w:rFonts w:ascii="Times New Roman" w:hAnsi="Times New Roman" w:cs="Times New Roman"/>
                <w:sz w:val="24"/>
                <w:szCs w:val="24"/>
              </w:rPr>
            </w:pPr>
            <w:r w:rsidRPr="00D504CF">
              <w:rPr>
                <w:rFonts w:ascii="Times New Roman" w:hAnsi="Times New Roman" w:cs="Times New Roman"/>
                <w:sz w:val="24"/>
                <w:szCs w:val="24"/>
              </w:rPr>
              <w:t>I-IV ketv.</w:t>
            </w:r>
          </w:p>
        </w:tc>
        <w:tc>
          <w:tcPr>
            <w:tcW w:w="4394" w:type="dxa"/>
            <w:tcBorders>
              <w:top w:val="single" w:sz="4" w:space="0" w:color="auto"/>
              <w:left w:val="single" w:sz="4" w:space="0" w:color="auto"/>
              <w:bottom w:val="single" w:sz="4" w:space="0" w:color="auto"/>
              <w:right w:val="single" w:sz="4" w:space="0" w:color="auto"/>
            </w:tcBorders>
          </w:tcPr>
          <w:p w14:paraId="23535346" w14:textId="77777777" w:rsidR="008C4581" w:rsidRDefault="008C4581" w:rsidP="006E6A3A">
            <w:pPr>
              <w:spacing w:line="276" w:lineRule="auto"/>
              <w:rPr>
                <w:rFonts w:ascii="Times New Roman" w:hAnsi="Times New Roman" w:cs="Times New Roman"/>
                <w:sz w:val="24"/>
                <w:szCs w:val="24"/>
              </w:rPr>
            </w:pPr>
            <w:r>
              <w:rPr>
                <w:rFonts w:ascii="Times New Roman" w:hAnsi="Times New Roman" w:cs="Times New Roman"/>
                <w:sz w:val="24"/>
                <w:szCs w:val="24"/>
              </w:rPr>
              <w:t>Suorganizuota:</w:t>
            </w:r>
          </w:p>
          <w:p w14:paraId="4EAE6B9C" w14:textId="77777777" w:rsidR="008C4581" w:rsidRPr="00D504CF" w:rsidRDefault="008C4581" w:rsidP="006E6A3A">
            <w:pPr>
              <w:spacing w:line="276" w:lineRule="auto"/>
              <w:rPr>
                <w:rFonts w:ascii="Times New Roman" w:hAnsi="Times New Roman" w:cs="Times New Roman"/>
                <w:sz w:val="24"/>
                <w:szCs w:val="24"/>
              </w:rPr>
            </w:pPr>
            <w:r>
              <w:rPr>
                <w:rFonts w:ascii="Times New Roman" w:hAnsi="Times New Roman" w:cs="Times New Roman"/>
                <w:sz w:val="24"/>
                <w:szCs w:val="24"/>
              </w:rPr>
              <w:t>4 Visuotinio dalyvių susirinkimo posėdžiai.</w:t>
            </w:r>
          </w:p>
        </w:tc>
      </w:tr>
      <w:tr w:rsidR="008C4581" w:rsidRPr="00D504CF" w14:paraId="1596C83C" w14:textId="77777777" w:rsidTr="00113C21">
        <w:tblPrEx>
          <w:tblCellMar>
            <w:top w:w="0" w:type="dxa"/>
            <w:left w:w="0" w:type="dxa"/>
            <w:bottom w:w="0" w:type="dxa"/>
            <w:right w:w="0" w:type="dxa"/>
          </w:tblCellMar>
        </w:tblPrEx>
        <w:trPr>
          <w:trHeight w:val="20"/>
        </w:trPr>
        <w:tc>
          <w:tcPr>
            <w:tcW w:w="56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0CA346" w14:textId="77777777" w:rsidR="008C4581" w:rsidRPr="00D504CF" w:rsidRDefault="008C4581" w:rsidP="00111EDA">
            <w:pPr>
              <w:rPr>
                <w:rFonts w:ascii="Times New Roman" w:hAnsi="Times New Roman" w:cs="Times New Roman"/>
                <w:sz w:val="24"/>
                <w:szCs w:val="24"/>
              </w:rPr>
            </w:pPr>
            <w:r w:rsidRPr="00D504CF">
              <w:rPr>
                <w:rFonts w:ascii="Times New Roman" w:hAnsi="Times New Roman" w:cs="Times New Roman"/>
                <w:sz w:val="24"/>
                <w:szCs w:val="24"/>
              </w:rPr>
              <w:t>5.2.</w:t>
            </w:r>
          </w:p>
        </w:tc>
        <w:tc>
          <w:tcPr>
            <w:tcW w:w="311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E09875" w14:textId="77777777" w:rsidR="008C4581" w:rsidRPr="00D504CF" w:rsidRDefault="008C4581" w:rsidP="006E6A3A">
            <w:pPr>
              <w:spacing w:line="276" w:lineRule="auto"/>
              <w:jc w:val="center"/>
              <w:rPr>
                <w:rFonts w:ascii="Times New Roman" w:hAnsi="Times New Roman" w:cs="Times New Roman"/>
                <w:sz w:val="24"/>
                <w:szCs w:val="24"/>
              </w:rPr>
            </w:pPr>
            <w:r w:rsidRPr="00D504CF">
              <w:rPr>
                <w:rFonts w:ascii="Times New Roman" w:hAnsi="Times New Roman" w:cs="Times New Roman"/>
                <w:sz w:val="24"/>
                <w:szCs w:val="24"/>
              </w:rPr>
              <w:t>Suorganizuoti Kolegijos posėdžiai, kuriems parengta ir pateikta svarstyti reikalinga medžiaga, procentai</w:t>
            </w:r>
          </w:p>
        </w:tc>
        <w:tc>
          <w:tcPr>
            <w:tcW w:w="184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45AD27"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t>Kolegija;</w:t>
            </w:r>
          </w:p>
          <w:p w14:paraId="4610732E"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t>administracija; administracijos direktorius</w:t>
            </w:r>
          </w:p>
        </w:tc>
        <w:tc>
          <w:tcPr>
            <w:tcW w:w="29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1F8688"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t>Posėdžiai</w:t>
            </w:r>
          </w:p>
          <w:p w14:paraId="5478B937"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t>proc.</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665A75"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t>100 proc.</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A91CD0" w14:textId="77777777" w:rsidR="008C4581" w:rsidRPr="00D504CF" w:rsidRDefault="008C4581" w:rsidP="006E6A3A">
            <w:pPr>
              <w:spacing w:line="276" w:lineRule="auto"/>
              <w:jc w:val="center"/>
              <w:rPr>
                <w:rFonts w:ascii="Times New Roman" w:hAnsi="Times New Roman" w:cs="Times New Roman"/>
                <w:sz w:val="24"/>
                <w:szCs w:val="24"/>
              </w:rPr>
            </w:pPr>
            <w:r w:rsidRPr="00D504CF">
              <w:rPr>
                <w:rFonts w:ascii="Times New Roman" w:hAnsi="Times New Roman" w:cs="Times New Roman"/>
                <w:sz w:val="24"/>
                <w:szCs w:val="24"/>
              </w:rPr>
              <w:t>I-IV ketv.</w:t>
            </w:r>
          </w:p>
        </w:tc>
        <w:tc>
          <w:tcPr>
            <w:tcW w:w="4394" w:type="dxa"/>
            <w:tcBorders>
              <w:top w:val="single" w:sz="4" w:space="0" w:color="auto"/>
              <w:left w:val="single" w:sz="4" w:space="0" w:color="auto"/>
              <w:bottom w:val="single" w:sz="4" w:space="0" w:color="auto"/>
              <w:right w:val="single" w:sz="4" w:space="0" w:color="auto"/>
            </w:tcBorders>
          </w:tcPr>
          <w:p w14:paraId="65C31706" w14:textId="77777777" w:rsidR="008C4581" w:rsidRDefault="008C4581" w:rsidP="006E6A3A">
            <w:pPr>
              <w:spacing w:line="276" w:lineRule="auto"/>
              <w:rPr>
                <w:rFonts w:ascii="Times New Roman" w:hAnsi="Times New Roman" w:cs="Times New Roman"/>
                <w:sz w:val="24"/>
                <w:szCs w:val="24"/>
              </w:rPr>
            </w:pPr>
            <w:r>
              <w:rPr>
                <w:rFonts w:ascii="Times New Roman" w:hAnsi="Times New Roman" w:cs="Times New Roman"/>
                <w:sz w:val="24"/>
                <w:szCs w:val="24"/>
              </w:rPr>
              <w:t>Suorganizuota:</w:t>
            </w:r>
          </w:p>
          <w:p w14:paraId="08573B9E" w14:textId="77777777" w:rsidR="008C4581" w:rsidRPr="00D504CF" w:rsidRDefault="008C4581" w:rsidP="006E6A3A">
            <w:pPr>
              <w:spacing w:line="276" w:lineRule="auto"/>
              <w:rPr>
                <w:rFonts w:ascii="Times New Roman" w:hAnsi="Times New Roman" w:cs="Times New Roman"/>
                <w:sz w:val="24"/>
                <w:szCs w:val="24"/>
              </w:rPr>
            </w:pPr>
            <w:r>
              <w:rPr>
                <w:rFonts w:ascii="Times New Roman" w:hAnsi="Times New Roman" w:cs="Times New Roman"/>
                <w:sz w:val="24"/>
                <w:szCs w:val="24"/>
              </w:rPr>
              <w:t>20 Kolegijos posėdžių  (6 žodiniai, 14 rašytine procedūra).</w:t>
            </w:r>
          </w:p>
        </w:tc>
      </w:tr>
      <w:tr w:rsidR="008C4581" w:rsidRPr="00D504CF" w14:paraId="50A7075D" w14:textId="77777777" w:rsidTr="00113C21">
        <w:tblPrEx>
          <w:tblCellMar>
            <w:top w:w="0" w:type="dxa"/>
            <w:left w:w="0" w:type="dxa"/>
            <w:bottom w:w="0" w:type="dxa"/>
            <w:right w:w="0" w:type="dxa"/>
          </w:tblCellMar>
        </w:tblPrEx>
        <w:trPr>
          <w:trHeight w:val="20"/>
        </w:trPr>
        <w:tc>
          <w:tcPr>
            <w:tcW w:w="56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8C633D" w14:textId="77777777" w:rsidR="008C4581" w:rsidRPr="00D504CF" w:rsidRDefault="008C4581" w:rsidP="00111EDA">
            <w:pPr>
              <w:rPr>
                <w:rFonts w:ascii="Times New Roman" w:hAnsi="Times New Roman" w:cs="Times New Roman"/>
                <w:sz w:val="24"/>
                <w:szCs w:val="24"/>
              </w:rPr>
            </w:pPr>
            <w:r w:rsidRPr="00D504CF">
              <w:rPr>
                <w:rFonts w:ascii="Times New Roman" w:hAnsi="Times New Roman" w:cs="Times New Roman"/>
                <w:sz w:val="24"/>
                <w:szCs w:val="24"/>
              </w:rPr>
              <w:t>5.3.</w:t>
            </w:r>
          </w:p>
        </w:tc>
        <w:tc>
          <w:tcPr>
            <w:tcW w:w="311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C7F2E7" w14:textId="77777777" w:rsidR="008C4581" w:rsidRPr="00D504CF" w:rsidRDefault="008C4581" w:rsidP="006E6A3A">
            <w:pPr>
              <w:spacing w:line="276" w:lineRule="auto"/>
              <w:jc w:val="center"/>
              <w:rPr>
                <w:rFonts w:ascii="Times New Roman" w:hAnsi="Times New Roman" w:cs="Times New Roman"/>
                <w:sz w:val="24"/>
                <w:szCs w:val="24"/>
              </w:rPr>
            </w:pPr>
            <w:r w:rsidRPr="00D504CF">
              <w:rPr>
                <w:rFonts w:ascii="Times New Roman" w:hAnsi="Times New Roman" w:cs="Times New Roman"/>
                <w:sz w:val="24"/>
                <w:szCs w:val="24"/>
              </w:rPr>
              <w:t>Suorganizuoti Partnerių grupės posėdžiai, kuriems parengta ir pateikta svarstyti reikalinga medžiaga, procentai</w:t>
            </w:r>
          </w:p>
        </w:tc>
        <w:tc>
          <w:tcPr>
            <w:tcW w:w="184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BE564C"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t>Administracija; administracijos direktorius</w:t>
            </w:r>
          </w:p>
        </w:tc>
        <w:tc>
          <w:tcPr>
            <w:tcW w:w="29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0154F0"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t>Posėdžiai</w:t>
            </w:r>
          </w:p>
          <w:p w14:paraId="6C243EEC"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t>proc.</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8EC55E"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t>100 proc.</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3674B4" w14:textId="77777777" w:rsidR="008C4581" w:rsidRPr="00D504CF" w:rsidRDefault="008C4581" w:rsidP="006E6A3A">
            <w:pPr>
              <w:spacing w:line="276" w:lineRule="auto"/>
              <w:jc w:val="center"/>
              <w:rPr>
                <w:rFonts w:ascii="Times New Roman" w:hAnsi="Times New Roman" w:cs="Times New Roman"/>
                <w:sz w:val="24"/>
                <w:szCs w:val="24"/>
              </w:rPr>
            </w:pPr>
            <w:r w:rsidRPr="00D504CF">
              <w:rPr>
                <w:rFonts w:ascii="Times New Roman" w:hAnsi="Times New Roman" w:cs="Times New Roman"/>
                <w:sz w:val="24"/>
                <w:szCs w:val="24"/>
              </w:rPr>
              <w:t>I-IV ketv.</w:t>
            </w:r>
          </w:p>
        </w:tc>
        <w:tc>
          <w:tcPr>
            <w:tcW w:w="4394" w:type="dxa"/>
            <w:tcBorders>
              <w:top w:val="single" w:sz="4" w:space="0" w:color="auto"/>
              <w:left w:val="single" w:sz="4" w:space="0" w:color="auto"/>
              <w:bottom w:val="single" w:sz="4" w:space="0" w:color="auto"/>
              <w:right w:val="single" w:sz="4" w:space="0" w:color="auto"/>
            </w:tcBorders>
          </w:tcPr>
          <w:p w14:paraId="7127D0CA" w14:textId="77777777" w:rsidR="008C4581" w:rsidRDefault="008C4581" w:rsidP="006E6A3A">
            <w:pPr>
              <w:spacing w:line="276" w:lineRule="auto"/>
              <w:rPr>
                <w:rFonts w:ascii="Times New Roman" w:hAnsi="Times New Roman" w:cs="Times New Roman"/>
                <w:sz w:val="24"/>
                <w:szCs w:val="24"/>
              </w:rPr>
            </w:pPr>
            <w:r>
              <w:rPr>
                <w:rFonts w:ascii="Times New Roman" w:hAnsi="Times New Roman" w:cs="Times New Roman"/>
                <w:sz w:val="24"/>
                <w:szCs w:val="24"/>
              </w:rPr>
              <w:t>Suorganizuota:</w:t>
            </w:r>
          </w:p>
          <w:p w14:paraId="1F81C674" w14:textId="77777777" w:rsidR="008C4581" w:rsidRPr="00D504CF" w:rsidRDefault="008C4581" w:rsidP="006E6A3A">
            <w:pPr>
              <w:spacing w:line="276" w:lineRule="auto"/>
              <w:rPr>
                <w:rFonts w:ascii="Times New Roman" w:hAnsi="Times New Roman" w:cs="Times New Roman"/>
                <w:sz w:val="24"/>
                <w:szCs w:val="24"/>
              </w:rPr>
            </w:pPr>
            <w:r>
              <w:rPr>
                <w:rFonts w:ascii="Times New Roman" w:hAnsi="Times New Roman" w:cs="Times New Roman"/>
                <w:sz w:val="24"/>
                <w:szCs w:val="24"/>
              </w:rPr>
              <w:t>4 Partnerių grupės posėdžiai</w:t>
            </w:r>
          </w:p>
        </w:tc>
      </w:tr>
      <w:tr w:rsidR="008C4581" w:rsidRPr="00D504CF" w14:paraId="6C6567D2" w14:textId="77777777">
        <w:tblPrEx>
          <w:tblCellMar>
            <w:top w:w="0" w:type="dxa"/>
            <w:left w:w="0" w:type="dxa"/>
            <w:bottom w:w="0" w:type="dxa"/>
            <w:right w:w="0" w:type="dxa"/>
          </w:tblCellMar>
        </w:tblPrEx>
        <w:trPr>
          <w:trHeight w:val="774"/>
        </w:trPr>
        <w:tc>
          <w:tcPr>
            <w:tcW w:w="562" w:type="dxa"/>
            <w:tcBorders>
              <w:top w:val="single" w:sz="4" w:space="0" w:color="auto"/>
              <w:left w:val="single" w:sz="4" w:space="0" w:color="auto"/>
              <w:bottom w:val="single" w:sz="4" w:space="0" w:color="auto"/>
              <w:right w:val="single" w:sz="4" w:space="0" w:color="auto"/>
            </w:tcBorders>
            <w:shd w:val="clear" w:color="auto" w:fill="FAE2D5"/>
            <w:tcMar>
              <w:top w:w="28" w:type="dxa"/>
              <w:left w:w="57" w:type="dxa"/>
              <w:bottom w:w="28" w:type="dxa"/>
              <w:right w:w="57" w:type="dxa"/>
            </w:tcMar>
          </w:tcPr>
          <w:p w14:paraId="32D24F9B" w14:textId="77777777" w:rsidR="008C4581" w:rsidRPr="00D504CF" w:rsidRDefault="008C4581" w:rsidP="00111EDA">
            <w:pPr>
              <w:rPr>
                <w:rFonts w:ascii="Times New Roman" w:hAnsi="Times New Roman" w:cs="Times New Roman"/>
                <w:sz w:val="24"/>
                <w:szCs w:val="24"/>
              </w:rPr>
            </w:pPr>
            <w:r w:rsidRPr="00D504CF">
              <w:rPr>
                <w:rFonts w:ascii="Times New Roman" w:hAnsi="Times New Roman" w:cs="Times New Roman"/>
                <w:sz w:val="24"/>
                <w:szCs w:val="24"/>
              </w:rPr>
              <w:t>6.</w:t>
            </w:r>
          </w:p>
        </w:tc>
        <w:tc>
          <w:tcPr>
            <w:tcW w:w="14459" w:type="dxa"/>
            <w:gridSpan w:val="6"/>
            <w:tcBorders>
              <w:top w:val="single" w:sz="4" w:space="0" w:color="auto"/>
              <w:left w:val="single" w:sz="4" w:space="0" w:color="auto"/>
              <w:bottom w:val="single" w:sz="4" w:space="0" w:color="auto"/>
              <w:right w:val="single" w:sz="4" w:space="0" w:color="auto"/>
            </w:tcBorders>
            <w:shd w:val="clear" w:color="auto" w:fill="FAE2D5"/>
            <w:tcMar>
              <w:top w:w="28" w:type="dxa"/>
              <w:left w:w="57" w:type="dxa"/>
              <w:bottom w:w="28" w:type="dxa"/>
              <w:right w:w="57" w:type="dxa"/>
            </w:tcMar>
          </w:tcPr>
          <w:p w14:paraId="4944B876" w14:textId="77777777" w:rsidR="008C4581" w:rsidRPr="00D504CF" w:rsidRDefault="008C4581" w:rsidP="006E6A3A">
            <w:pPr>
              <w:spacing w:line="276" w:lineRule="auto"/>
              <w:rPr>
                <w:rFonts w:ascii="Times New Roman" w:hAnsi="Times New Roman" w:cs="Times New Roman"/>
                <w:bCs/>
                <w:sz w:val="24"/>
                <w:szCs w:val="24"/>
              </w:rPr>
            </w:pPr>
            <w:r w:rsidRPr="00113C21">
              <w:rPr>
                <w:rFonts w:ascii="Times New Roman" w:hAnsi="Times New Roman" w:cs="Times New Roman"/>
                <w:b/>
                <w:sz w:val="24"/>
                <w:szCs w:val="24"/>
              </w:rPr>
              <w:t>Veiklos uždavinys:</w:t>
            </w:r>
            <w:r w:rsidRPr="00D504CF">
              <w:rPr>
                <w:rFonts w:ascii="Times New Roman" w:hAnsi="Times New Roman" w:cs="Times New Roman"/>
                <w:sz w:val="24"/>
                <w:szCs w:val="24"/>
              </w:rPr>
              <w:t xml:space="preserve"> Priimti sprendimus dėl regiono projektų sąrašų keitimo, vykdant 2014–2020 metų Europos Sąjungos fondų investicijų veiksmų programos tarpinės institucijos funkcijas</w:t>
            </w:r>
          </w:p>
        </w:tc>
      </w:tr>
      <w:tr w:rsidR="008C4581" w:rsidRPr="00D504CF" w14:paraId="63319324" w14:textId="77777777" w:rsidTr="003A123A">
        <w:tblPrEx>
          <w:tblCellMar>
            <w:top w:w="0" w:type="dxa"/>
            <w:left w:w="0" w:type="dxa"/>
            <w:bottom w:w="0" w:type="dxa"/>
            <w:right w:w="0" w:type="dxa"/>
          </w:tblCellMar>
        </w:tblPrEx>
        <w:trPr>
          <w:trHeight w:val="1119"/>
        </w:trPr>
        <w:tc>
          <w:tcPr>
            <w:tcW w:w="56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4CE525" w14:textId="77777777" w:rsidR="008C4581" w:rsidRPr="00D504CF" w:rsidRDefault="008C4581" w:rsidP="00111EDA">
            <w:pPr>
              <w:rPr>
                <w:rFonts w:ascii="Times New Roman" w:hAnsi="Times New Roman" w:cs="Times New Roman"/>
                <w:sz w:val="24"/>
                <w:szCs w:val="24"/>
              </w:rPr>
            </w:pPr>
            <w:r w:rsidRPr="00D504CF">
              <w:rPr>
                <w:rFonts w:ascii="Times New Roman" w:hAnsi="Times New Roman" w:cs="Times New Roman"/>
                <w:sz w:val="24"/>
                <w:szCs w:val="24"/>
              </w:rPr>
              <w:t>6.1.</w:t>
            </w:r>
          </w:p>
        </w:tc>
        <w:tc>
          <w:tcPr>
            <w:tcW w:w="311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FF67AC" w14:textId="77777777" w:rsidR="008C4581" w:rsidRPr="00D504CF" w:rsidRDefault="008C4581" w:rsidP="006E6A3A">
            <w:pPr>
              <w:spacing w:line="276" w:lineRule="auto"/>
              <w:jc w:val="center"/>
              <w:rPr>
                <w:rFonts w:ascii="Times New Roman" w:hAnsi="Times New Roman" w:cs="Times New Roman"/>
                <w:bCs/>
                <w:i/>
                <w:sz w:val="24"/>
                <w:szCs w:val="24"/>
              </w:rPr>
            </w:pPr>
            <w:r w:rsidRPr="00D504CF">
              <w:rPr>
                <w:rFonts w:ascii="Times New Roman" w:hAnsi="Times New Roman" w:cs="Times New Roman"/>
                <w:sz w:val="24"/>
                <w:szCs w:val="24"/>
              </w:rPr>
              <w:t>Patvirtinti siūlomų finansuoti regiono projektų sąrašų pakeitimai, procentai</w:t>
            </w:r>
          </w:p>
        </w:tc>
        <w:tc>
          <w:tcPr>
            <w:tcW w:w="184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392A46"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t>Kolegija; administracija</w:t>
            </w:r>
          </w:p>
        </w:tc>
        <w:tc>
          <w:tcPr>
            <w:tcW w:w="29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176B6A"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t>Sprendimai</w:t>
            </w:r>
          </w:p>
          <w:p w14:paraId="3B808CE3"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t xml:space="preserve"> proc.</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A9AFF7"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t>100 proc.</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D065DC" w14:textId="77777777" w:rsidR="008C4581" w:rsidRPr="00D504CF" w:rsidRDefault="008C4581" w:rsidP="006E6A3A">
            <w:pPr>
              <w:spacing w:line="276" w:lineRule="auto"/>
              <w:jc w:val="center"/>
              <w:rPr>
                <w:rFonts w:ascii="Times New Roman" w:hAnsi="Times New Roman" w:cs="Times New Roman"/>
                <w:sz w:val="24"/>
                <w:szCs w:val="24"/>
              </w:rPr>
            </w:pPr>
            <w:r w:rsidRPr="00D504CF">
              <w:rPr>
                <w:rFonts w:ascii="Times New Roman" w:hAnsi="Times New Roman" w:cs="Times New Roman"/>
                <w:sz w:val="24"/>
                <w:szCs w:val="24"/>
              </w:rPr>
              <w:t>I-IV ketv.</w:t>
            </w:r>
          </w:p>
        </w:tc>
        <w:tc>
          <w:tcPr>
            <w:tcW w:w="4394" w:type="dxa"/>
            <w:tcBorders>
              <w:top w:val="single" w:sz="4" w:space="0" w:color="auto"/>
              <w:left w:val="single" w:sz="4" w:space="0" w:color="auto"/>
              <w:bottom w:val="single" w:sz="4" w:space="0" w:color="auto"/>
              <w:right w:val="single" w:sz="4" w:space="0" w:color="auto"/>
            </w:tcBorders>
          </w:tcPr>
          <w:p w14:paraId="32E05535" w14:textId="77777777" w:rsidR="0076777A" w:rsidRPr="00D504CF" w:rsidRDefault="008C4581" w:rsidP="006E6A3A">
            <w:pPr>
              <w:spacing w:line="276" w:lineRule="auto"/>
              <w:rPr>
                <w:rFonts w:ascii="Times New Roman" w:hAnsi="Times New Roman" w:cs="Times New Roman"/>
                <w:sz w:val="24"/>
                <w:szCs w:val="24"/>
              </w:rPr>
            </w:pPr>
            <w:r>
              <w:rPr>
                <w:rFonts w:ascii="Times New Roman" w:hAnsi="Times New Roman" w:cs="Times New Roman"/>
                <w:sz w:val="24"/>
                <w:szCs w:val="24"/>
              </w:rPr>
              <w:t>Priimti 28 sprendimai dėl siūlomų finansuoti regiono projektų sąrašų pakeitimų patvirtinimo.</w:t>
            </w:r>
          </w:p>
        </w:tc>
      </w:tr>
      <w:tr w:rsidR="008C4581" w:rsidRPr="00D504CF" w14:paraId="008D010F" w14:textId="77777777">
        <w:tblPrEx>
          <w:tblCellMar>
            <w:top w:w="0" w:type="dxa"/>
            <w:left w:w="0" w:type="dxa"/>
            <w:bottom w:w="0" w:type="dxa"/>
            <w:right w:w="0" w:type="dxa"/>
          </w:tblCellMar>
        </w:tblPrEx>
        <w:trPr>
          <w:trHeight w:val="711"/>
        </w:trPr>
        <w:tc>
          <w:tcPr>
            <w:tcW w:w="562" w:type="dxa"/>
            <w:tcBorders>
              <w:top w:val="single" w:sz="4" w:space="0" w:color="auto"/>
              <w:left w:val="single" w:sz="4" w:space="0" w:color="auto"/>
              <w:bottom w:val="single" w:sz="4" w:space="0" w:color="auto"/>
              <w:right w:val="single" w:sz="4" w:space="0" w:color="auto"/>
            </w:tcBorders>
            <w:shd w:val="clear" w:color="auto" w:fill="FAE2D5"/>
            <w:tcMar>
              <w:top w:w="28" w:type="dxa"/>
              <w:left w:w="57" w:type="dxa"/>
              <w:bottom w:w="28" w:type="dxa"/>
              <w:right w:w="57" w:type="dxa"/>
            </w:tcMar>
          </w:tcPr>
          <w:p w14:paraId="7FE6C875" w14:textId="77777777" w:rsidR="008C4581" w:rsidRPr="00D504CF" w:rsidRDefault="008C4581" w:rsidP="00111EDA">
            <w:pPr>
              <w:rPr>
                <w:rFonts w:ascii="Times New Roman" w:hAnsi="Times New Roman" w:cs="Times New Roman"/>
                <w:sz w:val="24"/>
                <w:szCs w:val="24"/>
              </w:rPr>
            </w:pPr>
            <w:r w:rsidRPr="00D504CF">
              <w:rPr>
                <w:rFonts w:ascii="Times New Roman" w:hAnsi="Times New Roman" w:cs="Times New Roman"/>
                <w:sz w:val="24"/>
                <w:szCs w:val="24"/>
              </w:rPr>
              <w:t>7.</w:t>
            </w:r>
          </w:p>
        </w:tc>
        <w:tc>
          <w:tcPr>
            <w:tcW w:w="14459" w:type="dxa"/>
            <w:gridSpan w:val="6"/>
            <w:tcBorders>
              <w:top w:val="single" w:sz="4" w:space="0" w:color="auto"/>
              <w:left w:val="single" w:sz="4" w:space="0" w:color="auto"/>
              <w:bottom w:val="single" w:sz="4" w:space="0" w:color="auto"/>
              <w:right w:val="single" w:sz="4" w:space="0" w:color="auto"/>
            </w:tcBorders>
            <w:shd w:val="clear" w:color="auto" w:fill="FAE2D5"/>
            <w:tcMar>
              <w:top w:w="28" w:type="dxa"/>
              <w:left w:w="57" w:type="dxa"/>
              <w:bottom w:w="28" w:type="dxa"/>
              <w:right w:w="57" w:type="dxa"/>
            </w:tcMar>
          </w:tcPr>
          <w:p w14:paraId="53A51E6C" w14:textId="77777777" w:rsidR="008C4581" w:rsidRPr="00D504CF" w:rsidRDefault="008C4581" w:rsidP="00111EDA">
            <w:pPr>
              <w:rPr>
                <w:rFonts w:ascii="Times New Roman" w:hAnsi="Times New Roman" w:cs="Times New Roman"/>
                <w:bCs/>
                <w:sz w:val="24"/>
                <w:szCs w:val="24"/>
              </w:rPr>
            </w:pPr>
            <w:r w:rsidRPr="00113C21">
              <w:rPr>
                <w:rFonts w:ascii="Times New Roman" w:hAnsi="Times New Roman" w:cs="Times New Roman"/>
                <w:b/>
                <w:sz w:val="24"/>
                <w:szCs w:val="24"/>
              </w:rPr>
              <w:t>Veiklos uždavinys:</w:t>
            </w:r>
            <w:r w:rsidRPr="00D504CF">
              <w:rPr>
                <w:rFonts w:ascii="Times New Roman" w:hAnsi="Times New Roman" w:cs="Times New Roman"/>
                <w:sz w:val="24"/>
                <w:szCs w:val="24"/>
              </w:rPr>
              <w:t xml:space="preserve"> Rengti, svarstyti ir teikti siūlymus dėl regionų </w:t>
            </w:r>
            <w:r>
              <w:rPr>
                <w:rFonts w:ascii="Times New Roman" w:hAnsi="Times New Roman" w:cs="Times New Roman"/>
                <w:sz w:val="24"/>
                <w:szCs w:val="24"/>
                <w:shd w:val="clear" w:color="auto" w:fill="FAE2D5"/>
              </w:rPr>
              <w:t xml:space="preserve">plėtros </w:t>
            </w:r>
            <w:r w:rsidRPr="00D504CF">
              <w:rPr>
                <w:rFonts w:ascii="Times New Roman" w:hAnsi="Times New Roman" w:cs="Times New Roman"/>
                <w:sz w:val="24"/>
                <w:szCs w:val="24"/>
              </w:rPr>
              <w:t>taryboms teikiamų derinti teisės aktų, programų, planavimo dokumentų bei jų pakeitimų projektų</w:t>
            </w:r>
          </w:p>
        </w:tc>
      </w:tr>
      <w:tr w:rsidR="008C4581" w:rsidRPr="00D504CF" w14:paraId="4122BB1C" w14:textId="77777777" w:rsidTr="00113C21">
        <w:tblPrEx>
          <w:tblCellMar>
            <w:top w:w="0" w:type="dxa"/>
            <w:left w:w="0" w:type="dxa"/>
            <w:bottom w:w="0" w:type="dxa"/>
            <w:right w:w="0" w:type="dxa"/>
          </w:tblCellMar>
        </w:tblPrEx>
        <w:trPr>
          <w:trHeight w:val="1066"/>
        </w:trPr>
        <w:tc>
          <w:tcPr>
            <w:tcW w:w="56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6E5E89" w14:textId="77777777" w:rsidR="008C4581" w:rsidRPr="00D504CF" w:rsidRDefault="008C4581" w:rsidP="00111EDA">
            <w:pPr>
              <w:rPr>
                <w:rFonts w:ascii="Times New Roman" w:hAnsi="Times New Roman" w:cs="Times New Roman"/>
                <w:sz w:val="24"/>
                <w:szCs w:val="24"/>
              </w:rPr>
            </w:pPr>
            <w:r w:rsidRPr="00D504CF">
              <w:rPr>
                <w:rFonts w:ascii="Times New Roman" w:hAnsi="Times New Roman" w:cs="Times New Roman"/>
                <w:sz w:val="24"/>
                <w:szCs w:val="24"/>
              </w:rPr>
              <w:t>7.1.</w:t>
            </w:r>
          </w:p>
        </w:tc>
        <w:tc>
          <w:tcPr>
            <w:tcW w:w="311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2D8F8D" w14:textId="77777777" w:rsidR="008C4581" w:rsidRPr="00D504CF" w:rsidRDefault="008C4581" w:rsidP="006E6A3A">
            <w:pPr>
              <w:spacing w:line="276" w:lineRule="auto"/>
              <w:jc w:val="center"/>
              <w:rPr>
                <w:rFonts w:ascii="Times New Roman" w:hAnsi="Times New Roman" w:cs="Times New Roman"/>
                <w:bCs/>
                <w:i/>
                <w:sz w:val="24"/>
                <w:szCs w:val="24"/>
              </w:rPr>
            </w:pPr>
            <w:r w:rsidRPr="00D504CF">
              <w:rPr>
                <w:rFonts w:ascii="Times New Roman" w:hAnsi="Times New Roman" w:cs="Times New Roman"/>
                <w:sz w:val="24"/>
                <w:szCs w:val="24"/>
              </w:rPr>
              <w:t>Svarstyti siūlymai dėl regionų plėtros taryboms teikiamų derinti teisės aktų, programų, planavimo dokumentų bei jų pakeitimų projektų, procentai</w:t>
            </w:r>
          </w:p>
        </w:tc>
        <w:tc>
          <w:tcPr>
            <w:tcW w:w="184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E8FB19" w14:textId="77777777" w:rsidR="008C4581" w:rsidRPr="00D504CF" w:rsidRDefault="008C4581" w:rsidP="006E6A3A">
            <w:pPr>
              <w:keepNext/>
              <w:keepLines/>
              <w:spacing w:line="276" w:lineRule="auto"/>
              <w:jc w:val="center"/>
              <w:rPr>
                <w:rFonts w:ascii="Times New Roman" w:hAnsi="Times New Roman" w:cs="Times New Roman"/>
                <w:sz w:val="24"/>
                <w:szCs w:val="24"/>
              </w:rPr>
            </w:pPr>
            <w:r w:rsidRPr="00D504CF">
              <w:rPr>
                <w:rFonts w:ascii="Times New Roman" w:hAnsi="Times New Roman" w:cs="Times New Roman"/>
                <w:sz w:val="24"/>
                <w:szCs w:val="24"/>
              </w:rPr>
              <w:t>Kolegija; administracija</w:t>
            </w:r>
          </w:p>
        </w:tc>
        <w:tc>
          <w:tcPr>
            <w:tcW w:w="29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F5D70F"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t>Gauti dokumentai proc.</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48205B"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t>100 proc.</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0E2EF4" w14:textId="77777777" w:rsidR="008C4581" w:rsidRPr="00D504CF" w:rsidRDefault="008C4581" w:rsidP="006E6A3A">
            <w:pPr>
              <w:spacing w:line="276" w:lineRule="auto"/>
              <w:jc w:val="center"/>
              <w:rPr>
                <w:rFonts w:ascii="Times New Roman" w:hAnsi="Times New Roman" w:cs="Times New Roman"/>
                <w:sz w:val="24"/>
                <w:szCs w:val="24"/>
              </w:rPr>
            </w:pPr>
            <w:r w:rsidRPr="00D504CF">
              <w:rPr>
                <w:rFonts w:ascii="Times New Roman" w:hAnsi="Times New Roman" w:cs="Times New Roman"/>
                <w:sz w:val="24"/>
                <w:szCs w:val="24"/>
              </w:rPr>
              <w:t>I-IV ketv.</w:t>
            </w:r>
          </w:p>
        </w:tc>
        <w:tc>
          <w:tcPr>
            <w:tcW w:w="4394" w:type="dxa"/>
            <w:tcBorders>
              <w:top w:val="single" w:sz="4" w:space="0" w:color="auto"/>
              <w:left w:val="single" w:sz="4" w:space="0" w:color="auto"/>
              <w:bottom w:val="single" w:sz="4" w:space="0" w:color="auto"/>
              <w:right w:val="single" w:sz="4" w:space="0" w:color="auto"/>
            </w:tcBorders>
          </w:tcPr>
          <w:p w14:paraId="3E2C360F" w14:textId="77777777" w:rsidR="008C4581" w:rsidRPr="00D504CF" w:rsidRDefault="008C4581" w:rsidP="006E6A3A">
            <w:pPr>
              <w:spacing w:line="276" w:lineRule="auto"/>
              <w:rPr>
                <w:rFonts w:ascii="Times New Roman" w:hAnsi="Times New Roman" w:cs="Times New Roman"/>
                <w:sz w:val="24"/>
                <w:szCs w:val="24"/>
              </w:rPr>
            </w:pPr>
            <w:r w:rsidRPr="00D504CF">
              <w:rPr>
                <w:rFonts w:ascii="Times New Roman" w:hAnsi="Times New Roman" w:cs="Times New Roman"/>
                <w:sz w:val="24"/>
                <w:szCs w:val="24"/>
              </w:rPr>
              <w:t>Svarstyt</w:t>
            </w:r>
            <w:r>
              <w:rPr>
                <w:rFonts w:ascii="Times New Roman" w:hAnsi="Times New Roman" w:cs="Times New Roman"/>
                <w:sz w:val="24"/>
                <w:szCs w:val="24"/>
              </w:rPr>
              <w:t>as 21</w:t>
            </w:r>
            <w:r w:rsidRPr="00D504CF">
              <w:rPr>
                <w:rFonts w:ascii="Times New Roman" w:hAnsi="Times New Roman" w:cs="Times New Roman"/>
                <w:sz w:val="24"/>
                <w:szCs w:val="24"/>
              </w:rPr>
              <w:t xml:space="preserve"> siūlyma</w:t>
            </w:r>
            <w:r>
              <w:rPr>
                <w:rFonts w:ascii="Times New Roman" w:hAnsi="Times New Roman" w:cs="Times New Roman"/>
                <w:sz w:val="24"/>
                <w:szCs w:val="24"/>
              </w:rPr>
              <w:t>s</w:t>
            </w:r>
            <w:r w:rsidRPr="00D504CF">
              <w:rPr>
                <w:rFonts w:ascii="Times New Roman" w:hAnsi="Times New Roman" w:cs="Times New Roman"/>
                <w:sz w:val="24"/>
                <w:szCs w:val="24"/>
              </w:rPr>
              <w:t xml:space="preserve"> dėl regionų plėtros taryboms teikiamų derinti teisės aktų, programų, planavimo dokumentų bei jų pakeitimų projektų</w:t>
            </w:r>
            <w:r>
              <w:rPr>
                <w:rFonts w:ascii="Times New Roman" w:hAnsi="Times New Roman" w:cs="Times New Roman"/>
                <w:sz w:val="24"/>
                <w:szCs w:val="24"/>
              </w:rPr>
              <w:t>.</w:t>
            </w:r>
          </w:p>
        </w:tc>
      </w:tr>
      <w:tr w:rsidR="008C4581" w:rsidRPr="00D504CF" w14:paraId="6D3E9A62" w14:textId="77777777">
        <w:tblPrEx>
          <w:tblCellMar>
            <w:top w:w="0" w:type="dxa"/>
            <w:left w:w="0" w:type="dxa"/>
            <w:bottom w:w="0" w:type="dxa"/>
            <w:right w:w="0" w:type="dxa"/>
          </w:tblCellMar>
        </w:tblPrEx>
        <w:trPr>
          <w:trHeight w:val="454"/>
        </w:trPr>
        <w:tc>
          <w:tcPr>
            <w:tcW w:w="562" w:type="dxa"/>
            <w:tcBorders>
              <w:top w:val="single" w:sz="4" w:space="0" w:color="auto"/>
              <w:left w:val="single" w:sz="4" w:space="0" w:color="auto"/>
              <w:bottom w:val="single" w:sz="4" w:space="0" w:color="auto"/>
              <w:right w:val="single" w:sz="4" w:space="0" w:color="auto"/>
            </w:tcBorders>
            <w:shd w:val="clear" w:color="auto" w:fill="FAE2D5"/>
            <w:tcMar>
              <w:top w:w="28" w:type="dxa"/>
              <w:left w:w="57" w:type="dxa"/>
              <w:bottom w:w="28" w:type="dxa"/>
              <w:right w:w="57" w:type="dxa"/>
            </w:tcMar>
          </w:tcPr>
          <w:p w14:paraId="6C70FCF5" w14:textId="77777777" w:rsidR="008C4581" w:rsidRPr="00D504CF" w:rsidRDefault="008C4581" w:rsidP="00111EDA">
            <w:pPr>
              <w:rPr>
                <w:rFonts w:ascii="Times New Roman" w:hAnsi="Times New Roman" w:cs="Times New Roman"/>
                <w:sz w:val="24"/>
                <w:szCs w:val="24"/>
              </w:rPr>
            </w:pPr>
            <w:r w:rsidRPr="00D504CF">
              <w:rPr>
                <w:rFonts w:ascii="Times New Roman" w:hAnsi="Times New Roman" w:cs="Times New Roman"/>
                <w:sz w:val="24"/>
                <w:szCs w:val="24"/>
              </w:rPr>
              <w:t>8.</w:t>
            </w:r>
          </w:p>
        </w:tc>
        <w:tc>
          <w:tcPr>
            <w:tcW w:w="14459" w:type="dxa"/>
            <w:gridSpan w:val="6"/>
            <w:tcBorders>
              <w:top w:val="single" w:sz="4" w:space="0" w:color="auto"/>
              <w:left w:val="single" w:sz="4" w:space="0" w:color="auto"/>
              <w:bottom w:val="single" w:sz="4" w:space="0" w:color="auto"/>
              <w:right w:val="single" w:sz="4" w:space="0" w:color="auto"/>
            </w:tcBorders>
            <w:shd w:val="clear" w:color="auto" w:fill="FAE2D5"/>
            <w:tcMar>
              <w:top w:w="28" w:type="dxa"/>
              <w:left w:w="57" w:type="dxa"/>
              <w:bottom w:w="28" w:type="dxa"/>
              <w:right w:w="57" w:type="dxa"/>
            </w:tcMar>
          </w:tcPr>
          <w:p w14:paraId="45A53066" w14:textId="77777777" w:rsidR="008C4581" w:rsidRPr="00D504CF" w:rsidRDefault="008C4581" w:rsidP="00111EDA">
            <w:pPr>
              <w:rPr>
                <w:rFonts w:ascii="Times New Roman" w:hAnsi="Times New Roman" w:cs="Times New Roman"/>
                <w:bCs/>
                <w:sz w:val="24"/>
                <w:szCs w:val="24"/>
              </w:rPr>
            </w:pPr>
            <w:r w:rsidRPr="00113C21">
              <w:rPr>
                <w:rFonts w:ascii="Times New Roman" w:hAnsi="Times New Roman" w:cs="Times New Roman"/>
                <w:b/>
                <w:sz w:val="24"/>
                <w:szCs w:val="24"/>
              </w:rPr>
              <w:t>Veiklos uždavinys:</w:t>
            </w:r>
            <w:r>
              <w:rPr>
                <w:rFonts w:ascii="Times New Roman" w:hAnsi="Times New Roman" w:cs="Times New Roman"/>
                <w:sz w:val="24"/>
                <w:szCs w:val="24"/>
              </w:rPr>
              <w:t xml:space="preserve"> </w:t>
            </w:r>
            <w:r w:rsidRPr="00D504CF">
              <w:rPr>
                <w:rFonts w:ascii="Times New Roman" w:hAnsi="Times New Roman" w:cs="Times New Roman"/>
                <w:sz w:val="24"/>
                <w:szCs w:val="24"/>
              </w:rPr>
              <w:t>Tvirtinti Kolegijos personalinę sudėtį</w:t>
            </w:r>
          </w:p>
        </w:tc>
      </w:tr>
      <w:tr w:rsidR="008C4581" w:rsidRPr="00D504CF" w14:paraId="2953A714" w14:textId="77777777" w:rsidTr="00113C21">
        <w:tblPrEx>
          <w:tblCellMar>
            <w:top w:w="0" w:type="dxa"/>
            <w:left w:w="0" w:type="dxa"/>
            <w:bottom w:w="0" w:type="dxa"/>
            <w:right w:w="0" w:type="dxa"/>
          </w:tblCellMar>
        </w:tblPrEx>
        <w:trPr>
          <w:trHeight w:val="20"/>
        </w:trPr>
        <w:tc>
          <w:tcPr>
            <w:tcW w:w="56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B59FEF" w14:textId="77777777" w:rsidR="008C4581" w:rsidRPr="00D504CF" w:rsidRDefault="008C4581" w:rsidP="00111EDA">
            <w:pPr>
              <w:rPr>
                <w:rFonts w:ascii="Times New Roman" w:hAnsi="Times New Roman" w:cs="Times New Roman"/>
                <w:sz w:val="24"/>
                <w:szCs w:val="24"/>
              </w:rPr>
            </w:pPr>
            <w:r w:rsidRPr="00D504CF">
              <w:rPr>
                <w:rFonts w:ascii="Times New Roman" w:hAnsi="Times New Roman" w:cs="Times New Roman"/>
                <w:sz w:val="24"/>
                <w:szCs w:val="24"/>
              </w:rPr>
              <w:t>8.1.</w:t>
            </w:r>
          </w:p>
        </w:tc>
        <w:tc>
          <w:tcPr>
            <w:tcW w:w="311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C550E3" w14:textId="77777777" w:rsidR="008C4581" w:rsidRPr="00D504CF" w:rsidRDefault="008C4581" w:rsidP="006E6A3A">
            <w:pPr>
              <w:spacing w:line="276" w:lineRule="auto"/>
              <w:jc w:val="center"/>
              <w:rPr>
                <w:rFonts w:ascii="Times New Roman" w:hAnsi="Times New Roman" w:cs="Times New Roman"/>
                <w:bCs/>
                <w:i/>
                <w:sz w:val="24"/>
                <w:szCs w:val="24"/>
              </w:rPr>
            </w:pPr>
            <w:r w:rsidRPr="00D504CF">
              <w:rPr>
                <w:rFonts w:ascii="Times New Roman" w:hAnsi="Times New Roman" w:cs="Times New Roman"/>
                <w:sz w:val="24"/>
                <w:szCs w:val="24"/>
              </w:rPr>
              <w:t xml:space="preserve">Priimti sprendimai dėl </w:t>
            </w:r>
            <w:r w:rsidRPr="00D504CF">
              <w:rPr>
                <w:rFonts w:ascii="Times New Roman" w:hAnsi="Times New Roman" w:cs="Times New Roman"/>
                <w:sz w:val="24"/>
                <w:szCs w:val="24"/>
              </w:rPr>
              <w:lastRenderedPageBreak/>
              <w:t>Kolegijos personalinės sudėties (esant pokyčiams), vnt.</w:t>
            </w:r>
          </w:p>
        </w:tc>
        <w:tc>
          <w:tcPr>
            <w:tcW w:w="184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BD1617"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lastRenderedPageBreak/>
              <w:t xml:space="preserve">Visuotinis </w:t>
            </w:r>
            <w:r w:rsidRPr="00D504CF">
              <w:rPr>
                <w:rFonts w:ascii="Times New Roman" w:hAnsi="Times New Roman" w:cs="Times New Roman"/>
                <w:bCs/>
                <w:sz w:val="24"/>
                <w:szCs w:val="24"/>
              </w:rPr>
              <w:lastRenderedPageBreak/>
              <w:t>dalyvių susirinkimas</w:t>
            </w:r>
          </w:p>
        </w:tc>
        <w:tc>
          <w:tcPr>
            <w:tcW w:w="29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05537D"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lastRenderedPageBreak/>
              <w:t>Sprendimai</w:t>
            </w:r>
          </w:p>
          <w:p w14:paraId="3F60A1E0" w14:textId="77777777" w:rsidR="008C4581" w:rsidRPr="00D504CF" w:rsidRDefault="008C4581" w:rsidP="006E6A3A">
            <w:pPr>
              <w:spacing w:line="276" w:lineRule="auto"/>
              <w:jc w:val="center"/>
              <w:rPr>
                <w:rFonts w:ascii="Times New Roman" w:hAnsi="Times New Roman" w:cs="Times New Roman"/>
                <w:bCs/>
                <w:sz w:val="24"/>
                <w:szCs w:val="24"/>
              </w:rPr>
            </w:pPr>
            <w:r w:rsidRPr="00D504CF">
              <w:rPr>
                <w:rFonts w:ascii="Times New Roman" w:hAnsi="Times New Roman" w:cs="Times New Roman"/>
                <w:bCs/>
                <w:sz w:val="24"/>
                <w:szCs w:val="24"/>
              </w:rPr>
              <w:lastRenderedPageBreak/>
              <w:t>vnt.</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2EE271" w14:textId="77777777" w:rsidR="008C4581" w:rsidRPr="00D504CF" w:rsidRDefault="008C4581" w:rsidP="00111EDA">
            <w:pPr>
              <w:jc w:val="center"/>
              <w:rPr>
                <w:rFonts w:ascii="Times New Roman" w:hAnsi="Times New Roman" w:cs="Times New Roman"/>
                <w:bCs/>
                <w:sz w:val="24"/>
                <w:szCs w:val="24"/>
              </w:rPr>
            </w:pPr>
            <w:r w:rsidRPr="00D504CF">
              <w:rPr>
                <w:rFonts w:ascii="Times New Roman" w:hAnsi="Times New Roman" w:cs="Times New Roman"/>
                <w:bCs/>
                <w:sz w:val="24"/>
                <w:szCs w:val="24"/>
              </w:rPr>
              <w:lastRenderedPageBreak/>
              <w:t>100 proc.</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B2019D" w14:textId="77777777" w:rsidR="008C4581" w:rsidRPr="00D504CF" w:rsidRDefault="008C4581" w:rsidP="00111EDA">
            <w:pPr>
              <w:jc w:val="center"/>
              <w:rPr>
                <w:rFonts w:ascii="Times New Roman" w:hAnsi="Times New Roman" w:cs="Times New Roman"/>
                <w:sz w:val="24"/>
                <w:szCs w:val="24"/>
              </w:rPr>
            </w:pPr>
            <w:r w:rsidRPr="00D504CF">
              <w:rPr>
                <w:rFonts w:ascii="Times New Roman" w:hAnsi="Times New Roman" w:cs="Times New Roman"/>
                <w:sz w:val="24"/>
                <w:szCs w:val="24"/>
              </w:rPr>
              <w:t xml:space="preserve">I-IV </w:t>
            </w:r>
            <w:r w:rsidRPr="00D504CF">
              <w:rPr>
                <w:rFonts w:ascii="Times New Roman" w:hAnsi="Times New Roman" w:cs="Times New Roman"/>
                <w:sz w:val="24"/>
                <w:szCs w:val="24"/>
              </w:rPr>
              <w:lastRenderedPageBreak/>
              <w:t>ketv.</w:t>
            </w:r>
          </w:p>
        </w:tc>
        <w:tc>
          <w:tcPr>
            <w:tcW w:w="4394" w:type="dxa"/>
            <w:tcBorders>
              <w:top w:val="single" w:sz="4" w:space="0" w:color="auto"/>
              <w:left w:val="single" w:sz="4" w:space="0" w:color="auto"/>
              <w:bottom w:val="single" w:sz="4" w:space="0" w:color="auto"/>
              <w:right w:val="single" w:sz="4" w:space="0" w:color="auto"/>
            </w:tcBorders>
          </w:tcPr>
          <w:p w14:paraId="45F4A18D" w14:textId="77777777" w:rsidR="008C4581" w:rsidRPr="003E57ED" w:rsidRDefault="008C4581" w:rsidP="006E6A3A">
            <w:pPr>
              <w:spacing w:line="276" w:lineRule="auto"/>
              <w:rPr>
                <w:rFonts w:ascii="Times New Roman" w:hAnsi="Times New Roman" w:cs="Times New Roman"/>
                <w:sz w:val="24"/>
                <w:szCs w:val="24"/>
              </w:rPr>
            </w:pPr>
            <w:r w:rsidRPr="003E57ED">
              <w:rPr>
                <w:rFonts w:ascii="Times New Roman" w:hAnsi="Times New Roman" w:cs="Times New Roman"/>
                <w:sz w:val="24"/>
                <w:szCs w:val="24"/>
              </w:rPr>
              <w:lastRenderedPageBreak/>
              <w:t xml:space="preserve">Kolegijos personalinė sudėtis patvirtinta </w:t>
            </w:r>
            <w:r w:rsidRPr="003E57ED">
              <w:rPr>
                <w:rFonts w:ascii="Times New Roman" w:hAnsi="Times New Roman" w:cs="Times New Roman"/>
                <w:sz w:val="24"/>
                <w:szCs w:val="24"/>
              </w:rPr>
              <w:lastRenderedPageBreak/>
              <w:t>Visuotinio dalyvių susirinkimo:</w:t>
            </w:r>
          </w:p>
          <w:p w14:paraId="54E67CEE" w14:textId="77777777" w:rsidR="008C4581" w:rsidRPr="00DF173E" w:rsidRDefault="008C4581" w:rsidP="006E6A3A">
            <w:pPr>
              <w:spacing w:line="276" w:lineRule="auto"/>
              <w:rPr>
                <w:rFonts w:ascii="Times New Roman" w:hAnsi="Times New Roman" w:cs="Times New Roman"/>
                <w:sz w:val="24"/>
                <w:szCs w:val="24"/>
              </w:rPr>
            </w:pPr>
            <w:r w:rsidRPr="003E57ED">
              <w:rPr>
                <w:rFonts w:ascii="Times New Roman" w:hAnsi="Times New Roman" w:cs="Times New Roman"/>
                <w:sz w:val="24"/>
                <w:szCs w:val="24"/>
              </w:rPr>
              <w:t>2023 m. liepos 13 d. sprendimu ŠR-VS-5 „ Dėl Šiaulių regiono plėtros tarybos kolegijos personalinės sudėties patvirtinimo“</w:t>
            </w:r>
            <w:r>
              <w:rPr>
                <w:rFonts w:ascii="Times New Roman" w:hAnsi="Times New Roman" w:cs="Times New Roman"/>
                <w:sz w:val="24"/>
                <w:szCs w:val="24"/>
              </w:rPr>
              <w:t>.</w:t>
            </w:r>
          </w:p>
        </w:tc>
      </w:tr>
      <w:tr w:rsidR="008C4581" w:rsidRPr="00D504CF" w14:paraId="63A172BE" w14:textId="77777777">
        <w:tblPrEx>
          <w:tblCellMar>
            <w:top w:w="0" w:type="dxa"/>
            <w:left w:w="0" w:type="dxa"/>
            <w:bottom w:w="0" w:type="dxa"/>
            <w:right w:w="0" w:type="dxa"/>
          </w:tblCellMar>
        </w:tblPrEx>
        <w:trPr>
          <w:trHeight w:val="461"/>
        </w:trPr>
        <w:tc>
          <w:tcPr>
            <w:tcW w:w="562" w:type="dxa"/>
            <w:tcBorders>
              <w:top w:val="single" w:sz="4" w:space="0" w:color="auto"/>
              <w:left w:val="single" w:sz="4" w:space="0" w:color="auto"/>
              <w:bottom w:val="single" w:sz="4" w:space="0" w:color="auto"/>
              <w:right w:val="single" w:sz="4" w:space="0" w:color="auto"/>
            </w:tcBorders>
            <w:shd w:val="clear" w:color="auto" w:fill="FAE2D5"/>
            <w:tcMar>
              <w:top w:w="28" w:type="dxa"/>
              <w:left w:w="57" w:type="dxa"/>
              <w:bottom w:w="28" w:type="dxa"/>
              <w:right w:w="57" w:type="dxa"/>
            </w:tcMar>
          </w:tcPr>
          <w:p w14:paraId="093D8455" w14:textId="77777777" w:rsidR="008C4581" w:rsidRPr="00D504CF" w:rsidRDefault="008C4581" w:rsidP="00111EDA">
            <w:pPr>
              <w:rPr>
                <w:rFonts w:ascii="Times New Roman" w:hAnsi="Times New Roman" w:cs="Times New Roman"/>
                <w:sz w:val="24"/>
                <w:szCs w:val="24"/>
              </w:rPr>
            </w:pPr>
            <w:r w:rsidRPr="00D504CF">
              <w:rPr>
                <w:rFonts w:ascii="Times New Roman" w:hAnsi="Times New Roman" w:cs="Times New Roman"/>
                <w:sz w:val="24"/>
                <w:szCs w:val="24"/>
              </w:rPr>
              <w:lastRenderedPageBreak/>
              <w:t>9.</w:t>
            </w:r>
          </w:p>
        </w:tc>
        <w:tc>
          <w:tcPr>
            <w:tcW w:w="14459" w:type="dxa"/>
            <w:gridSpan w:val="6"/>
            <w:tcBorders>
              <w:top w:val="single" w:sz="4" w:space="0" w:color="auto"/>
              <w:left w:val="single" w:sz="4" w:space="0" w:color="auto"/>
              <w:bottom w:val="single" w:sz="4" w:space="0" w:color="auto"/>
              <w:right w:val="single" w:sz="4" w:space="0" w:color="auto"/>
            </w:tcBorders>
            <w:shd w:val="clear" w:color="auto" w:fill="FAE2D5"/>
            <w:tcMar>
              <w:top w:w="28" w:type="dxa"/>
              <w:left w:w="57" w:type="dxa"/>
              <w:bottom w:w="28" w:type="dxa"/>
              <w:right w:w="57" w:type="dxa"/>
            </w:tcMar>
          </w:tcPr>
          <w:p w14:paraId="180A7118" w14:textId="77777777" w:rsidR="008C4581" w:rsidRPr="00D504CF" w:rsidRDefault="008C4581" w:rsidP="006E6A3A">
            <w:pPr>
              <w:spacing w:line="276" w:lineRule="auto"/>
              <w:rPr>
                <w:rFonts w:ascii="Times New Roman" w:hAnsi="Times New Roman" w:cs="Times New Roman"/>
                <w:bCs/>
                <w:sz w:val="24"/>
                <w:szCs w:val="24"/>
              </w:rPr>
            </w:pPr>
            <w:r w:rsidRPr="00113C21">
              <w:rPr>
                <w:rFonts w:ascii="Times New Roman" w:hAnsi="Times New Roman" w:cs="Times New Roman"/>
                <w:b/>
                <w:sz w:val="24"/>
                <w:szCs w:val="24"/>
              </w:rPr>
              <w:t>Veiklos uždavinys:</w:t>
            </w:r>
            <w:r w:rsidRPr="00D504CF">
              <w:rPr>
                <w:rFonts w:ascii="Times New Roman" w:hAnsi="Times New Roman" w:cs="Times New Roman"/>
                <w:sz w:val="24"/>
                <w:szCs w:val="24"/>
              </w:rPr>
              <w:t xml:space="preserve"> Teikti informaciją apie Šiaulių regiono plėtros tarybos veiklą</w:t>
            </w:r>
          </w:p>
        </w:tc>
      </w:tr>
      <w:tr w:rsidR="008C4581" w:rsidRPr="00D504CF" w14:paraId="3DE625EE" w14:textId="77777777" w:rsidTr="00113C21">
        <w:tblPrEx>
          <w:tblCellMar>
            <w:top w:w="0" w:type="dxa"/>
            <w:left w:w="0" w:type="dxa"/>
            <w:bottom w:w="0" w:type="dxa"/>
            <w:right w:w="0" w:type="dxa"/>
          </w:tblCellMar>
        </w:tblPrEx>
        <w:trPr>
          <w:trHeight w:val="794"/>
        </w:trPr>
        <w:tc>
          <w:tcPr>
            <w:tcW w:w="56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BBD8BC" w14:textId="77777777" w:rsidR="008C4581" w:rsidRPr="00D504CF" w:rsidRDefault="008C4581" w:rsidP="00111EDA">
            <w:pPr>
              <w:rPr>
                <w:rFonts w:ascii="Times New Roman" w:hAnsi="Times New Roman" w:cs="Times New Roman"/>
                <w:sz w:val="24"/>
                <w:szCs w:val="24"/>
              </w:rPr>
            </w:pPr>
            <w:r w:rsidRPr="00D504CF">
              <w:rPr>
                <w:rFonts w:ascii="Times New Roman" w:hAnsi="Times New Roman" w:cs="Times New Roman"/>
                <w:sz w:val="24"/>
                <w:szCs w:val="24"/>
              </w:rPr>
              <w:t>9.1.</w:t>
            </w:r>
          </w:p>
        </w:tc>
        <w:tc>
          <w:tcPr>
            <w:tcW w:w="311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768BDA" w14:textId="77777777" w:rsidR="008C4581" w:rsidRPr="00D504CF" w:rsidRDefault="008C4581" w:rsidP="006E6A3A">
            <w:pPr>
              <w:spacing w:line="276" w:lineRule="auto"/>
              <w:jc w:val="center"/>
              <w:rPr>
                <w:rFonts w:ascii="Times New Roman" w:hAnsi="Times New Roman" w:cs="Times New Roman"/>
                <w:bCs/>
                <w:i/>
                <w:sz w:val="24"/>
                <w:szCs w:val="24"/>
              </w:rPr>
            </w:pPr>
            <w:r w:rsidRPr="00D504CF">
              <w:rPr>
                <w:rFonts w:ascii="Times New Roman" w:hAnsi="Times New Roman" w:cs="Times New Roman"/>
                <w:sz w:val="24"/>
                <w:szCs w:val="24"/>
              </w:rPr>
              <w:t>Užtikrinti informacijos teikimą apie Šiaulių regiono plėtros tarybos veiklą interneto svetainėje, procentai</w:t>
            </w:r>
          </w:p>
        </w:tc>
        <w:tc>
          <w:tcPr>
            <w:tcW w:w="184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DFDEB9" w14:textId="77777777" w:rsidR="008C4581" w:rsidRPr="00D504CF" w:rsidRDefault="008C4581" w:rsidP="00111EDA">
            <w:pPr>
              <w:jc w:val="center"/>
              <w:rPr>
                <w:rFonts w:ascii="Times New Roman" w:hAnsi="Times New Roman" w:cs="Times New Roman"/>
                <w:bCs/>
                <w:sz w:val="24"/>
                <w:szCs w:val="24"/>
              </w:rPr>
            </w:pPr>
            <w:r w:rsidRPr="00D504CF">
              <w:rPr>
                <w:rFonts w:ascii="Times New Roman" w:hAnsi="Times New Roman" w:cs="Times New Roman"/>
                <w:bCs/>
                <w:sz w:val="24"/>
                <w:szCs w:val="24"/>
              </w:rPr>
              <w:t>Administracija</w:t>
            </w:r>
          </w:p>
        </w:tc>
        <w:tc>
          <w:tcPr>
            <w:tcW w:w="29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701F59" w14:textId="77777777" w:rsidR="008C4581" w:rsidRPr="00D504CF" w:rsidRDefault="008C4581" w:rsidP="00111EDA">
            <w:pPr>
              <w:jc w:val="center"/>
              <w:rPr>
                <w:rFonts w:ascii="Times New Roman" w:hAnsi="Times New Roman" w:cs="Times New Roman"/>
                <w:bCs/>
                <w:sz w:val="24"/>
                <w:szCs w:val="24"/>
              </w:rPr>
            </w:pPr>
            <w:r w:rsidRPr="00D504CF">
              <w:rPr>
                <w:rFonts w:ascii="Times New Roman" w:hAnsi="Times New Roman" w:cs="Times New Roman"/>
                <w:bCs/>
                <w:sz w:val="24"/>
                <w:szCs w:val="24"/>
              </w:rPr>
              <w:t>proc.</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6F5F64" w14:textId="77777777" w:rsidR="008C4581" w:rsidRPr="00D504CF" w:rsidRDefault="008C4581" w:rsidP="00111EDA">
            <w:pPr>
              <w:jc w:val="center"/>
              <w:rPr>
                <w:rFonts w:ascii="Times New Roman" w:hAnsi="Times New Roman" w:cs="Times New Roman"/>
                <w:bCs/>
                <w:sz w:val="24"/>
                <w:szCs w:val="24"/>
              </w:rPr>
            </w:pPr>
            <w:r w:rsidRPr="00D504CF">
              <w:rPr>
                <w:rFonts w:ascii="Times New Roman" w:hAnsi="Times New Roman" w:cs="Times New Roman"/>
                <w:bCs/>
                <w:sz w:val="24"/>
                <w:szCs w:val="24"/>
              </w:rPr>
              <w:t>100 proc.</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AB52CD" w14:textId="77777777" w:rsidR="008C4581" w:rsidRPr="00D504CF" w:rsidRDefault="008C4581" w:rsidP="00111EDA">
            <w:pPr>
              <w:jc w:val="center"/>
              <w:rPr>
                <w:rFonts w:ascii="Times New Roman" w:hAnsi="Times New Roman" w:cs="Times New Roman"/>
                <w:sz w:val="24"/>
                <w:szCs w:val="24"/>
              </w:rPr>
            </w:pPr>
            <w:r w:rsidRPr="00D504CF">
              <w:rPr>
                <w:rFonts w:ascii="Times New Roman" w:hAnsi="Times New Roman" w:cs="Times New Roman"/>
                <w:sz w:val="24"/>
                <w:szCs w:val="24"/>
              </w:rPr>
              <w:t>IV ketv.</w:t>
            </w:r>
          </w:p>
        </w:tc>
        <w:tc>
          <w:tcPr>
            <w:tcW w:w="4394" w:type="dxa"/>
            <w:tcBorders>
              <w:top w:val="single" w:sz="4" w:space="0" w:color="auto"/>
              <w:left w:val="single" w:sz="4" w:space="0" w:color="auto"/>
              <w:bottom w:val="single" w:sz="4" w:space="0" w:color="auto"/>
              <w:right w:val="single" w:sz="4" w:space="0" w:color="auto"/>
            </w:tcBorders>
          </w:tcPr>
          <w:p w14:paraId="67944349" w14:textId="77777777" w:rsidR="008C4581" w:rsidRPr="00D504CF" w:rsidRDefault="008C4581" w:rsidP="006E6A3A">
            <w:pPr>
              <w:spacing w:line="276" w:lineRule="auto"/>
              <w:rPr>
                <w:rFonts w:ascii="Times New Roman" w:hAnsi="Times New Roman" w:cs="Times New Roman"/>
                <w:sz w:val="24"/>
                <w:szCs w:val="24"/>
              </w:rPr>
            </w:pPr>
            <w:r>
              <w:rPr>
                <w:rFonts w:ascii="Times New Roman" w:hAnsi="Times New Roman" w:cs="Times New Roman"/>
                <w:sz w:val="24"/>
                <w:szCs w:val="24"/>
              </w:rPr>
              <w:t xml:space="preserve">Informacija </w:t>
            </w:r>
            <w:r w:rsidRPr="00D504CF">
              <w:rPr>
                <w:rFonts w:ascii="Times New Roman" w:hAnsi="Times New Roman" w:cs="Times New Roman"/>
                <w:sz w:val="24"/>
                <w:szCs w:val="24"/>
              </w:rPr>
              <w:t xml:space="preserve">apie Šiaulių regiono plėtros tarybos veiklą </w:t>
            </w:r>
            <w:r>
              <w:rPr>
                <w:rFonts w:ascii="Times New Roman" w:hAnsi="Times New Roman" w:cs="Times New Roman"/>
                <w:sz w:val="24"/>
                <w:szCs w:val="24"/>
              </w:rPr>
              <w:t xml:space="preserve"> nuo 2023 m. sausio 1 d. skelbiama </w:t>
            </w:r>
            <w:r w:rsidRPr="00D504CF">
              <w:rPr>
                <w:rFonts w:ascii="Times New Roman" w:hAnsi="Times New Roman" w:cs="Times New Roman"/>
                <w:sz w:val="24"/>
                <w:szCs w:val="24"/>
              </w:rPr>
              <w:t>interneto svetainėje</w:t>
            </w:r>
            <w:r>
              <w:rPr>
                <w:rFonts w:ascii="Times New Roman" w:hAnsi="Times New Roman" w:cs="Times New Roman"/>
                <w:sz w:val="24"/>
                <w:szCs w:val="24"/>
              </w:rPr>
              <w:t>.</w:t>
            </w:r>
          </w:p>
        </w:tc>
      </w:tr>
      <w:tr w:rsidR="008C4581" w:rsidRPr="00D504CF" w14:paraId="4E74E051" w14:textId="77777777">
        <w:tblPrEx>
          <w:tblCellMar>
            <w:top w:w="0" w:type="dxa"/>
            <w:left w:w="0" w:type="dxa"/>
            <w:bottom w:w="0" w:type="dxa"/>
            <w:right w:w="0" w:type="dxa"/>
          </w:tblCellMar>
        </w:tblPrEx>
        <w:trPr>
          <w:trHeight w:val="399"/>
        </w:trPr>
        <w:tc>
          <w:tcPr>
            <w:tcW w:w="562" w:type="dxa"/>
            <w:tcBorders>
              <w:top w:val="single" w:sz="4" w:space="0" w:color="auto"/>
              <w:left w:val="single" w:sz="4" w:space="0" w:color="auto"/>
              <w:bottom w:val="single" w:sz="4" w:space="0" w:color="auto"/>
              <w:right w:val="single" w:sz="4" w:space="0" w:color="auto"/>
            </w:tcBorders>
            <w:shd w:val="clear" w:color="auto" w:fill="FAE2D5"/>
            <w:tcMar>
              <w:top w:w="28" w:type="dxa"/>
              <w:left w:w="57" w:type="dxa"/>
              <w:bottom w:w="28" w:type="dxa"/>
              <w:right w:w="57" w:type="dxa"/>
            </w:tcMar>
          </w:tcPr>
          <w:p w14:paraId="4149F035" w14:textId="77777777" w:rsidR="008C4581" w:rsidRPr="00D504CF" w:rsidRDefault="008C4581" w:rsidP="00111EDA">
            <w:pPr>
              <w:rPr>
                <w:rFonts w:ascii="Times New Roman" w:hAnsi="Times New Roman" w:cs="Times New Roman"/>
                <w:sz w:val="24"/>
                <w:szCs w:val="24"/>
              </w:rPr>
            </w:pPr>
            <w:r w:rsidRPr="00D504CF">
              <w:rPr>
                <w:rFonts w:ascii="Times New Roman" w:hAnsi="Times New Roman" w:cs="Times New Roman"/>
                <w:sz w:val="24"/>
                <w:szCs w:val="24"/>
              </w:rPr>
              <w:t>10.</w:t>
            </w:r>
          </w:p>
        </w:tc>
        <w:tc>
          <w:tcPr>
            <w:tcW w:w="10065" w:type="dxa"/>
            <w:gridSpan w:val="5"/>
            <w:tcBorders>
              <w:top w:val="single" w:sz="4" w:space="0" w:color="auto"/>
              <w:left w:val="single" w:sz="4" w:space="0" w:color="auto"/>
              <w:bottom w:val="single" w:sz="4" w:space="0" w:color="auto"/>
              <w:right w:val="single" w:sz="4" w:space="0" w:color="auto"/>
            </w:tcBorders>
            <w:shd w:val="clear" w:color="auto" w:fill="FAE2D5"/>
            <w:tcMar>
              <w:top w:w="28" w:type="dxa"/>
              <w:left w:w="57" w:type="dxa"/>
              <w:bottom w:w="28" w:type="dxa"/>
              <w:right w:w="57" w:type="dxa"/>
            </w:tcMar>
          </w:tcPr>
          <w:p w14:paraId="4C90E570" w14:textId="77777777" w:rsidR="008C4581" w:rsidRPr="00D504CF" w:rsidRDefault="008C4581" w:rsidP="006E6A3A">
            <w:pPr>
              <w:spacing w:line="276" w:lineRule="auto"/>
              <w:rPr>
                <w:rFonts w:ascii="Times New Roman" w:hAnsi="Times New Roman" w:cs="Times New Roman"/>
                <w:sz w:val="24"/>
                <w:szCs w:val="24"/>
              </w:rPr>
            </w:pPr>
            <w:r w:rsidRPr="00113C21">
              <w:rPr>
                <w:rFonts w:ascii="Times New Roman" w:hAnsi="Times New Roman" w:cs="Times New Roman"/>
                <w:b/>
                <w:sz w:val="24"/>
                <w:szCs w:val="24"/>
              </w:rPr>
              <w:t>Veiklos uždavinys:</w:t>
            </w:r>
            <w:r w:rsidRPr="00D504CF">
              <w:rPr>
                <w:rFonts w:ascii="Times New Roman" w:hAnsi="Times New Roman" w:cs="Times New Roman"/>
                <w:sz w:val="24"/>
                <w:szCs w:val="24"/>
              </w:rPr>
              <w:t xml:space="preserve">  Skelbti Regioninės plėtros įstatyme nustatytus teisės aktus teisės aktų registre</w:t>
            </w:r>
          </w:p>
        </w:tc>
        <w:tc>
          <w:tcPr>
            <w:tcW w:w="4394" w:type="dxa"/>
            <w:tcBorders>
              <w:top w:val="single" w:sz="4" w:space="0" w:color="auto"/>
              <w:left w:val="single" w:sz="4" w:space="0" w:color="auto"/>
              <w:bottom w:val="single" w:sz="4" w:space="0" w:color="auto"/>
              <w:right w:val="single" w:sz="4" w:space="0" w:color="auto"/>
            </w:tcBorders>
            <w:shd w:val="clear" w:color="auto" w:fill="FAE2D5"/>
          </w:tcPr>
          <w:p w14:paraId="6DBEDEC3" w14:textId="77777777" w:rsidR="008C4581" w:rsidRPr="00D504CF" w:rsidRDefault="008C4581" w:rsidP="00111EDA">
            <w:pPr>
              <w:rPr>
                <w:rFonts w:ascii="Times New Roman" w:hAnsi="Times New Roman" w:cs="Times New Roman"/>
                <w:bCs/>
                <w:sz w:val="24"/>
                <w:szCs w:val="24"/>
              </w:rPr>
            </w:pPr>
          </w:p>
        </w:tc>
      </w:tr>
      <w:tr w:rsidR="008C4581" w:rsidRPr="00D504CF" w14:paraId="7E872CEE" w14:textId="77777777" w:rsidTr="00113C21">
        <w:tblPrEx>
          <w:tblCellMar>
            <w:top w:w="0" w:type="dxa"/>
            <w:left w:w="0" w:type="dxa"/>
            <w:bottom w:w="0" w:type="dxa"/>
            <w:right w:w="0" w:type="dxa"/>
          </w:tblCellMar>
        </w:tblPrEx>
        <w:trPr>
          <w:trHeight w:val="775"/>
        </w:trPr>
        <w:tc>
          <w:tcPr>
            <w:tcW w:w="56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CE5877" w14:textId="77777777" w:rsidR="008C4581" w:rsidRPr="00D504CF" w:rsidRDefault="008C4581" w:rsidP="00111EDA">
            <w:pPr>
              <w:rPr>
                <w:rFonts w:ascii="Times New Roman" w:hAnsi="Times New Roman" w:cs="Times New Roman"/>
                <w:sz w:val="24"/>
                <w:szCs w:val="24"/>
              </w:rPr>
            </w:pPr>
            <w:r w:rsidRPr="00D504CF">
              <w:rPr>
                <w:rFonts w:ascii="Times New Roman" w:hAnsi="Times New Roman" w:cs="Times New Roman"/>
                <w:sz w:val="24"/>
                <w:szCs w:val="24"/>
              </w:rPr>
              <w:t>10.1</w:t>
            </w:r>
          </w:p>
        </w:tc>
        <w:tc>
          <w:tcPr>
            <w:tcW w:w="311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24D3A7" w14:textId="77777777" w:rsidR="008C4581" w:rsidRPr="00D504CF" w:rsidRDefault="008C4581" w:rsidP="006E6A3A">
            <w:pPr>
              <w:spacing w:line="276" w:lineRule="auto"/>
              <w:jc w:val="center"/>
              <w:rPr>
                <w:rFonts w:ascii="Times New Roman" w:hAnsi="Times New Roman" w:cs="Times New Roman"/>
                <w:bCs/>
                <w:i/>
                <w:sz w:val="24"/>
                <w:szCs w:val="24"/>
              </w:rPr>
            </w:pPr>
            <w:r w:rsidRPr="00D504CF">
              <w:rPr>
                <w:rFonts w:ascii="Times New Roman" w:hAnsi="Times New Roman" w:cs="Times New Roman"/>
                <w:sz w:val="24"/>
                <w:szCs w:val="24"/>
              </w:rPr>
              <w:t>Paskelbti teisės aktų registre Regioninės plėtros įstatyme nustatyti teisės aktai, procentai</w:t>
            </w:r>
          </w:p>
        </w:tc>
        <w:tc>
          <w:tcPr>
            <w:tcW w:w="184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D8826A" w14:textId="77777777" w:rsidR="008C4581" w:rsidRPr="00D504CF" w:rsidRDefault="008C4581" w:rsidP="00111EDA">
            <w:pPr>
              <w:jc w:val="center"/>
              <w:rPr>
                <w:rFonts w:ascii="Times New Roman" w:hAnsi="Times New Roman" w:cs="Times New Roman"/>
                <w:bCs/>
                <w:sz w:val="24"/>
                <w:szCs w:val="24"/>
              </w:rPr>
            </w:pPr>
            <w:r w:rsidRPr="00D504CF">
              <w:rPr>
                <w:rFonts w:ascii="Times New Roman" w:hAnsi="Times New Roman" w:cs="Times New Roman"/>
                <w:bCs/>
                <w:sz w:val="24"/>
                <w:szCs w:val="24"/>
              </w:rPr>
              <w:t>Administracija</w:t>
            </w:r>
          </w:p>
        </w:tc>
        <w:tc>
          <w:tcPr>
            <w:tcW w:w="29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0FE0B2" w14:textId="77777777" w:rsidR="008C4581" w:rsidRPr="00D504CF" w:rsidRDefault="008C4581" w:rsidP="00111EDA">
            <w:pPr>
              <w:jc w:val="center"/>
              <w:rPr>
                <w:rFonts w:ascii="Times New Roman" w:hAnsi="Times New Roman" w:cs="Times New Roman"/>
                <w:bCs/>
                <w:sz w:val="24"/>
                <w:szCs w:val="24"/>
              </w:rPr>
            </w:pPr>
            <w:r w:rsidRPr="00D504CF">
              <w:rPr>
                <w:rFonts w:ascii="Times New Roman" w:hAnsi="Times New Roman" w:cs="Times New Roman"/>
                <w:bCs/>
                <w:sz w:val="24"/>
                <w:szCs w:val="24"/>
              </w:rPr>
              <w:t>Sprendimai</w:t>
            </w:r>
          </w:p>
          <w:p w14:paraId="632BCB61" w14:textId="77777777" w:rsidR="008C4581" w:rsidRPr="00D504CF" w:rsidRDefault="008C4581" w:rsidP="00111EDA">
            <w:pPr>
              <w:jc w:val="center"/>
              <w:rPr>
                <w:rFonts w:ascii="Times New Roman" w:hAnsi="Times New Roman" w:cs="Times New Roman"/>
                <w:bCs/>
                <w:sz w:val="24"/>
                <w:szCs w:val="24"/>
              </w:rPr>
            </w:pPr>
            <w:r w:rsidRPr="00D504CF">
              <w:rPr>
                <w:rFonts w:ascii="Times New Roman" w:hAnsi="Times New Roman" w:cs="Times New Roman"/>
                <w:bCs/>
                <w:sz w:val="24"/>
                <w:szCs w:val="24"/>
              </w:rPr>
              <w:t xml:space="preserve"> proc.</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26235A" w14:textId="77777777" w:rsidR="008C4581" w:rsidRPr="00D504CF" w:rsidRDefault="008C4581" w:rsidP="00111EDA">
            <w:pPr>
              <w:jc w:val="center"/>
              <w:rPr>
                <w:rFonts w:ascii="Times New Roman" w:hAnsi="Times New Roman" w:cs="Times New Roman"/>
                <w:bCs/>
                <w:sz w:val="24"/>
                <w:szCs w:val="24"/>
              </w:rPr>
            </w:pPr>
            <w:r w:rsidRPr="00D504CF">
              <w:rPr>
                <w:rFonts w:ascii="Times New Roman" w:hAnsi="Times New Roman" w:cs="Times New Roman"/>
                <w:bCs/>
                <w:sz w:val="24"/>
                <w:szCs w:val="24"/>
              </w:rPr>
              <w:t>100 proc.</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2708BE" w14:textId="77777777" w:rsidR="008C4581" w:rsidRPr="00D504CF" w:rsidRDefault="008C4581" w:rsidP="00111EDA">
            <w:pPr>
              <w:jc w:val="center"/>
              <w:rPr>
                <w:rFonts w:ascii="Times New Roman" w:hAnsi="Times New Roman" w:cs="Times New Roman"/>
                <w:sz w:val="24"/>
                <w:szCs w:val="24"/>
              </w:rPr>
            </w:pPr>
            <w:r w:rsidRPr="00D504CF">
              <w:rPr>
                <w:rFonts w:ascii="Times New Roman" w:hAnsi="Times New Roman" w:cs="Times New Roman"/>
                <w:sz w:val="24"/>
                <w:szCs w:val="24"/>
              </w:rPr>
              <w:t>I-IV ketv.</w:t>
            </w:r>
          </w:p>
        </w:tc>
        <w:tc>
          <w:tcPr>
            <w:tcW w:w="4394" w:type="dxa"/>
            <w:tcBorders>
              <w:top w:val="single" w:sz="4" w:space="0" w:color="auto"/>
              <w:left w:val="single" w:sz="4" w:space="0" w:color="auto"/>
              <w:bottom w:val="single" w:sz="4" w:space="0" w:color="auto"/>
              <w:right w:val="single" w:sz="4" w:space="0" w:color="auto"/>
            </w:tcBorders>
          </w:tcPr>
          <w:p w14:paraId="70871AB7" w14:textId="77777777" w:rsidR="008C4581" w:rsidRPr="000C0944" w:rsidRDefault="008C4581" w:rsidP="003A123A">
            <w:pPr>
              <w:suppressAutoHyphens/>
              <w:autoSpaceDN w:val="0"/>
              <w:spacing w:line="276" w:lineRule="auto"/>
              <w:textAlignment w:val="baseline"/>
              <w:rPr>
                <w:rFonts w:ascii="Times New Roman" w:hAnsi="Times New Roman" w:cs="Times New Roman"/>
                <w:sz w:val="24"/>
                <w:szCs w:val="24"/>
              </w:rPr>
            </w:pPr>
            <w:r w:rsidRPr="000C0944">
              <w:rPr>
                <w:rFonts w:ascii="Times New Roman" w:hAnsi="Times New Roman" w:cs="Times New Roman"/>
                <w:sz w:val="24"/>
                <w:szCs w:val="24"/>
              </w:rPr>
              <w:t>Paskelbti teisės aktų registre :</w:t>
            </w:r>
          </w:p>
          <w:p w14:paraId="0A18D971" w14:textId="77777777" w:rsidR="008C4581" w:rsidRPr="000C0944" w:rsidRDefault="008C4581" w:rsidP="003A123A">
            <w:pPr>
              <w:suppressAutoHyphens/>
              <w:autoSpaceDN w:val="0"/>
              <w:spacing w:line="276" w:lineRule="auto"/>
              <w:textAlignment w:val="baseline"/>
              <w:rPr>
                <w:rFonts w:ascii="Times New Roman" w:hAnsi="Times New Roman" w:cs="Times New Roman"/>
                <w:sz w:val="24"/>
                <w:szCs w:val="24"/>
              </w:rPr>
            </w:pPr>
            <w:r w:rsidRPr="000C0944">
              <w:rPr>
                <w:rFonts w:ascii="Times New Roman" w:hAnsi="Times New Roman" w:cs="Times New Roman"/>
                <w:sz w:val="24"/>
                <w:szCs w:val="24"/>
              </w:rPr>
              <w:t>Dėl Šiaulių regiono plėtros tarybos 2013 m. gruodžio 3d. sprendimo Nr. 51/5S-76 „Dėl Šiaulių regiono 2014-2020 metų plėtros plano patvirtinimo“ pakeitimo:</w:t>
            </w:r>
          </w:p>
          <w:p w14:paraId="765A7A5F" w14:textId="77777777" w:rsidR="008C4581" w:rsidRPr="000C0944" w:rsidRDefault="008C4581" w:rsidP="003A123A">
            <w:pPr>
              <w:suppressAutoHyphens/>
              <w:autoSpaceDN w:val="0"/>
              <w:spacing w:line="276" w:lineRule="auto"/>
              <w:textAlignment w:val="baseline"/>
              <w:rPr>
                <w:rFonts w:ascii="Times New Roman" w:hAnsi="Times New Roman" w:cs="Times New Roman"/>
                <w:sz w:val="24"/>
                <w:szCs w:val="24"/>
              </w:rPr>
            </w:pPr>
            <w:r w:rsidRPr="000C0944">
              <w:rPr>
                <w:rFonts w:ascii="Times New Roman" w:hAnsi="Times New Roman" w:cs="Times New Roman"/>
                <w:sz w:val="24"/>
                <w:szCs w:val="24"/>
              </w:rPr>
              <w:t>2023 m. sausio 31 d. sprendimas Nr. ŠR/TS-3</w:t>
            </w:r>
            <w:r w:rsidR="003A123A">
              <w:rPr>
                <w:rFonts w:ascii="Times New Roman" w:hAnsi="Times New Roman" w:cs="Times New Roman"/>
                <w:sz w:val="24"/>
                <w:szCs w:val="24"/>
              </w:rPr>
              <w:t xml:space="preserve">; </w:t>
            </w:r>
            <w:r w:rsidRPr="000C0944">
              <w:rPr>
                <w:rFonts w:ascii="Times New Roman" w:hAnsi="Times New Roman" w:cs="Times New Roman"/>
                <w:sz w:val="24"/>
                <w:szCs w:val="24"/>
              </w:rPr>
              <w:t>2023 m. kovo 6 d. sprendimas Nr. ŠR/TS-11</w:t>
            </w:r>
            <w:r w:rsidR="003A123A">
              <w:rPr>
                <w:rFonts w:ascii="Times New Roman" w:hAnsi="Times New Roman" w:cs="Times New Roman"/>
                <w:sz w:val="24"/>
                <w:szCs w:val="24"/>
              </w:rPr>
              <w:t xml:space="preserve">; </w:t>
            </w:r>
            <w:r w:rsidRPr="000C0944">
              <w:rPr>
                <w:rFonts w:ascii="Times New Roman" w:hAnsi="Times New Roman" w:cs="Times New Roman"/>
                <w:sz w:val="24"/>
                <w:szCs w:val="24"/>
              </w:rPr>
              <w:t>2023 m. balandžio 7 d. sprendimas Nr. ŠR/TS-18</w:t>
            </w:r>
            <w:r w:rsidR="003A123A">
              <w:rPr>
                <w:rFonts w:ascii="Times New Roman" w:hAnsi="Times New Roman" w:cs="Times New Roman"/>
                <w:sz w:val="24"/>
                <w:szCs w:val="24"/>
              </w:rPr>
              <w:t xml:space="preserve">; </w:t>
            </w:r>
            <w:r w:rsidRPr="000C0944">
              <w:rPr>
                <w:rFonts w:ascii="Times New Roman" w:hAnsi="Times New Roman" w:cs="Times New Roman"/>
                <w:sz w:val="24"/>
                <w:szCs w:val="24"/>
              </w:rPr>
              <w:t>2023 m. rugpjūčio 1 d. sprendimas Nr. ŠR/TS-27</w:t>
            </w:r>
            <w:r w:rsidR="003A123A">
              <w:rPr>
                <w:rFonts w:ascii="Times New Roman" w:hAnsi="Times New Roman" w:cs="Times New Roman"/>
                <w:sz w:val="24"/>
                <w:szCs w:val="24"/>
              </w:rPr>
              <w:t xml:space="preserve">; </w:t>
            </w:r>
            <w:r w:rsidRPr="000C0944">
              <w:rPr>
                <w:rFonts w:ascii="Times New Roman" w:hAnsi="Times New Roman" w:cs="Times New Roman"/>
                <w:sz w:val="24"/>
                <w:szCs w:val="24"/>
              </w:rPr>
              <w:t>2023 m. rugsėjo 8 d.</w:t>
            </w:r>
            <w:r w:rsidR="00113C21">
              <w:rPr>
                <w:rFonts w:ascii="Times New Roman" w:hAnsi="Times New Roman" w:cs="Times New Roman"/>
                <w:sz w:val="24"/>
                <w:szCs w:val="24"/>
              </w:rPr>
              <w:t xml:space="preserve"> </w:t>
            </w:r>
            <w:r w:rsidRPr="000C0944">
              <w:rPr>
                <w:rFonts w:ascii="Times New Roman" w:hAnsi="Times New Roman" w:cs="Times New Roman"/>
                <w:sz w:val="24"/>
                <w:szCs w:val="24"/>
              </w:rPr>
              <w:t>sprendimas Nr. ŠR/TS-40</w:t>
            </w:r>
            <w:r w:rsidR="003A123A">
              <w:rPr>
                <w:rFonts w:ascii="Times New Roman" w:hAnsi="Times New Roman" w:cs="Times New Roman"/>
                <w:sz w:val="24"/>
                <w:szCs w:val="24"/>
              </w:rPr>
              <w:t xml:space="preserve">; </w:t>
            </w:r>
            <w:r w:rsidRPr="000C0944">
              <w:rPr>
                <w:rFonts w:ascii="Times New Roman" w:hAnsi="Times New Roman" w:cs="Times New Roman"/>
                <w:sz w:val="24"/>
                <w:szCs w:val="24"/>
              </w:rPr>
              <w:t>2023 m. spalio 17 d. sprendimas Nr. ŠR/TS-47</w:t>
            </w:r>
            <w:r w:rsidR="003A123A">
              <w:rPr>
                <w:rFonts w:ascii="Times New Roman" w:hAnsi="Times New Roman" w:cs="Times New Roman"/>
                <w:sz w:val="24"/>
                <w:szCs w:val="24"/>
              </w:rPr>
              <w:t xml:space="preserve">; </w:t>
            </w:r>
            <w:r w:rsidRPr="000C0944">
              <w:rPr>
                <w:rFonts w:ascii="Times New Roman" w:hAnsi="Times New Roman" w:cs="Times New Roman"/>
                <w:sz w:val="24"/>
                <w:szCs w:val="24"/>
              </w:rPr>
              <w:t>2023 m. spalio 27 d. sprendimas Nr. ŠR/TS-50</w:t>
            </w:r>
            <w:r w:rsidR="003A123A">
              <w:rPr>
                <w:rFonts w:ascii="Times New Roman" w:hAnsi="Times New Roman" w:cs="Times New Roman"/>
                <w:sz w:val="24"/>
                <w:szCs w:val="24"/>
              </w:rPr>
              <w:t>;</w:t>
            </w:r>
          </w:p>
          <w:p w14:paraId="081582CE" w14:textId="77777777" w:rsidR="008C4581" w:rsidRPr="000C0944" w:rsidRDefault="008C4581" w:rsidP="003A123A">
            <w:pPr>
              <w:suppressAutoHyphens/>
              <w:autoSpaceDN w:val="0"/>
              <w:spacing w:line="276" w:lineRule="auto"/>
              <w:textAlignment w:val="baseline"/>
              <w:rPr>
                <w:rFonts w:ascii="Times New Roman" w:hAnsi="Times New Roman" w:cs="Times New Roman"/>
                <w:sz w:val="24"/>
                <w:szCs w:val="24"/>
              </w:rPr>
            </w:pPr>
            <w:r w:rsidRPr="000C0944">
              <w:rPr>
                <w:rFonts w:ascii="Times New Roman" w:hAnsi="Times New Roman" w:cs="Times New Roman"/>
                <w:sz w:val="24"/>
                <w:szCs w:val="24"/>
              </w:rPr>
              <w:t>2023 m. lapkričio 28 d. sprendimas Nr. ŠR/TS-60</w:t>
            </w:r>
            <w:r w:rsidR="003A123A">
              <w:rPr>
                <w:rFonts w:ascii="Times New Roman" w:hAnsi="Times New Roman" w:cs="Times New Roman"/>
                <w:sz w:val="24"/>
                <w:szCs w:val="24"/>
              </w:rPr>
              <w:t xml:space="preserve">; </w:t>
            </w:r>
            <w:r w:rsidRPr="000C0944">
              <w:rPr>
                <w:rFonts w:ascii="Times New Roman" w:hAnsi="Times New Roman" w:cs="Times New Roman"/>
                <w:sz w:val="24"/>
                <w:szCs w:val="24"/>
              </w:rPr>
              <w:t>2023 m. gruodžio 5 d. sprendimas Nr. ŠR/TS-64</w:t>
            </w:r>
            <w:r w:rsidR="003A123A">
              <w:rPr>
                <w:rFonts w:ascii="Times New Roman" w:hAnsi="Times New Roman" w:cs="Times New Roman"/>
                <w:sz w:val="24"/>
                <w:szCs w:val="24"/>
              </w:rPr>
              <w:t xml:space="preserve">; </w:t>
            </w:r>
            <w:r w:rsidRPr="000C0944">
              <w:rPr>
                <w:rFonts w:ascii="Times New Roman" w:hAnsi="Times New Roman" w:cs="Times New Roman"/>
                <w:sz w:val="24"/>
                <w:szCs w:val="24"/>
              </w:rPr>
              <w:t>2023 m. gruodžio 14 d. sprendimas Nr. ŠR/TS-66</w:t>
            </w:r>
            <w:r w:rsidR="003A123A">
              <w:rPr>
                <w:rFonts w:ascii="Times New Roman" w:hAnsi="Times New Roman" w:cs="Times New Roman"/>
                <w:sz w:val="24"/>
                <w:szCs w:val="24"/>
              </w:rPr>
              <w:t xml:space="preserve">; </w:t>
            </w:r>
            <w:r w:rsidRPr="000C0944">
              <w:rPr>
                <w:rFonts w:ascii="Times New Roman" w:hAnsi="Times New Roman" w:cs="Times New Roman"/>
                <w:sz w:val="24"/>
                <w:szCs w:val="24"/>
              </w:rPr>
              <w:t>2023 m. gruodžio 21 d. sprendimas Nr. ŠR/TS-67</w:t>
            </w:r>
            <w:r w:rsidR="003A123A">
              <w:rPr>
                <w:rFonts w:ascii="Times New Roman" w:hAnsi="Times New Roman" w:cs="Times New Roman"/>
                <w:sz w:val="24"/>
                <w:szCs w:val="24"/>
              </w:rPr>
              <w:t>.</w:t>
            </w:r>
          </w:p>
          <w:p w14:paraId="3C47C8B7" w14:textId="77777777" w:rsidR="008C4581" w:rsidRPr="000C0944" w:rsidRDefault="008C4581" w:rsidP="003A123A">
            <w:pPr>
              <w:suppressAutoHyphens/>
              <w:autoSpaceDN w:val="0"/>
              <w:spacing w:line="276" w:lineRule="auto"/>
              <w:textAlignment w:val="baseline"/>
              <w:rPr>
                <w:rFonts w:ascii="Times New Roman" w:hAnsi="Times New Roman" w:cs="Times New Roman"/>
                <w:sz w:val="24"/>
                <w:szCs w:val="24"/>
              </w:rPr>
            </w:pPr>
            <w:r w:rsidRPr="000C0944">
              <w:rPr>
                <w:rFonts w:ascii="Times New Roman" w:hAnsi="Times New Roman" w:cs="Times New Roman"/>
                <w:sz w:val="24"/>
                <w:szCs w:val="24"/>
              </w:rPr>
              <w:t>Dė</w:t>
            </w:r>
            <w:r>
              <w:rPr>
                <w:rFonts w:ascii="Times New Roman" w:hAnsi="Times New Roman" w:cs="Times New Roman"/>
                <w:sz w:val="24"/>
                <w:szCs w:val="24"/>
              </w:rPr>
              <w:t>l</w:t>
            </w:r>
            <w:r w:rsidRPr="000C0944">
              <w:rPr>
                <w:rFonts w:ascii="Times New Roman" w:hAnsi="Times New Roman" w:cs="Times New Roman"/>
                <w:sz w:val="24"/>
                <w:szCs w:val="24"/>
              </w:rPr>
              <w:t xml:space="preserve"> 2022-2030 m. Šiaulių regiono plėtros plano patvirtinimo ir pakeitimų:</w:t>
            </w:r>
          </w:p>
          <w:p w14:paraId="28EBF0F2" w14:textId="77777777" w:rsidR="008C4581" w:rsidRPr="003A123A" w:rsidRDefault="008C4581" w:rsidP="003A123A">
            <w:pPr>
              <w:suppressAutoHyphens/>
              <w:autoSpaceDN w:val="0"/>
              <w:spacing w:line="276" w:lineRule="auto"/>
              <w:textAlignment w:val="baseline"/>
              <w:rPr>
                <w:rFonts w:ascii="Times New Roman" w:hAnsi="Times New Roman" w:cs="Times New Roman"/>
                <w:sz w:val="24"/>
                <w:szCs w:val="24"/>
              </w:rPr>
            </w:pPr>
            <w:r w:rsidRPr="000C0944">
              <w:rPr>
                <w:rFonts w:ascii="Times New Roman" w:hAnsi="Times New Roman" w:cs="Times New Roman"/>
                <w:sz w:val="24"/>
                <w:szCs w:val="24"/>
              </w:rPr>
              <w:t>2023 m. vasario 8 d. sprendimas Nr. ŠR/TS-</w:t>
            </w:r>
            <w:r w:rsidRPr="000C0944">
              <w:rPr>
                <w:rFonts w:ascii="Times New Roman" w:hAnsi="Times New Roman" w:cs="Times New Roman"/>
                <w:sz w:val="24"/>
                <w:szCs w:val="24"/>
              </w:rPr>
              <w:lastRenderedPageBreak/>
              <w:t>6</w:t>
            </w:r>
            <w:r w:rsidR="003A123A">
              <w:rPr>
                <w:rFonts w:ascii="Times New Roman" w:hAnsi="Times New Roman" w:cs="Times New Roman"/>
                <w:sz w:val="24"/>
                <w:szCs w:val="24"/>
              </w:rPr>
              <w:t xml:space="preserve">; </w:t>
            </w:r>
            <w:r w:rsidRPr="000C0944">
              <w:rPr>
                <w:rFonts w:ascii="Times New Roman" w:hAnsi="Times New Roman" w:cs="Times New Roman"/>
                <w:sz w:val="24"/>
                <w:szCs w:val="24"/>
              </w:rPr>
              <w:t xml:space="preserve">2023 m. rugpjūčio 11 d. sprendimas Nr. </w:t>
            </w:r>
            <w:r w:rsidRPr="00FF3689">
              <w:rPr>
                <w:rFonts w:ascii="Times New Roman" w:hAnsi="Times New Roman" w:cs="Times New Roman"/>
                <w:sz w:val="24"/>
                <w:szCs w:val="24"/>
              </w:rPr>
              <w:t>ŠR/TS-</w:t>
            </w:r>
            <w:r w:rsidR="003A123A" w:rsidRPr="00FF3689">
              <w:rPr>
                <w:rFonts w:ascii="Times New Roman" w:hAnsi="Times New Roman" w:cs="Times New Roman"/>
                <w:sz w:val="24"/>
                <w:szCs w:val="24"/>
              </w:rPr>
              <w:t xml:space="preserve">  ;</w:t>
            </w:r>
            <w:r w:rsidR="003A123A">
              <w:rPr>
                <w:rFonts w:ascii="Times New Roman" w:hAnsi="Times New Roman" w:cs="Times New Roman"/>
                <w:sz w:val="24"/>
                <w:szCs w:val="24"/>
              </w:rPr>
              <w:t xml:space="preserve"> </w:t>
            </w:r>
            <w:r w:rsidRPr="000C0944">
              <w:rPr>
                <w:rFonts w:ascii="Times New Roman" w:hAnsi="Times New Roman" w:cs="Times New Roman"/>
                <w:sz w:val="24"/>
                <w:szCs w:val="24"/>
              </w:rPr>
              <w:t>2023 m. gruodžio 22 d. sprendimas Nr. ŠR/TS-69</w:t>
            </w:r>
            <w:r w:rsidRPr="000C0944">
              <w:rPr>
                <w:rFonts w:ascii="Times New Roman" w:hAnsi="Times New Roman" w:cs="Times New Roman"/>
                <w:sz w:val="24"/>
                <w:szCs w:val="24"/>
                <w:lang w:val="lt"/>
              </w:rPr>
              <w:t xml:space="preserve"> </w:t>
            </w:r>
          </w:p>
        </w:tc>
      </w:tr>
    </w:tbl>
    <w:p w14:paraId="22D3AF6F" w14:textId="77777777" w:rsidR="0076777A" w:rsidRDefault="003A123A" w:rsidP="003A123A">
      <w:pPr>
        <w:tabs>
          <w:tab w:val="left" w:pos="9408"/>
        </w:tabs>
        <w:jc w:val="both"/>
        <w:rPr>
          <w:rFonts w:ascii="Times New Roman" w:hAnsi="Times New Roman" w:cs="Times New Roman"/>
          <w:b/>
          <w:sz w:val="24"/>
          <w:szCs w:val="24"/>
        </w:rPr>
      </w:pPr>
      <w:r>
        <w:rPr>
          <w:rFonts w:ascii="Times New Roman" w:hAnsi="Times New Roman" w:cs="Times New Roman"/>
          <w:b/>
          <w:sz w:val="24"/>
          <w:szCs w:val="24"/>
        </w:rPr>
        <w:lastRenderedPageBreak/>
        <w:tab/>
      </w:r>
    </w:p>
    <w:p w14:paraId="2DFDEA4D" w14:textId="77777777" w:rsidR="003A123A" w:rsidRDefault="003A123A" w:rsidP="003A123A">
      <w:pPr>
        <w:tabs>
          <w:tab w:val="left" w:pos="9408"/>
        </w:tabs>
        <w:jc w:val="both"/>
        <w:rPr>
          <w:rFonts w:ascii="Times New Roman" w:hAnsi="Times New Roman" w:cs="Times New Roman"/>
          <w:b/>
          <w:sz w:val="24"/>
          <w:szCs w:val="24"/>
        </w:rPr>
      </w:pPr>
    </w:p>
    <w:p w14:paraId="01124F90" w14:textId="77777777" w:rsidR="006E6A3A" w:rsidRDefault="006E6A3A" w:rsidP="008C4581">
      <w:pPr>
        <w:jc w:val="both"/>
        <w:rPr>
          <w:rFonts w:ascii="Times New Roman" w:hAnsi="Times New Roman" w:cs="Times New Roman"/>
          <w:b/>
          <w:sz w:val="24"/>
          <w:szCs w:val="24"/>
        </w:rPr>
      </w:pPr>
    </w:p>
    <w:p w14:paraId="3682F4A5" w14:textId="77777777" w:rsidR="008C4581" w:rsidRDefault="008C4581" w:rsidP="008C4581">
      <w:pPr>
        <w:jc w:val="both"/>
        <w:rPr>
          <w:rFonts w:ascii="Times New Roman" w:hAnsi="Times New Roman" w:cs="Times New Roman"/>
          <w:b/>
          <w:sz w:val="24"/>
          <w:szCs w:val="24"/>
        </w:rPr>
      </w:pPr>
      <w:r>
        <w:rPr>
          <w:rFonts w:ascii="Times New Roman" w:hAnsi="Times New Roman" w:cs="Times New Roman"/>
          <w:b/>
          <w:sz w:val="24"/>
          <w:szCs w:val="24"/>
        </w:rPr>
        <w:t>3</w:t>
      </w:r>
      <w:r w:rsidRPr="00484216">
        <w:rPr>
          <w:rFonts w:ascii="Times New Roman" w:hAnsi="Times New Roman" w:cs="Times New Roman"/>
          <w:b/>
          <w:sz w:val="24"/>
          <w:szCs w:val="24"/>
        </w:rPr>
        <w:t xml:space="preserve">. Regiono plėtros tarybos </w:t>
      </w:r>
      <w:r w:rsidRPr="0008359C">
        <w:rPr>
          <w:rFonts w:ascii="Times New Roman" w:hAnsi="Times New Roman" w:cs="Times New Roman"/>
          <w:b/>
          <w:sz w:val="24"/>
          <w:szCs w:val="24"/>
        </w:rPr>
        <w:t>admin</w:t>
      </w:r>
      <w:r>
        <w:rPr>
          <w:rFonts w:ascii="Times New Roman" w:hAnsi="Times New Roman" w:cs="Times New Roman"/>
          <w:b/>
          <w:sz w:val="24"/>
          <w:szCs w:val="24"/>
        </w:rPr>
        <w:t>istracijos direktoriui nustatomos metinės užduotys ir jų</w:t>
      </w:r>
      <w:r w:rsidRPr="0008359C">
        <w:rPr>
          <w:rFonts w:ascii="Times New Roman" w:hAnsi="Times New Roman" w:cs="Times New Roman"/>
          <w:b/>
          <w:sz w:val="24"/>
          <w:szCs w:val="24"/>
        </w:rPr>
        <w:t xml:space="preserve"> įvykdymo </w:t>
      </w:r>
      <w:r>
        <w:rPr>
          <w:rFonts w:ascii="Times New Roman" w:hAnsi="Times New Roman" w:cs="Times New Roman"/>
          <w:b/>
          <w:sz w:val="24"/>
          <w:szCs w:val="24"/>
        </w:rPr>
        <w:t xml:space="preserve">vertinimo </w:t>
      </w:r>
      <w:r w:rsidRPr="0008359C">
        <w:rPr>
          <w:rFonts w:ascii="Times New Roman" w:hAnsi="Times New Roman" w:cs="Times New Roman"/>
          <w:b/>
          <w:sz w:val="24"/>
          <w:szCs w:val="24"/>
        </w:rPr>
        <w:t>rodikliai</w:t>
      </w:r>
      <w:r>
        <w:rPr>
          <w:rFonts w:ascii="Times New Roman" w:hAnsi="Times New Roman" w:cs="Times New Roman"/>
          <w:b/>
          <w:sz w:val="24"/>
          <w:szCs w:val="24"/>
        </w:rPr>
        <w:t>:</w:t>
      </w:r>
    </w:p>
    <w:p w14:paraId="58F033A9" w14:textId="77777777" w:rsidR="008C4581" w:rsidRDefault="008C4581" w:rsidP="008C4581">
      <w:pPr>
        <w:jc w:val="both"/>
        <w:rPr>
          <w:bCs/>
          <w:sz w:val="24"/>
        </w:rPr>
      </w:pPr>
    </w:p>
    <w:tbl>
      <w:tblPr>
        <w:tblW w:w="14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794"/>
        <w:gridCol w:w="7245"/>
        <w:gridCol w:w="2340"/>
        <w:gridCol w:w="2486"/>
        <w:gridCol w:w="2014"/>
      </w:tblGrid>
      <w:tr w:rsidR="007007D9" w14:paraId="36CED0C4" w14:textId="77777777" w:rsidTr="00783201">
        <w:tblPrEx>
          <w:tblCellMar>
            <w:top w:w="0" w:type="dxa"/>
            <w:left w:w="0" w:type="dxa"/>
            <w:bottom w:w="0" w:type="dxa"/>
            <w:right w:w="0" w:type="dxa"/>
          </w:tblCellMar>
        </w:tblPrEx>
        <w:trPr>
          <w:trHeight w:val="636"/>
        </w:trPr>
        <w:tc>
          <w:tcPr>
            <w:tcW w:w="794" w:type="dxa"/>
            <w:vMerge w:val="restart"/>
            <w:shd w:val="clear" w:color="auto" w:fill="E8E8E8"/>
            <w:vAlign w:val="center"/>
          </w:tcPr>
          <w:p w14:paraId="11FAB7E8" w14:textId="77777777" w:rsidR="008C4581" w:rsidRPr="00D90CD5" w:rsidRDefault="008C4581" w:rsidP="00D90CD5">
            <w:pPr>
              <w:jc w:val="center"/>
              <w:rPr>
                <w:rFonts w:ascii="Times New Roman" w:hAnsi="Times New Roman" w:cs="Times New Roman"/>
                <w:bCs/>
                <w:sz w:val="24"/>
                <w:szCs w:val="24"/>
              </w:rPr>
            </w:pPr>
            <w:r w:rsidRPr="00D90CD5">
              <w:rPr>
                <w:rFonts w:ascii="Times New Roman" w:hAnsi="Times New Roman" w:cs="Times New Roman"/>
                <w:bCs/>
                <w:sz w:val="24"/>
                <w:szCs w:val="24"/>
              </w:rPr>
              <w:t>Eil. Nr.</w:t>
            </w:r>
          </w:p>
        </w:tc>
        <w:tc>
          <w:tcPr>
            <w:tcW w:w="7245" w:type="dxa"/>
            <w:vMerge w:val="restart"/>
            <w:shd w:val="clear" w:color="auto" w:fill="E8E8E8"/>
            <w:vAlign w:val="center"/>
          </w:tcPr>
          <w:p w14:paraId="5A6E0D21" w14:textId="77777777" w:rsidR="008C4581" w:rsidRPr="00D90CD5" w:rsidRDefault="008C4581" w:rsidP="00D90CD5">
            <w:pPr>
              <w:jc w:val="center"/>
              <w:rPr>
                <w:rFonts w:ascii="Times New Roman" w:hAnsi="Times New Roman" w:cs="Times New Roman"/>
                <w:bCs/>
                <w:sz w:val="24"/>
                <w:szCs w:val="24"/>
              </w:rPr>
            </w:pPr>
            <w:r w:rsidRPr="00D90CD5">
              <w:rPr>
                <w:rFonts w:ascii="Times New Roman" w:hAnsi="Times New Roman" w:cs="Times New Roman"/>
                <w:bCs/>
                <w:sz w:val="24"/>
                <w:szCs w:val="24"/>
              </w:rPr>
              <w:t>Užduotys</w:t>
            </w:r>
          </w:p>
        </w:tc>
        <w:tc>
          <w:tcPr>
            <w:tcW w:w="4826" w:type="dxa"/>
            <w:gridSpan w:val="2"/>
            <w:shd w:val="clear" w:color="auto" w:fill="E8E8E8"/>
            <w:vAlign w:val="center"/>
          </w:tcPr>
          <w:p w14:paraId="4AFAA0A0" w14:textId="77777777" w:rsidR="008C4581" w:rsidRPr="00D90CD5" w:rsidRDefault="008C4581" w:rsidP="00D90CD5">
            <w:pPr>
              <w:jc w:val="center"/>
              <w:rPr>
                <w:rFonts w:ascii="Times New Roman" w:hAnsi="Times New Roman" w:cs="Times New Roman"/>
                <w:bCs/>
                <w:sz w:val="24"/>
                <w:szCs w:val="24"/>
              </w:rPr>
            </w:pPr>
            <w:r w:rsidRPr="00D90CD5">
              <w:rPr>
                <w:rFonts w:ascii="Times New Roman" w:hAnsi="Times New Roman" w:cs="Times New Roman"/>
                <w:bCs/>
                <w:sz w:val="24"/>
                <w:szCs w:val="24"/>
              </w:rPr>
              <w:t>Užduočių įvykdymo vertinimo rodikliai</w:t>
            </w:r>
          </w:p>
        </w:tc>
        <w:tc>
          <w:tcPr>
            <w:tcW w:w="2014" w:type="dxa"/>
            <w:vMerge w:val="restart"/>
            <w:shd w:val="clear" w:color="auto" w:fill="E8E8E8"/>
            <w:vAlign w:val="center"/>
          </w:tcPr>
          <w:p w14:paraId="0BF0FAB6" w14:textId="77777777" w:rsidR="008C4581" w:rsidRPr="00D90CD5" w:rsidRDefault="008C4581" w:rsidP="00D90CD5">
            <w:pPr>
              <w:jc w:val="center"/>
              <w:rPr>
                <w:rFonts w:ascii="Times New Roman" w:hAnsi="Times New Roman" w:cs="Times New Roman"/>
                <w:bCs/>
                <w:sz w:val="24"/>
                <w:szCs w:val="24"/>
              </w:rPr>
            </w:pPr>
            <w:r w:rsidRPr="00D90CD5">
              <w:rPr>
                <w:rFonts w:ascii="Times New Roman" w:hAnsi="Times New Roman" w:cs="Times New Roman"/>
                <w:bCs/>
                <w:sz w:val="24"/>
                <w:szCs w:val="24"/>
              </w:rPr>
              <w:t>Įvykdymas</w:t>
            </w:r>
          </w:p>
        </w:tc>
      </w:tr>
      <w:tr w:rsidR="007007D9" w14:paraId="1E0034C0" w14:textId="77777777" w:rsidTr="00783201">
        <w:tblPrEx>
          <w:tblCellMar>
            <w:top w:w="0" w:type="dxa"/>
            <w:left w:w="0" w:type="dxa"/>
            <w:bottom w:w="0" w:type="dxa"/>
            <w:right w:w="0" w:type="dxa"/>
          </w:tblCellMar>
        </w:tblPrEx>
        <w:trPr>
          <w:trHeight w:val="1267"/>
        </w:trPr>
        <w:tc>
          <w:tcPr>
            <w:tcW w:w="794" w:type="dxa"/>
            <w:vMerge/>
            <w:shd w:val="pct10" w:color="auto" w:fill="auto"/>
          </w:tcPr>
          <w:p w14:paraId="372BAEF8" w14:textId="77777777" w:rsidR="008C4581" w:rsidRPr="00D90CD5" w:rsidRDefault="008C4581" w:rsidP="00D90CD5">
            <w:pPr>
              <w:jc w:val="both"/>
              <w:rPr>
                <w:rFonts w:ascii="Times New Roman" w:hAnsi="Times New Roman" w:cs="Times New Roman"/>
                <w:bCs/>
                <w:sz w:val="24"/>
                <w:szCs w:val="24"/>
              </w:rPr>
            </w:pPr>
          </w:p>
        </w:tc>
        <w:tc>
          <w:tcPr>
            <w:tcW w:w="7245" w:type="dxa"/>
            <w:vMerge/>
            <w:shd w:val="pct10" w:color="auto" w:fill="auto"/>
          </w:tcPr>
          <w:p w14:paraId="21E429AD" w14:textId="77777777" w:rsidR="008C4581" w:rsidRPr="00D90CD5" w:rsidRDefault="008C4581" w:rsidP="00D90CD5">
            <w:pPr>
              <w:jc w:val="both"/>
              <w:rPr>
                <w:rFonts w:ascii="Times New Roman" w:hAnsi="Times New Roman" w:cs="Times New Roman"/>
                <w:bCs/>
                <w:sz w:val="24"/>
                <w:szCs w:val="24"/>
              </w:rPr>
            </w:pPr>
          </w:p>
        </w:tc>
        <w:tc>
          <w:tcPr>
            <w:tcW w:w="2340" w:type="dxa"/>
            <w:shd w:val="clear" w:color="auto" w:fill="E8E8E8"/>
            <w:vAlign w:val="center"/>
          </w:tcPr>
          <w:p w14:paraId="491F938F" w14:textId="77777777" w:rsidR="008C4581" w:rsidRPr="00D90CD5" w:rsidRDefault="008C4581" w:rsidP="00D90CD5">
            <w:pPr>
              <w:jc w:val="center"/>
              <w:rPr>
                <w:rFonts w:ascii="Times New Roman" w:hAnsi="Times New Roman" w:cs="Times New Roman"/>
                <w:bCs/>
                <w:sz w:val="24"/>
                <w:szCs w:val="24"/>
              </w:rPr>
            </w:pPr>
            <w:r w:rsidRPr="00D90CD5">
              <w:rPr>
                <w:rFonts w:ascii="Times New Roman" w:hAnsi="Times New Roman" w:cs="Times New Roman"/>
                <w:bCs/>
                <w:sz w:val="24"/>
                <w:szCs w:val="24"/>
              </w:rPr>
              <w:t>Vertinimo rodiklių pavadinimai ir mato vienetai</w:t>
            </w:r>
          </w:p>
        </w:tc>
        <w:tc>
          <w:tcPr>
            <w:tcW w:w="2486" w:type="dxa"/>
            <w:shd w:val="clear" w:color="auto" w:fill="E8E8E8"/>
            <w:vAlign w:val="center"/>
          </w:tcPr>
          <w:p w14:paraId="5B6CBA40" w14:textId="77777777" w:rsidR="008C4581" w:rsidRPr="00D90CD5" w:rsidRDefault="008C4581" w:rsidP="00D90CD5">
            <w:pPr>
              <w:jc w:val="center"/>
              <w:rPr>
                <w:rFonts w:ascii="Times New Roman" w:hAnsi="Times New Roman" w:cs="Times New Roman"/>
                <w:bCs/>
                <w:sz w:val="24"/>
                <w:szCs w:val="24"/>
              </w:rPr>
            </w:pPr>
            <w:r w:rsidRPr="00D90CD5">
              <w:rPr>
                <w:rFonts w:ascii="Times New Roman" w:hAnsi="Times New Roman" w:cs="Times New Roman"/>
                <w:bCs/>
                <w:sz w:val="24"/>
                <w:szCs w:val="24"/>
              </w:rPr>
              <w:t>Siektinos vertinimo rodiklių reikšmės</w:t>
            </w:r>
          </w:p>
        </w:tc>
        <w:tc>
          <w:tcPr>
            <w:tcW w:w="2014" w:type="dxa"/>
            <w:vMerge/>
            <w:shd w:val="pct10" w:color="auto" w:fill="auto"/>
          </w:tcPr>
          <w:p w14:paraId="75321944" w14:textId="77777777" w:rsidR="008C4581" w:rsidRPr="00D90CD5" w:rsidRDefault="008C4581" w:rsidP="00D90CD5">
            <w:pPr>
              <w:jc w:val="center"/>
              <w:rPr>
                <w:rFonts w:ascii="Times New Roman" w:hAnsi="Times New Roman" w:cs="Times New Roman"/>
                <w:bCs/>
                <w:sz w:val="24"/>
                <w:szCs w:val="24"/>
              </w:rPr>
            </w:pPr>
          </w:p>
        </w:tc>
      </w:tr>
      <w:tr w:rsidR="007007D9" w14:paraId="6BEA936D" w14:textId="77777777" w:rsidTr="00783201">
        <w:tblPrEx>
          <w:tblCellMar>
            <w:top w:w="0" w:type="dxa"/>
            <w:left w:w="0" w:type="dxa"/>
            <w:bottom w:w="0" w:type="dxa"/>
            <w:right w:w="0" w:type="dxa"/>
          </w:tblCellMar>
        </w:tblPrEx>
        <w:trPr>
          <w:trHeight w:val="2348"/>
        </w:trPr>
        <w:tc>
          <w:tcPr>
            <w:tcW w:w="794" w:type="dxa"/>
            <w:shd w:val="clear" w:color="auto" w:fill="auto"/>
            <w:vAlign w:val="center"/>
          </w:tcPr>
          <w:p w14:paraId="08F464B9" w14:textId="77777777" w:rsidR="008C4581" w:rsidRPr="00D90CD5" w:rsidRDefault="008C4581" w:rsidP="006E6A3A">
            <w:pPr>
              <w:jc w:val="center"/>
              <w:rPr>
                <w:rFonts w:ascii="Times New Roman" w:hAnsi="Times New Roman" w:cs="Times New Roman"/>
                <w:bCs/>
                <w:sz w:val="24"/>
                <w:szCs w:val="24"/>
              </w:rPr>
            </w:pPr>
            <w:r w:rsidRPr="00D90CD5">
              <w:rPr>
                <w:rFonts w:ascii="Times New Roman" w:hAnsi="Times New Roman" w:cs="Times New Roman"/>
                <w:bCs/>
                <w:sz w:val="24"/>
                <w:szCs w:val="24"/>
              </w:rPr>
              <w:t>1.</w:t>
            </w:r>
          </w:p>
          <w:p w14:paraId="22C8BED0" w14:textId="77777777" w:rsidR="008C4581" w:rsidRPr="00D90CD5" w:rsidRDefault="008C4581" w:rsidP="006E6A3A">
            <w:pPr>
              <w:jc w:val="center"/>
              <w:rPr>
                <w:rFonts w:ascii="Times New Roman" w:hAnsi="Times New Roman" w:cs="Times New Roman"/>
                <w:bCs/>
                <w:sz w:val="24"/>
                <w:szCs w:val="24"/>
              </w:rPr>
            </w:pPr>
          </w:p>
        </w:tc>
        <w:tc>
          <w:tcPr>
            <w:tcW w:w="7245" w:type="dxa"/>
            <w:shd w:val="clear" w:color="auto" w:fill="auto"/>
            <w:vAlign w:val="center"/>
          </w:tcPr>
          <w:p w14:paraId="0A4CEE7C" w14:textId="77777777" w:rsidR="008C4581" w:rsidRPr="00D90CD5" w:rsidRDefault="008C4581" w:rsidP="006E6A3A">
            <w:pPr>
              <w:spacing w:line="276" w:lineRule="auto"/>
              <w:ind w:left="213" w:right="133"/>
              <w:rPr>
                <w:rFonts w:ascii="Times New Roman" w:hAnsi="Times New Roman" w:cs="Times New Roman"/>
                <w:sz w:val="24"/>
                <w:szCs w:val="24"/>
              </w:rPr>
            </w:pPr>
            <w:r w:rsidRPr="00D90CD5">
              <w:rPr>
                <w:rFonts w:ascii="Times New Roman" w:hAnsi="Times New Roman" w:cs="Times New Roman"/>
                <w:sz w:val="24"/>
                <w:szCs w:val="24"/>
              </w:rPr>
              <w:t>Iki 2023 m. gruodžio 31 d. Regiono plėtros tarybos patvirtintas 2022–2030 metų Šiaulių regiono plėtros planas, kuriame pateikta Šiaulių regiono esamos situacijos analizė, nustatyti regiono plėtros tikslai, uždaviniai, rodikliai, bent viena pažangos priemonė, jos įgyvendinimo stebėsenos rodikliai ir finansavimo šaltiniai; siektina reikšmė – 1 vnt.;</w:t>
            </w:r>
          </w:p>
        </w:tc>
        <w:tc>
          <w:tcPr>
            <w:tcW w:w="2340" w:type="dxa"/>
            <w:shd w:val="clear" w:color="auto" w:fill="auto"/>
            <w:vAlign w:val="center"/>
          </w:tcPr>
          <w:p w14:paraId="4465B202" w14:textId="77777777" w:rsidR="008C4581" w:rsidRPr="00D90CD5" w:rsidRDefault="008C4581" w:rsidP="00D90CD5">
            <w:pPr>
              <w:jc w:val="center"/>
              <w:rPr>
                <w:rFonts w:ascii="Times New Roman" w:hAnsi="Times New Roman" w:cs="Times New Roman"/>
                <w:bCs/>
                <w:sz w:val="24"/>
                <w:szCs w:val="24"/>
              </w:rPr>
            </w:pPr>
            <w:r w:rsidRPr="00D90CD5">
              <w:rPr>
                <w:rFonts w:ascii="Times New Roman" w:hAnsi="Times New Roman" w:cs="Times New Roman"/>
                <w:bCs/>
                <w:sz w:val="24"/>
                <w:szCs w:val="24"/>
              </w:rPr>
              <w:t>Planas</w:t>
            </w:r>
          </w:p>
          <w:p w14:paraId="0C6AE1F4" w14:textId="77777777" w:rsidR="008C4581" w:rsidRPr="00D90CD5" w:rsidRDefault="008C4581" w:rsidP="006E6A3A">
            <w:pPr>
              <w:jc w:val="center"/>
              <w:rPr>
                <w:rFonts w:ascii="Times New Roman" w:hAnsi="Times New Roman" w:cs="Times New Roman"/>
                <w:bCs/>
                <w:sz w:val="24"/>
                <w:szCs w:val="24"/>
              </w:rPr>
            </w:pPr>
            <w:r w:rsidRPr="00D90CD5">
              <w:rPr>
                <w:rFonts w:ascii="Times New Roman" w:hAnsi="Times New Roman" w:cs="Times New Roman"/>
                <w:bCs/>
                <w:sz w:val="24"/>
                <w:szCs w:val="24"/>
              </w:rPr>
              <w:t>vnt.</w:t>
            </w:r>
          </w:p>
        </w:tc>
        <w:tc>
          <w:tcPr>
            <w:tcW w:w="2486" w:type="dxa"/>
            <w:shd w:val="clear" w:color="auto" w:fill="auto"/>
            <w:vAlign w:val="center"/>
          </w:tcPr>
          <w:p w14:paraId="7B6AFE57" w14:textId="77777777" w:rsidR="008C4581" w:rsidRPr="00D90CD5" w:rsidRDefault="008C4581" w:rsidP="006E6A3A">
            <w:pPr>
              <w:jc w:val="center"/>
              <w:rPr>
                <w:rFonts w:ascii="Times New Roman" w:hAnsi="Times New Roman" w:cs="Times New Roman"/>
                <w:bCs/>
              </w:rPr>
            </w:pPr>
          </w:p>
          <w:p w14:paraId="52AC525B" w14:textId="77777777" w:rsidR="008C4581" w:rsidRPr="00D90CD5" w:rsidRDefault="008C4581" w:rsidP="006E6A3A">
            <w:pPr>
              <w:jc w:val="center"/>
              <w:rPr>
                <w:rFonts w:ascii="Times New Roman" w:hAnsi="Times New Roman" w:cs="Times New Roman"/>
                <w:bCs/>
                <w:sz w:val="24"/>
                <w:szCs w:val="24"/>
              </w:rPr>
            </w:pPr>
            <w:r w:rsidRPr="00D90CD5">
              <w:rPr>
                <w:rFonts w:ascii="Times New Roman" w:hAnsi="Times New Roman" w:cs="Times New Roman"/>
                <w:bCs/>
                <w:sz w:val="24"/>
                <w:szCs w:val="24"/>
              </w:rPr>
              <w:t>1 vnt.</w:t>
            </w:r>
          </w:p>
          <w:p w14:paraId="37E0458D" w14:textId="77777777" w:rsidR="008C4581" w:rsidRPr="00D90CD5" w:rsidRDefault="008C4581" w:rsidP="006E6A3A">
            <w:pPr>
              <w:rPr>
                <w:rFonts w:ascii="Times New Roman" w:hAnsi="Times New Roman" w:cs="Times New Roman"/>
                <w:bCs/>
                <w:sz w:val="24"/>
                <w:szCs w:val="24"/>
              </w:rPr>
            </w:pPr>
          </w:p>
        </w:tc>
        <w:tc>
          <w:tcPr>
            <w:tcW w:w="2014" w:type="dxa"/>
            <w:shd w:val="clear" w:color="auto" w:fill="auto"/>
            <w:vAlign w:val="center"/>
          </w:tcPr>
          <w:p w14:paraId="31D8F98E" w14:textId="77777777" w:rsidR="008C4581" w:rsidRPr="006E6A3A" w:rsidRDefault="008C4581" w:rsidP="006E6A3A">
            <w:pPr>
              <w:jc w:val="center"/>
              <w:rPr>
                <w:rFonts w:ascii="Times New Roman" w:hAnsi="Times New Roman" w:cs="Times New Roman"/>
                <w:b/>
                <w:sz w:val="24"/>
                <w:szCs w:val="24"/>
              </w:rPr>
            </w:pPr>
            <w:r w:rsidRPr="006E6A3A">
              <w:rPr>
                <w:rFonts w:ascii="Times New Roman" w:hAnsi="Times New Roman" w:cs="Times New Roman"/>
                <w:b/>
                <w:sz w:val="24"/>
                <w:szCs w:val="24"/>
              </w:rPr>
              <w:t>1 vnt.</w:t>
            </w:r>
          </w:p>
        </w:tc>
      </w:tr>
      <w:tr w:rsidR="007007D9" w14:paraId="1A73A83D" w14:textId="77777777" w:rsidTr="00783201">
        <w:tblPrEx>
          <w:tblCellMar>
            <w:top w:w="0" w:type="dxa"/>
            <w:left w:w="0" w:type="dxa"/>
            <w:bottom w:w="0" w:type="dxa"/>
            <w:right w:w="0" w:type="dxa"/>
          </w:tblCellMar>
        </w:tblPrEx>
        <w:trPr>
          <w:trHeight w:val="2503"/>
        </w:trPr>
        <w:tc>
          <w:tcPr>
            <w:tcW w:w="794" w:type="dxa"/>
            <w:shd w:val="clear" w:color="auto" w:fill="auto"/>
            <w:vAlign w:val="center"/>
          </w:tcPr>
          <w:p w14:paraId="2126AA72" w14:textId="77777777" w:rsidR="008C4581" w:rsidRPr="00D90CD5" w:rsidRDefault="008C4581" w:rsidP="006E6A3A">
            <w:pPr>
              <w:jc w:val="center"/>
              <w:rPr>
                <w:rFonts w:ascii="Times New Roman" w:hAnsi="Times New Roman" w:cs="Times New Roman"/>
                <w:bCs/>
                <w:sz w:val="24"/>
                <w:szCs w:val="24"/>
              </w:rPr>
            </w:pPr>
            <w:r w:rsidRPr="00D90CD5">
              <w:rPr>
                <w:rFonts w:ascii="Times New Roman" w:hAnsi="Times New Roman" w:cs="Times New Roman"/>
                <w:bCs/>
                <w:sz w:val="24"/>
                <w:szCs w:val="24"/>
              </w:rPr>
              <w:t>2.</w:t>
            </w:r>
          </w:p>
        </w:tc>
        <w:tc>
          <w:tcPr>
            <w:tcW w:w="7245" w:type="dxa"/>
            <w:shd w:val="clear" w:color="auto" w:fill="auto"/>
            <w:vAlign w:val="center"/>
          </w:tcPr>
          <w:p w14:paraId="636595FA" w14:textId="77777777" w:rsidR="008C4581" w:rsidRPr="006E6A3A" w:rsidRDefault="008C4581" w:rsidP="006E6A3A">
            <w:pPr>
              <w:spacing w:line="276" w:lineRule="auto"/>
              <w:ind w:left="213" w:right="133"/>
              <w:rPr>
                <w:rFonts w:ascii="Times New Roman" w:hAnsi="Times New Roman" w:cs="Times New Roman"/>
                <w:sz w:val="24"/>
                <w:szCs w:val="24"/>
              </w:rPr>
            </w:pPr>
            <w:r w:rsidRPr="00D90CD5">
              <w:rPr>
                <w:rFonts w:ascii="Times New Roman" w:hAnsi="Times New Roman" w:cs="Times New Roman"/>
                <w:sz w:val="24"/>
                <w:szCs w:val="24"/>
              </w:rPr>
              <w:t>Iki 2023 m. rugsėjo 1 d. Regiono plėtros taryba yra priėmusi sprendimus dėl Šiaulių regiono 2014–2020 metų plėtros plano pakeitimo, atsižvelgiant į savivaldybių Regiono plėtros tarybai pateiktus nuo 2023 m. sausio 2 d. iki 2023 m. gruodžio 31 d. pasiūlymus, ir šiuos sprendimus paskelbusi Teisės aktų registre; siektina reikšmė – 100 proc.</w:t>
            </w:r>
          </w:p>
        </w:tc>
        <w:tc>
          <w:tcPr>
            <w:tcW w:w="2340" w:type="dxa"/>
            <w:shd w:val="clear" w:color="auto" w:fill="auto"/>
            <w:vAlign w:val="center"/>
          </w:tcPr>
          <w:p w14:paraId="4B378B5C" w14:textId="77777777" w:rsidR="008C4581" w:rsidRPr="00D90CD5" w:rsidRDefault="008C4581" w:rsidP="00D90CD5">
            <w:pPr>
              <w:jc w:val="center"/>
              <w:rPr>
                <w:rFonts w:ascii="Times New Roman" w:hAnsi="Times New Roman" w:cs="Times New Roman"/>
                <w:bCs/>
                <w:sz w:val="24"/>
                <w:szCs w:val="24"/>
              </w:rPr>
            </w:pPr>
            <w:r w:rsidRPr="00D90CD5">
              <w:rPr>
                <w:rFonts w:ascii="Times New Roman" w:hAnsi="Times New Roman" w:cs="Times New Roman"/>
                <w:bCs/>
                <w:sz w:val="24"/>
                <w:szCs w:val="24"/>
              </w:rPr>
              <w:t>Sprendimai</w:t>
            </w:r>
          </w:p>
          <w:p w14:paraId="2CEA25B6" w14:textId="77777777" w:rsidR="008C4581" w:rsidRPr="00D90CD5" w:rsidRDefault="008C4581" w:rsidP="00D90CD5">
            <w:pPr>
              <w:jc w:val="center"/>
              <w:rPr>
                <w:rFonts w:ascii="Times New Roman" w:hAnsi="Times New Roman" w:cs="Times New Roman"/>
                <w:bCs/>
                <w:sz w:val="24"/>
                <w:szCs w:val="24"/>
              </w:rPr>
            </w:pPr>
            <w:r w:rsidRPr="00D90CD5">
              <w:rPr>
                <w:rFonts w:ascii="Times New Roman" w:hAnsi="Times New Roman" w:cs="Times New Roman"/>
                <w:bCs/>
                <w:sz w:val="24"/>
                <w:szCs w:val="24"/>
              </w:rPr>
              <w:t>proc.</w:t>
            </w:r>
          </w:p>
        </w:tc>
        <w:tc>
          <w:tcPr>
            <w:tcW w:w="2486" w:type="dxa"/>
            <w:shd w:val="clear" w:color="auto" w:fill="auto"/>
            <w:vAlign w:val="center"/>
          </w:tcPr>
          <w:p w14:paraId="2DB57010" w14:textId="77777777" w:rsidR="008C4581" w:rsidRPr="00D90CD5" w:rsidRDefault="008C4581" w:rsidP="00D90CD5">
            <w:pPr>
              <w:jc w:val="center"/>
              <w:rPr>
                <w:rFonts w:ascii="Times New Roman" w:hAnsi="Times New Roman" w:cs="Times New Roman"/>
                <w:bCs/>
                <w:sz w:val="24"/>
                <w:szCs w:val="24"/>
              </w:rPr>
            </w:pPr>
            <w:r w:rsidRPr="00D90CD5">
              <w:rPr>
                <w:rFonts w:ascii="Times New Roman" w:hAnsi="Times New Roman" w:cs="Times New Roman"/>
                <w:bCs/>
                <w:sz w:val="24"/>
                <w:szCs w:val="24"/>
              </w:rPr>
              <w:t>100 proc.</w:t>
            </w:r>
          </w:p>
        </w:tc>
        <w:tc>
          <w:tcPr>
            <w:tcW w:w="2014" w:type="dxa"/>
            <w:shd w:val="clear" w:color="auto" w:fill="auto"/>
            <w:vAlign w:val="center"/>
          </w:tcPr>
          <w:p w14:paraId="2498F174" w14:textId="77777777" w:rsidR="008C4581" w:rsidRPr="006E6A3A" w:rsidRDefault="008C4581" w:rsidP="00D90CD5">
            <w:pPr>
              <w:jc w:val="center"/>
              <w:rPr>
                <w:rFonts w:ascii="Times New Roman" w:hAnsi="Times New Roman" w:cs="Times New Roman"/>
                <w:b/>
                <w:sz w:val="24"/>
                <w:szCs w:val="24"/>
              </w:rPr>
            </w:pPr>
            <w:r w:rsidRPr="006E6A3A">
              <w:rPr>
                <w:rFonts w:ascii="Times New Roman" w:hAnsi="Times New Roman" w:cs="Times New Roman"/>
                <w:b/>
                <w:sz w:val="24"/>
                <w:szCs w:val="24"/>
              </w:rPr>
              <w:t>100 proc.</w:t>
            </w:r>
          </w:p>
        </w:tc>
      </w:tr>
    </w:tbl>
    <w:p w14:paraId="6209EF5E" w14:textId="77777777" w:rsidR="00E523D3" w:rsidRDefault="00E523D3" w:rsidP="00CD3E7E">
      <w:pPr>
        <w:spacing w:line="200" w:lineRule="exact"/>
        <w:rPr>
          <w:rFonts w:ascii="Times New Roman" w:eastAsia="Times New Roman" w:hAnsi="Times New Roman"/>
        </w:rPr>
      </w:pPr>
    </w:p>
    <w:sectPr w:rsidR="00E523D3" w:rsidSect="00D55F92">
      <w:type w:val="continuous"/>
      <w:pgSz w:w="16840" w:h="11900" w:orient="landscape"/>
      <w:pgMar w:top="766" w:right="600" w:bottom="567" w:left="1160" w:header="0" w:footer="0" w:gutter="0"/>
      <w:cols w:space="0" w:equalWidth="0">
        <w:col w:w="15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1FA70" w14:textId="77777777" w:rsidR="00D55F92" w:rsidRDefault="00D55F92" w:rsidP="00A93170">
      <w:r>
        <w:separator/>
      </w:r>
    </w:p>
  </w:endnote>
  <w:endnote w:type="continuationSeparator" w:id="0">
    <w:p w14:paraId="77AEE716" w14:textId="77777777" w:rsidR="00D55F92" w:rsidRDefault="00D55F92" w:rsidP="00A9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39810" w14:textId="7DB1BD96" w:rsidR="00A93170" w:rsidRDefault="001C007F">
    <w:pPr>
      <w:pStyle w:val="Porat"/>
    </w:pPr>
    <w:r>
      <w:rPr>
        <w:noProof/>
      </w:rPr>
      <mc:AlternateContent>
        <mc:Choice Requires="wps">
          <w:drawing>
            <wp:anchor distT="0" distB="0" distL="114300" distR="114300" simplePos="0" relativeHeight="251658240" behindDoc="0" locked="0" layoutInCell="1" allowOverlap="1" wp14:anchorId="6BF6F333" wp14:editId="3B9FD4C1">
              <wp:simplePos x="0" y="0"/>
              <wp:positionH relativeFrom="page">
                <wp:posOffset>10168890</wp:posOffset>
              </wp:positionH>
              <wp:positionV relativeFrom="page">
                <wp:posOffset>7179945</wp:posOffset>
              </wp:positionV>
              <wp:extent cx="596265" cy="364490"/>
              <wp:effectExtent l="0" t="0" r="0" b="0"/>
              <wp:wrapNone/>
              <wp:docPr id="177067448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96265" cy="36449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9874506" w14:textId="77777777" w:rsidR="007007D9" w:rsidRPr="007007D9" w:rsidRDefault="007007D9" w:rsidP="00A53348">
                          <w:pPr>
                            <w:pBdr>
                              <w:top w:val="single" w:sz="4" w:space="7" w:color="7F7F7F"/>
                            </w:pBdr>
                            <w:jc w:val="center"/>
                            <w:rPr>
                              <w:rFonts w:ascii="Times New Roman" w:hAnsi="Times New Roman" w:cs="Times New Roman"/>
                            </w:rPr>
                          </w:pPr>
                          <w:r w:rsidRPr="007007D9">
                            <w:rPr>
                              <w:rFonts w:ascii="Times New Roman" w:hAnsi="Times New Roman" w:cs="Times New Roman"/>
                            </w:rPr>
                            <w:fldChar w:fldCharType="begin"/>
                          </w:r>
                          <w:r w:rsidRPr="007007D9">
                            <w:rPr>
                              <w:rFonts w:ascii="Times New Roman" w:hAnsi="Times New Roman" w:cs="Times New Roman"/>
                            </w:rPr>
                            <w:instrText>PAGE   \* MERGEFORMAT</w:instrText>
                          </w:r>
                          <w:r w:rsidRPr="007007D9">
                            <w:rPr>
                              <w:rFonts w:ascii="Times New Roman" w:hAnsi="Times New Roman" w:cs="Times New Roman"/>
                            </w:rPr>
                            <w:fldChar w:fldCharType="separate"/>
                          </w:r>
                          <w:r w:rsidRPr="007007D9">
                            <w:rPr>
                              <w:rFonts w:ascii="Times New Roman" w:hAnsi="Times New Roman" w:cs="Times New Roman"/>
                              <w:lang w:val="lt-LT"/>
                            </w:rPr>
                            <w:t>2</w:t>
                          </w:r>
                          <w:r w:rsidRPr="007007D9">
                            <w:rPr>
                              <w:rFonts w:ascii="Times New Roman" w:hAnsi="Times New Roman" w:cs="Times New Roman"/>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BF6F333" id="Rectangle 5" o:spid="_x0000_s1032" style="position:absolute;margin-left:800.7pt;margin-top:565.35pt;width:46.95pt;height:28.7pt;rotation:18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qU5AEAAKcDAAAOAAAAZHJzL2Uyb0RvYy54bWysU1Fv0zAQfkfiP1h+p0lKV61R02naNEAa&#10;DGnwAxzHbiwcnzm7Tcqv5+yWdsAbIg/W3fn83X3fXdY302DZXmEw4BpezUrOlJPQGbdt+NcvD2+u&#10;OQtRuE5YcKrhBxX4zeb1q/XoazWHHmynkBGIC/XoG97H6OuiCLJXgwgz8MrRpQYcRCQXt0WHYiT0&#10;wRbzslwWI2DnEaQKgaL3x0u+yfhaKxmftA4qMttw6i3mE/PZprPYrEW9ReF7I09tiH/oYhDGUdEz&#10;1L2Igu3Q/AU1GIkQQMeZhKEArY1UmQOxqco/2Dz3wqvMhcQJ/ixT+H+w8tP+2X/G1HrwjyC/Bebg&#10;rhduq24RYeyV6KhclYQqRh/q84PkBHrK2vEjdDRasYuQNZg0DgyBtK7K6zJ9nGlr/PuEkyoRbTbl&#10;GRzOM1BTZJKCV6vlfHnFmaSrt8vFYpVnVIg6oabHHkN8p2BgyWg40ogzqNg/hpi6vKSkdAcPxto8&#10;Zut+C1BiimRWiUjamVDHqZ0oO5ktdAfil5kQBdpyqtcD/uBspI1pePi+E6g4sx8cabSqFou0Ytkh&#10;A19G219R4SRBNDxydjTv4nEddx7Ntk+iZToObklPbTKlSzenfmkbMtPT5qZ1e+nnrMv/tfkJAAD/&#10;/wMAUEsDBBQABgAIAAAAIQDfnsdl4wAAAA8BAAAPAAAAZHJzL2Rvd25yZXYueG1sTI9PT4QwEMXv&#10;Jn6HZky8uQVZEZGyMSYmxj+LrsZzl45ApFOk3V389g4nvc2beXnze8Vqsr3Y4+g7RwriRQQCqXam&#10;o0bB+9vdWQbCB01G945QwQ96WJXHR4XOjTvQK+43oREcQj7XCtoQhlxKX7dotV+4AYlvn260OrAc&#10;G2lGfeBw28vzKEql1R3xh1YPeNti/bXZWQXu4/vRVGv7LGW1fqrvl8nLQ0VKnZ5MN9cgAk7hzwwz&#10;PqNDyUxbtyPjRc86jeIle3mKk+gSxOxJry4SENt5l2UxyLKQ/3uUvwAAAP//AwBQSwECLQAUAAYA&#10;CAAAACEAtoM4kv4AAADhAQAAEwAAAAAAAAAAAAAAAAAAAAAAW0NvbnRlbnRfVHlwZXNdLnhtbFBL&#10;AQItABQABgAIAAAAIQA4/SH/1gAAAJQBAAALAAAAAAAAAAAAAAAAAC8BAABfcmVscy8ucmVsc1BL&#10;AQItABQABgAIAAAAIQB4I2qU5AEAAKcDAAAOAAAAAAAAAAAAAAAAAC4CAABkcnMvZTJvRG9jLnht&#10;bFBLAQItABQABgAIAAAAIQDfnsdl4wAAAA8BAAAPAAAAAAAAAAAAAAAAAD4EAABkcnMvZG93bnJl&#10;di54bWxQSwUGAAAAAAQABADzAAAATgUAAAAA&#10;" filled="f" fillcolor="#c0504d" stroked="f" strokecolor="#5c83b4" strokeweight="2.25pt">
              <v:textbox inset=",0,,0">
                <w:txbxContent>
                  <w:p w14:paraId="69874506" w14:textId="77777777" w:rsidR="007007D9" w:rsidRPr="007007D9" w:rsidRDefault="007007D9" w:rsidP="00A53348">
                    <w:pPr>
                      <w:pBdr>
                        <w:top w:val="single" w:sz="4" w:space="7" w:color="7F7F7F"/>
                      </w:pBdr>
                      <w:jc w:val="center"/>
                      <w:rPr>
                        <w:rFonts w:ascii="Times New Roman" w:hAnsi="Times New Roman" w:cs="Times New Roman"/>
                      </w:rPr>
                    </w:pPr>
                    <w:r w:rsidRPr="007007D9">
                      <w:rPr>
                        <w:rFonts w:ascii="Times New Roman" w:hAnsi="Times New Roman" w:cs="Times New Roman"/>
                      </w:rPr>
                      <w:fldChar w:fldCharType="begin"/>
                    </w:r>
                    <w:r w:rsidRPr="007007D9">
                      <w:rPr>
                        <w:rFonts w:ascii="Times New Roman" w:hAnsi="Times New Roman" w:cs="Times New Roman"/>
                      </w:rPr>
                      <w:instrText>PAGE   \* MERGEFORMAT</w:instrText>
                    </w:r>
                    <w:r w:rsidRPr="007007D9">
                      <w:rPr>
                        <w:rFonts w:ascii="Times New Roman" w:hAnsi="Times New Roman" w:cs="Times New Roman"/>
                      </w:rPr>
                      <w:fldChar w:fldCharType="separate"/>
                    </w:r>
                    <w:r w:rsidRPr="007007D9">
                      <w:rPr>
                        <w:rFonts w:ascii="Times New Roman" w:hAnsi="Times New Roman" w:cs="Times New Roman"/>
                        <w:lang w:val="lt-LT"/>
                      </w:rPr>
                      <w:t>2</w:t>
                    </w:r>
                    <w:r w:rsidRPr="007007D9">
                      <w:rPr>
                        <w:rFonts w:ascii="Times New Roman" w:hAnsi="Times New Roman" w:cs="Times New Roman"/>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74E7C" w14:textId="391337DA" w:rsidR="00D90CD5" w:rsidRDefault="001C007F">
    <w:pPr>
      <w:pStyle w:val="Porat"/>
    </w:pPr>
    <w:r>
      <w:rPr>
        <w:noProof/>
      </w:rPr>
      <mc:AlternateContent>
        <mc:Choice Requires="wps">
          <w:drawing>
            <wp:anchor distT="0" distB="0" distL="114300" distR="114300" simplePos="0" relativeHeight="251657216" behindDoc="0" locked="0" layoutInCell="1" allowOverlap="1" wp14:anchorId="7BDCDAF1" wp14:editId="49AE26CC">
              <wp:simplePos x="0" y="0"/>
              <wp:positionH relativeFrom="page">
                <wp:posOffset>7036435</wp:posOffset>
              </wp:positionH>
              <wp:positionV relativeFrom="page">
                <wp:posOffset>10476865</wp:posOffset>
              </wp:positionV>
              <wp:extent cx="565785" cy="191770"/>
              <wp:effectExtent l="0" t="0" r="0" b="0"/>
              <wp:wrapNone/>
              <wp:docPr id="16090395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3415E79" w14:textId="77777777" w:rsidR="00D90CD5" w:rsidRPr="00D90CD5" w:rsidRDefault="00D90CD5" w:rsidP="00D90CD5">
                          <w:pPr>
                            <w:pBdr>
                              <w:top w:val="single" w:sz="4" w:space="1" w:color="7F7F7F"/>
                            </w:pBdr>
                            <w:jc w:val="center"/>
                            <w:rPr>
                              <w:rFonts w:ascii="Times New Roman" w:hAnsi="Times New Roman" w:cs="Times New Roman"/>
                            </w:rPr>
                          </w:pPr>
                          <w:r w:rsidRPr="00D90CD5">
                            <w:rPr>
                              <w:rFonts w:ascii="Times New Roman" w:hAnsi="Times New Roman" w:cs="Times New Roman"/>
                            </w:rPr>
                            <w:fldChar w:fldCharType="begin"/>
                          </w:r>
                          <w:r w:rsidRPr="00D90CD5">
                            <w:rPr>
                              <w:rFonts w:ascii="Times New Roman" w:hAnsi="Times New Roman" w:cs="Times New Roman"/>
                            </w:rPr>
                            <w:instrText>PAGE   \* MERGEFORMAT</w:instrText>
                          </w:r>
                          <w:r w:rsidRPr="00D90CD5">
                            <w:rPr>
                              <w:rFonts w:ascii="Times New Roman" w:hAnsi="Times New Roman" w:cs="Times New Roman"/>
                            </w:rPr>
                            <w:fldChar w:fldCharType="separate"/>
                          </w:r>
                          <w:r w:rsidRPr="00D90CD5">
                            <w:rPr>
                              <w:rFonts w:ascii="Times New Roman" w:hAnsi="Times New Roman" w:cs="Times New Roman"/>
                              <w:lang w:val="lt-LT"/>
                            </w:rPr>
                            <w:t>2</w:t>
                          </w:r>
                          <w:r w:rsidRPr="00D90CD5">
                            <w:rPr>
                              <w:rFonts w:ascii="Times New Roman" w:hAnsi="Times New Roman" w:cs="Times New Roman"/>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BDCDAF1" id="Rectangle 4" o:spid="_x0000_s1033" style="position:absolute;margin-left:554.05pt;margin-top:824.95pt;width:44.55pt;height:15.1pt;rotation:18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Clw6XN4wAAAA8BAAAPAAAAZHJzL2Rvd25yZXYueG1sTI/NTsMw&#10;EITvSLyDtUjcqO1SlSTEqRASEuKnaQvi7MYmiYjXIXbb8PZsTnDb2R3NfpOvRtexox1C61GBnAlg&#10;FitvWqwVvL89XCXAQtRodOfRKvixAVbF+VmuM+NPuLXHXawZhWDItIImxj7jPFSNdTrMfG+Rbp9+&#10;cDqSHGpuBn2icNfxuRBL7nSL9KHRvb1vbPW1OzgF/uP72ZRr98p5uX6pHhfXm6cSlbq8GO9ugUU7&#10;xj8zTPiEDgUx7f0BTWAdaSkSSV6alos0BTZ5ZHozB7afdomQwIuc/+9R/AIAAP//AwBQSwECLQAU&#10;AAYACAAAACEAtoM4kv4AAADhAQAAEwAAAAAAAAAAAAAAAAAAAAAAW0NvbnRlbnRfVHlwZXNdLnht&#10;bFBLAQItABQABgAIAAAAIQA4/SH/1gAAAJQBAAALAAAAAAAAAAAAAAAAAC8BAABfcmVscy8ucmVs&#10;c1BLAQItABQABgAIAAAAIQBS1ck55wEAAK4DAAAOAAAAAAAAAAAAAAAAAC4CAABkcnMvZTJvRG9j&#10;LnhtbFBLAQItABQABgAIAAAAIQClw6XN4wAAAA8BAAAPAAAAAAAAAAAAAAAAAEEEAABkcnMvZG93&#10;bnJldi54bWxQSwUGAAAAAAQABADzAAAAUQUAAAAA&#10;" filled="f" fillcolor="#c0504d" stroked="f" strokecolor="#5c83b4" strokeweight="2.25pt">
              <v:textbox inset=",0,,0">
                <w:txbxContent>
                  <w:p w14:paraId="33415E79" w14:textId="77777777" w:rsidR="00D90CD5" w:rsidRPr="00D90CD5" w:rsidRDefault="00D90CD5" w:rsidP="00D90CD5">
                    <w:pPr>
                      <w:pBdr>
                        <w:top w:val="single" w:sz="4" w:space="1" w:color="7F7F7F"/>
                      </w:pBdr>
                      <w:jc w:val="center"/>
                      <w:rPr>
                        <w:rFonts w:ascii="Times New Roman" w:hAnsi="Times New Roman" w:cs="Times New Roman"/>
                      </w:rPr>
                    </w:pPr>
                    <w:r w:rsidRPr="00D90CD5">
                      <w:rPr>
                        <w:rFonts w:ascii="Times New Roman" w:hAnsi="Times New Roman" w:cs="Times New Roman"/>
                      </w:rPr>
                      <w:fldChar w:fldCharType="begin"/>
                    </w:r>
                    <w:r w:rsidRPr="00D90CD5">
                      <w:rPr>
                        <w:rFonts w:ascii="Times New Roman" w:hAnsi="Times New Roman" w:cs="Times New Roman"/>
                      </w:rPr>
                      <w:instrText>PAGE   \* MERGEFORMAT</w:instrText>
                    </w:r>
                    <w:r w:rsidRPr="00D90CD5">
                      <w:rPr>
                        <w:rFonts w:ascii="Times New Roman" w:hAnsi="Times New Roman" w:cs="Times New Roman"/>
                      </w:rPr>
                      <w:fldChar w:fldCharType="separate"/>
                    </w:r>
                    <w:r w:rsidRPr="00D90CD5">
                      <w:rPr>
                        <w:rFonts w:ascii="Times New Roman" w:hAnsi="Times New Roman" w:cs="Times New Roman"/>
                        <w:lang w:val="lt-LT"/>
                      </w:rPr>
                      <w:t>2</w:t>
                    </w:r>
                    <w:r w:rsidRPr="00D90CD5">
                      <w:rPr>
                        <w:rFonts w:ascii="Times New Roman" w:hAnsi="Times New Roman" w:cs="Times New Roman"/>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1C014" w14:textId="77777777" w:rsidR="00D55F92" w:rsidRDefault="00D55F92" w:rsidP="00A93170">
      <w:r>
        <w:separator/>
      </w:r>
    </w:p>
  </w:footnote>
  <w:footnote w:type="continuationSeparator" w:id="0">
    <w:p w14:paraId="26A996C0" w14:textId="77777777" w:rsidR="00D55F92" w:rsidRDefault="00D55F92" w:rsidP="00A93170">
      <w:r>
        <w:continuationSeparator/>
      </w:r>
    </w:p>
  </w:footnote>
  <w:footnote w:id="1">
    <w:p w14:paraId="62C853A6" w14:textId="77777777" w:rsidR="00D3463A" w:rsidRDefault="00D3463A" w:rsidP="00D3463A">
      <w:pPr>
        <w:pStyle w:val="Puslapioinaostekstas"/>
        <w:ind w:left="709"/>
      </w:pPr>
      <w:r>
        <w:rPr>
          <w:rStyle w:val="Puslapioinaosnuoroda"/>
        </w:rPr>
        <w:footnoteRef/>
      </w:r>
      <w:r>
        <w:t xml:space="preserve"> </w:t>
      </w:r>
      <w:r w:rsidRPr="00D3463A">
        <w:rPr>
          <w:rFonts w:ascii="Times New Roman" w:eastAsia="Times New Roman" w:hAnsi="Times New Roman" w:cs="Times New Roman"/>
          <w:iCs/>
        </w:rPr>
        <w:t>Nuo 2023 m. lapkričio 1 d. administracijos direktoriumi, laimėjęs konkursą, pradėjo dirbti Viktoras Strups. Eksperto etatas liko laisvas nuo 2023 m. lapkričio 1 d. iki 2023 m. gruodžio 31 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4DB127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F16E9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190CDE6"/>
    <w:lvl w:ilvl="0" w:tplc="FFFFFFFF">
      <w:start w:val="1"/>
      <w:numFmt w:val="bullet"/>
      <w:lvlText w:val="\endash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66EF438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3352255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09CF92E"/>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7FDCC232"/>
    <w:lvl w:ilvl="0" w:tplc="FFFFFFFF">
      <w:start w:val="1"/>
      <w:numFmt w:val="bullet"/>
      <w:lvlText w:val="3"/>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BEFD79E"/>
    <w:lvl w:ilvl="0" w:tplc="FFFFFFFF">
      <w:start w:val="1"/>
      <w:numFmt w:val="bullet"/>
      <w:lvlText w:val="4"/>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1A7C4C8"/>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6B68079A"/>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E6AFB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519B500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431BD7B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3F2DBA3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7C83E45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3A271E1A"/>
    <w:multiLevelType w:val="hybridMultilevel"/>
    <w:tmpl w:val="694C02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0E245DF"/>
    <w:multiLevelType w:val="hybridMultilevel"/>
    <w:tmpl w:val="862AA34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1" w15:restartNumberingAfterBreak="0">
    <w:nsid w:val="64AC5822"/>
    <w:multiLevelType w:val="hybridMultilevel"/>
    <w:tmpl w:val="9BFE01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6F1A0723"/>
    <w:multiLevelType w:val="hybridMultilevel"/>
    <w:tmpl w:val="621AFD7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3" w15:restartNumberingAfterBreak="0">
    <w:nsid w:val="776B1022"/>
    <w:multiLevelType w:val="hybridMultilevel"/>
    <w:tmpl w:val="25CE9564"/>
    <w:lvl w:ilvl="0" w:tplc="04270001">
      <w:start w:val="1"/>
      <w:numFmt w:val="bullet"/>
      <w:lvlText w:val=""/>
      <w:lvlJc w:val="left"/>
      <w:pPr>
        <w:ind w:left="1330" w:hanging="360"/>
      </w:pPr>
      <w:rPr>
        <w:rFonts w:ascii="Symbol" w:hAnsi="Symbol" w:hint="default"/>
      </w:rPr>
    </w:lvl>
    <w:lvl w:ilvl="1" w:tplc="04270003" w:tentative="1">
      <w:start w:val="1"/>
      <w:numFmt w:val="bullet"/>
      <w:lvlText w:val="o"/>
      <w:lvlJc w:val="left"/>
      <w:pPr>
        <w:ind w:left="2050" w:hanging="360"/>
      </w:pPr>
      <w:rPr>
        <w:rFonts w:ascii="Courier New" w:hAnsi="Courier New" w:cs="Courier New" w:hint="default"/>
      </w:rPr>
    </w:lvl>
    <w:lvl w:ilvl="2" w:tplc="04270005" w:tentative="1">
      <w:start w:val="1"/>
      <w:numFmt w:val="bullet"/>
      <w:lvlText w:val=""/>
      <w:lvlJc w:val="left"/>
      <w:pPr>
        <w:ind w:left="2770" w:hanging="360"/>
      </w:pPr>
      <w:rPr>
        <w:rFonts w:ascii="Wingdings" w:hAnsi="Wingdings" w:hint="default"/>
      </w:rPr>
    </w:lvl>
    <w:lvl w:ilvl="3" w:tplc="04270001" w:tentative="1">
      <w:start w:val="1"/>
      <w:numFmt w:val="bullet"/>
      <w:lvlText w:val=""/>
      <w:lvlJc w:val="left"/>
      <w:pPr>
        <w:ind w:left="3490" w:hanging="360"/>
      </w:pPr>
      <w:rPr>
        <w:rFonts w:ascii="Symbol" w:hAnsi="Symbol" w:hint="default"/>
      </w:rPr>
    </w:lvl>
    <w:lvl w:ilvl="4" w:tplc="04270003" w:tentative="1">
      <w:start w:val="1"/>
      <w:numFmt w:val="bullet"/>
      <w:lvlText w:val="o"/>
      <w:lvlJc w:val="left"/>
      <w:pPr>
        <w:ind w:left="4210" w:hanging="360"/>
      </w:pPr>
      <w:rPr>
        <w:rFonts w:ascii="Courier New" w:hAnsi="Courier New" w:cs="Courier New" w:hint="default"/>
      </w:rPr>
    </w:lvl>
    <w:lvl w:ilvl="5" w:tplc="04270005" w:tentative="1">
      <w:start w:val="1"/>
      <w:numFmt w:val="bullet"/>
      <w:lvlText w:val=""/>
      <w:lvlJc w:val="left"/>
      <w:pPr>
        <w:ind w:left="4930" w:hanging="360"/>
      </w:pPr>
      <w:rPr>
        <w:rFonts w:ascii="Wingdings" w:hAnsi="Wingdings" w:hint="default"/>
      </w:rPr>
    </w:lvl>
    <w:lvl w:ilvl="6" w:tplc="04270001" w:tentative="1">
      <w:start w:val="1"/>
      <w:numFmt w:val="bullet"/>
      <w:lvlText w:val=""/>
      <w:lvlJc w:val="left"/>
      <w:pPr>
        <w:ind w:left="5650" w:hanging="360"/>
      </w:pPr>
      <w:rPr>
        <w:rFonts w:ascii="Symbol" w:hAnsi="Symbol" w:hint="default"/>
      </w:rPr>
    </w:lvl>
    <w:lvl w:ilvl="7" w:tplc="04270003" w:tentative="1">
      <w:start w:val="1"/>
      <w:numFmt w:val="bullet"/>
      <w:lvlText w:val="o"/>
      <w:lvlJc w:val="left"/>
      <w:pPr>
        <w:ind w:left="6370" w:hanging="360"/>
      </w:pPr>
      <w:rPr>
        <w:rFonts w:ascii="Courier New" w:hAnsi="Courier New" w:cs="Courier New" w:hint="default"/>
      </w:rPr>
    </w:lvl>
    <w:lvl w:ilvl="8" w:tplc="04270005" w:tentative="1">
      <w:start w:val="1"/>
      <w:numFmt w:val="bullet"/>
      <w:lvlText w:val=""/>
      <w:lvlJc w:val="left"/>
      <w:pPr>
        <w:ind w:left="7090" w:hanging="360"/>
      </w:pPr>
      <w:rPr>
        <w:rFonts w:ascii="Wingdings" w:hAnsi="Wingdings" w:hint="default"/>
      </w:rPr>
    </w:lvl>
  </w:abstractNum>
  <w:num w:numId="1" w16cid:durableId="1745684282">
    <w:abstractNumId w:val="0"/>
  </w:num>
  <w:num w:numId="2" w16cid:durableId="1643072363">
    <w:abstractNumId w:val="1"/>
  </w:num>
  <w:num w:numId="3" w16cid:durableId="479809073">
    <w:abstractNumId w:val="2"/>
  </w:num>
  <w:num w:numId="4" w16cid:durableId="1796290201">
    <w:abstractNumId w:val="3"/>
  </w:num>
  <w:num w:numId="5" w16cid:durableId="1255360072">
    <w:abstractNumId w:val="4"/>
  </w:num>
  <w:num w:numId="6" w16cid:durableId="117649036">
    <w:abstractNumId w:val="5"/>
  </w:num>
  <w:num w:numId="7" w16cid:durableId="2077819825">
    <w:abstractNumId w:val="6"/>
  </w:num>
  <w:num w:numId="8" w16cid:durableId="1152873268">
    <w:abstractNumId w:val="7"/>
  </w:num>
  <w:num w:numId="9" w16cid:durableId="1611739032">
    <w:abstractNumId w:val="8"/>
  </w:num>
  <w:num w:numId="10" w16cid:durableId="283535787">
    <w:abstractNumId w:val="9"/>
  </w:num>
  <w:num w:numId="11" w16cid:durableId="241573353">
    <w:abstractNumId w:val="10"/>
  </w:num>
  <w:num w:numId="12" w16cid:durableId="1017731575">
    <w:abstractNumId w:val="11"/>
  </w:num>
  <w:num w:numId="13" w16cid:durableId="298805328">
    <w:abstractNumId w:val="12"/>
  </w:num>
  <w:num w:numId="14" w16cid:durableId="619653364">
    <w:abstractNumId w:val="13"/>
  </w:num>
  <w:num w:numId="15" w16cid:durableId="1545601469">
    <w:abstractNumId w:val="14"/>
  </w:num>
  <w:num w:numId="16" w16cid:durableId="1474132455">
    <w:abstractNumId w:val="15"/>
  </w:num>
  <w:num w:numId="17" w16cid:durableId="1975520021">
    <w:abstractNumId w:val="16"/>
  </w:num>
  <w:num w:numId="18" w16cid:durableId="1464695004">
    <w:abstractNumId w:val="17"/>
  </w:num>
  <w:num w:numId="19" w16cid:durableId="1822624095">
    <w:abstractNumId w:val="18"/>
  </w:num>
  <w:num w:numId="20" w16cid:durableId="1137338357">
    <w:abstractNumId w:val="23"/>
  </w:num>
  <w:num w:numId="21" w16cid:durableId="1979727992">
    <w:abstractNumId w:val="20"/>
  </w:num>
  <w:num w:numId="22" w16cid:durableId="7603759">
    <w:abstractNumId w:val="22"/>
  </w:num>
  <w:num w:numId="23" w16cid:durableId="1977909132">
    <w:abstractNumId w:val="19"/>
  </w:num>
  <w:num w:numId="24" w16cid:durableId="18265127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22"/>
    <w:rsid w:val="00003088"/>
    <w:rsid w:val="000060C8"/>
    <w:rsid w:val="00057E72"/>
    <w:rsid w:val="0006048D"/>
    <w:rsid w:val="00092A5C"/>
    <w:rsid w:val="000A6A03"/>
    <w:rsid w:val="000C1F2E"/>
    <w:rsid w:val="000E4038"/>
    <w:rsid w:val="00111EDA"/>
    <w:rsid w:val="00113C21"/>
    <w:rsid w:val="00114912"/>
    <w:rsid w:val="00156DF9"/>
    <w:rsid w:val="001601CC"/>
    <w:rsid w:val="00173E81"/>
    <w:rsid w:val="001B511B"/>
    <w:rsid w:val="001B5898"/>
    <w:rsid w:val="001C007F"/>
    <w:rsid w:val="00221595"/>
    <w:rsid w:val="002511DC"/>
    <w:rsid w:val="002F1769"/>
    <w:rsid w:val="002F60D3"/>
    <w:rsid w:val="00321428"/>
    <w:rsid w:val="00340745"/>
    <w:rsid w:val="00370221"/>
    <w:rsid w:val="00394D2D"/>
    <w:rsid w:val="003A123A"/>
    <w:rsid w:val="003B3E77"/>
    <w:rsid w:val="003C285F"/>
    <w:rsid w:val="003F5338"/>
    <w:rsid w:val="00423E16"/>
    <w:rsid w:val="00423F2D"/>
    <w:rsid w:val="004D6EF0"/>
    <w:rsid w:val="004E0572"/>
    <w:rsid w:val="005040AA"/>
    <w:rsid w:val="0050590E"/>
    <w:rsid w:val="005144FD"/>
    <w:rsid w:val="00520C50"/>
    <w:rsid w:val="005305E0"/>
    <w:rsid w:val="00544F6C"/>
    <w:rsid w:val="00557D8B"/>
    <w:rsid w:val="00560F32"/>
    <w:rsid w:val="005873AE"/>
    <w:rsid w:val="005D6883"/>
    <w:rsid w:val="00683E86"/>
    <w:rsid w:val="006B1EE9"/>
    <w:rsid w:val="006B6079"/>
    <w:rsid w:val="006C2D13"/>
    <w:rsid w:val="006D2128"/>
    <w:rsid w:val="006E6A3A"/>
    <w:rsid w:val="007007D9"/>
    <w:rsid w:val="00706439"/>
    <w:rsid w:val="00717E83"/>
    <w:rsid w:val="007251D2"/>
    <w:rsid w:val="00726BDB"/>
    <w:rsid w:val="00726FD2"/>
    <w:rsid w:val="0073488C"/>
    <w:rsid w:val="007518FC"/>
    <w:rsid w:val="00757DC5"/>
    <w:rsid w:val="0076777A"/>
    <w:rsid w:val="00783201"/>
    <w:rsid w:val="007845D5"/>
    <w:rsid w:val="007922D1"/>
    <w:rsid w:val="007C27A2"/>
    <w:rsid w:val="007C6522"/>
    <w:rsid w:val="007D4948"/>
    <w:rsid w:val="007E0E2A"/>
    <w:rsid w:val="007F0832"/>
    <w:rsid w:val="007F3572"/>
    <w:rsid w:val="00811453"/>
    <w:rsid w:val="00812F6F"/>
    <w:rsid w:val="00814356"/>
    <w:rsid w:val="00816188"/>
    <w:rsid w:val="00830981"/>
    <w:rsid w:val="00871451"/>
    <w:rsid w:val="00872576"/>
    <w:rsid w:val="008A470C"/>
    <w:rsid w:val="008C4581"/>
    <w:rsid w:val="008D4116"/>
    <w:rsid w:val="008E3107"/>
    <w:rsid w:val="00922946"/>
    <w:rsid w:val="00953075"/>
    <w:rsid w:val="009925FB"/>
    <w:rsid w:val="009938AA"/>
    <w:rsid w:val="00997677"/>
    <w:rsid w:val="009B2423"/>
    <w:rsid w:val="009C1C04"/>
    <w:rsid w:val="009E15B5"/>
    <w:rsid w:val="009E742A"/>
    <w:rsid w:val="00A155E7"/>
    <w:rsid w:val="00A53348"/>
    <w:rsid w:val="00A701E5"/>
    <w:rsid w:val="00A73962"/>
    <w:rsid w:val="00A93170"/>
    <w:rsid w:val="00A94F46"/>
    <w:rsid w:val="00AA32DC"/>
    <w:rsid w:val="00AA428E"/>
    <w:rsid w:val="00AB4A45"/>
    <w:rsid w:val="00AC269C"/>
    <w:rsid w:val="00AC7524"/>
    <w:rsid w:val="00AE2C4C"/>
    <w:rsid w:val="00B14F6E"/>
    <w:rsid w:val="00B1663E"/>
    <w:rsid w:val="00B2473C"/>
    <w:rsid w:val="00B616C8"/>
    <w:rsid w:val="00B72B94"/>
    <w:rsid w:val="00BC224D"/>
    <w:rsid w:val="00BD2303"/>
    <w:rsid w:val="00BE6622"/>
    <w:rsid w:val="00C000FC"/>
    <w:rsid w:val="00C02532"/>
    <w:rsid w:val="00C522B5"/>
    <w:rsid w:val="00C54C50"/>
    <w:rsid w:val="00C6530A"/>
    <w:rsid w:val="00C80CF7"/>
    <w:rsid w:val="00CA266D"/>
    <w:rsid w:val="00CD0372"/>
    <w:rsid w:val="00CD3E7E"/>
    <w:rsid w:val="00CE03EF"/>
    <w:rsid w:val="00CE7539"/>
    <w:rsid w:val="00CF54D7"/>
    <w:rsid w:val="00D02529"/>
    <w:rsid w:val="00D12631"/>
    <w:rsid w:val="00D246F1"/>
    <w:rsid w:val="00D2590D"/>
    <w:rsid w:val="00D32F34"/>
    <w:rsid w:val="00D3463A"/>
    <w:rsid w:val="00D37B35"/>
    <w:rsid w:val="00D446CE"/>
    <w:rsid w:val="00D55F92"/>
    <w:rsid w:val="00D67FDC"/>
    <w:rsid w:val="00D7492D"/>
    <w:rsid w:val="00D86B20"/>
    <w:rsid w:val="00D90CD5"/>
    <w:rsid w:val="00DB3988"/>
    <w:rsid w:val="00DB7212"/>
    <w:rsid w:val="00DC0A6E"/>
    <w:rsid w:val="00DC2064"/>
    <w:rsid w:val="00DF1405"/>
    <w:rsid w:val="00DF41EF"/>
    <w:rsid w:val="00E07B91"/>
    <w:rsid w:val="00E41DE4"/>
    <w:rsid w:val="00E523D3"/>
    <w:rsid w:val="00E82550"/>
    <w:rsid w:val="00EC4915"/>
    <w:rsid w:val="00F5165C"/>
    <w:rsid w:val="00F67B03"/>
    <w:rsid w:val="00F74EDD"/>
    <w:rsid w:val="00F80F2D"/>
    <w:rsid w:val="00FA4A06"/>
    <w:rsid w:val="00FA4F06"/>
    <w:rsid w:val="00FB6198"/>
    <w:rsid w:val="00FD2C43"/>
    <w:rsid w:val="00FF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46131"/>
  <w15:docId w15:val="{E59794F1-6F4E-4CA9-A2C6-256ABF0A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qFormat/>
    <w:tblPr>
      <w:tblCellMar>
        <w:top w:w="0" w:type="dxa"/>
        <w:left w:w="0" w:type="dxa"/>
        <w:bottom w:w="0" w:type="dxa"/>
        <w:right w:w="0" w:type="dxa"/>
      </w:tblCellMar>
    </w:tblPr>
  </w:style>
  <w:style w:type="numbering" w:default="1" w:styleId="Sraonra">
    <w:name w:val="No List"/>
    <w:uiPriority w:val="99"/>
    <w:semiHidden/>
    <w:unhideWhenUsed/>
  </w:style>
  <w:style w:type="character" w:styleId="Hipersaitas">
    <w:name w:val="Hyperlink"/>
    <w:uiPriority w:val="99"/>
    <w:unhideWhenUsed/>
    <w:rsid w:val="007845D5"/>
    <w:rPr>
      <w:color w:val="0563C1"/>
      <w:u w:val="single"/>
    </w:rPr>
  </w:style>
  <w:style w:type="character" w:styleId="Neapdorotaspaminjimas">
    <w:name w:val="Unresolved Mention"/>
    <w:uiPriority w:val="99"/>
    <w:semiHidden/>
    <w:unhideWhenUsed/>
    <w:rsid w:val="007845D5"/>
    <w:rPr>
      <w:color w:val="605E5C"/>
      <w:shd w:val="clear" w:color="auto" w:fill="E1DFDD"/>
    </w:rPr>
  </w:style>
  <w:style w:type="paragraph" w:styleId="Sraopastraipa">
    <w:name w:val="List Paragraph"/>
    <w:basedOn w:val="prastasis"/>
    <w:uiPriority w:val="34"/>
    <w:qFormat/>
    <w:rsid w:val="00814356"/>
    <w:pPr>
      <w:ind w:left="720"/>
    </w:pPr>
  </w:style>
  <w:style w:type="paragraph" w:styleId="Antrats">
    <w:name w:val="header"/>
    <w:basedOn w:val="prastasis"/>
    <w:link w:val="AntratsDiagrama"/>
    <w:uiPriority w:val="99"/>
    <w:unhideWhenUsed/>
    <w:rsid w:val="00A93170"/>
    <w:pPr>
      <w:tabs>
        <w:tab w:val="center" w:pos="4819"/>
        <w:tab w:val="right" w:pos="9638"/>
      </w:tabs>
    </w:pPr>
  </w:style>
  <w:style w:type="character" w:customStyle="1" w:styleId="AntratsDiagrama">
    <w:name w:val="Antraštės Diagrama"/>
    <w:link w:val="Antrats"/>
    <w:uiPriority w:val="99"/>
    <w:rsid w:val="00A93170"/>
    <w:rPr>
      <w:lang w:val="en-US" w:eastAsia="en-US"/>
    </w:rPr>
  </w:style>
  <w:style w:type="paragraph" w:styleId="Porat">
    <w:name w:val="footer"/>
    <w:basedOn w:val="prastasis"/>
    <w:link w:val="PoratDiagrama"/>
    <w:uiPriority w:val="99"/>
    <w:unhideWhenUsed/>
    <w:rsid w:val="00A93170"/>
    <w:pPr>
      <w:tabs>
        <w:tab w:val="center" w:pos="4819"/>
        <w:tab w:val="right" w:pos="9638"/>
      </w:tabs>
    </w:pPr>
  </w:style>
  <w:style w:type="character" w:customStyle="1" w:styleId="PoratDiagrama">
    <w:name w:val="Poraštė Diagrama"/>
    <w:link w:val="Porat"/>
    <w:uiPriority w:val="99"/>
    <w:rsid w:val="00A93170"/>
    <w:rPr>
      <w:lang w:val="en-US" w:eastAsia="en-US"/>
    </w:rPr>
  </w:style>
  <w:style w:type="table" w:styleId="Lentelstinklelis">
    <w:name w:val="Table Grid"/>
    <w:basedOn w:val="prastojilentel"/>
    <w:uiPriority w:val="39"/>
    <w:rsid w:val="0073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Pagrindinistekstas">
    <w:name w:val="Body Text"/>
    <w:basedOn w:val="prastasis"/>
    <w:link w:val="PagrindinistekstasDiagrama"/>
    <w:uiPriority w:val="1"/>
    <w:unhideWhenUsed/>
    <w:rsid w:val="005040AA"/>
    <w:pPr>
      <w:autoSpaceDE w:val="0"/>
      <w:autoSpaceDN w:val="0"/>
    </w:pPr>
    <w:rPr>
      <w:rFonts w:ascii="Times New Roman" w:hAnsi="Times New Roman" w:cs="Times New Roman"/>
      <w:b/>
      <w:bCs/>
      <w:sz w:val="24"/>
      <w:szCs w:val="24"/>
    </w:rPr>
  </w:style>
  <w:style w:type="character" w:customStyle="1" w:styleId="PagrindinistekstasDiagrama">
    <w:name w:val="Pagrindinis tekstas Diagrama"/>
    <w:link w:val="Pagrindinistekstas"/>
    <w:uiPriority w:val="1"/>
    <w:rsid w:val="005040AA"/>
    <w:rPr>
      <w:rFonts w:ascii="Times New Roman" w:hAnsi="Times New Roman" w:cs="Times New Roman"/>
      <w:b/>
      <w:bCs/>
      <w:sz w:val="24"/>
      <w:szCs w:val="24"/>
      <w:lang w:val="en-US" w:eastAsia="en-US"/>
    </w:rPr>
  </w:style>
  <w:style w:type="paragraph" w:customStyle="1" w:styleId="xmsonormal">
    <w:name w:val="x_msonormal"/>
    <w:basedOn w:val="prastasis"/>
    <w:rsid w:val="005040AA"/>
    <w:rPr>
      <w:rFonts w:cs="Calibri"/>
      <w:sz w:val="22"/>
      <w:szCs w:val="22"/>
    </w:rPr>
  </w:style>
  <w:style w:type="character" w:customStyle="1" w:styleId="ui-provider">
    <w:name w:val="ui-provider"/>
    <w:basedOn w:val="Numatytasispastraiposriftas"/>
    <w:rsid w:val="005040AA"/>
  </w:style>
  <w:style w:type="paragraph" w:styleId="Puslapioinaostekstas">
    <w:name w:val="footnote text"/>
    <w:basedOn w:val="prastasis"/>
    <w:link w:val="PuslapioinaostekstasDiagrama"/>
    <w:uiPriority w:val="99"/>
    <w:semiHidden/>
    <w:unhideWhenUsed/>
    <w:rsid w:val="00D3463A"/>
  </w:style>
  <w:style w:type="character" w:customStyle="1" w:styleId="PuslapioinaostekstasDiagrama">
    <w:name w:val="Puslapio išnašos tekstas Diagrama"/>
    <w:link w:val="Puslapioinaostekstas"/>
    <w:uiPriority w:val="99"/>
    <w:semiHidden/>
    <w:rsid w:val="00D3463A"/>
    <w:rPr>
      <w:lang w:val="en-US" w:eastAsia="en-US"/>
    </w:rPr>
  </w:style>
  <w:style w:type="character" w:styleId="Puslapioinaosnuoroda">
    <w:name w:val="footnote reference"/>
    <w:uiPriority w:val="99"/>
    <w:semiHidden/>
    <w:unhideWhenUsed/>
    <w:rsid w:val="00D3463A"/>
    <w:rPr>
      <w:vertAlign w:val="superscript"/>
    </w:rPr>
  </w:style>
  <w:style w:type="paragraph" w:customStyle="1" w:styleId="Default">
    <w:name w:val="Default"/>
    <w:rsid w:val="000060C8"/>
    <w:pPr>
      <w:autoSpaceDE w:val="0"/>
      <w:autoSpaceDN w:val="0"/>
      <w:adjustRightInd w:val="0"/>
    </w:pPr>
    <w:rPr>
      <w:rFonts w:ascii="Times New Roman" w:hAnsi="Times New Roman" w:cs="Times New Roman"/>
      <w:color w:val="000000"/>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eimas.lrs.lt/portal/legalAct/lt/TAD/TAIS.29193/as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LT/TXT/?uri=celex%3A32016R06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8958B-CA8A-48FE-9592-116A83CB6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5536</Words>
  <Characters>31559</Characters>
  <Application>Microsoft Office Word</Application>
  <DocSecurity>0</DocSecurity>
  <Lines>262</Lines>
  <Paragraphs>74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37021</CharactersWithSpaces>
  <SharedDoc>false</SharedDoc>
  <HLinks>
    <vt:vector size="12" baseType="variant">
      <vt:variant>
        <vt:i4>4980811</vt:i4>
      </vt:variant>
      <vt:variant>
        <vt:i4>3</vt:i4>
      </vt:variant>
      <vt:variant>
        <vt:i4>0</vt:i4>
      </vt:variant>
      <vt:variant>
        <vt:i4>5</vt:i4>
      </vt:variant>
      <vt:variant>
        <vt:lpwstr>https://e-seimas.lrs.lt/portal/legalAct/lt/TAD/TAIS.29193/asr</vt:lpwstr>
      </vt:variant>
      <vt:variant>
        <vt:lpwstr/>
      </vt:variant>
      <vt:variant>
        <vt:i4>8257658</vt:i4>
      </vt:variant>
      <vt:variant>
        <vt:i4>0</vt:i4>
      </vt:variant>
      <vt:variant>
        <vt:i4>0</vt:i4>
      </vt:variant>
      <vt:variant>
        <vt:i4>5</vt:i4>
      </vt:variant>
      <vt:variant>
        <vt:lpwstr>https://eur-lex.europa.eu/legal-content/LT/TXT/?uri=celex%3A32016R0679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Viktoras Strups</dc:creator>
  <cp:keywords/>
  <dc:description/>
  <cp:lastModifiedBy>Daiva Žukienė</cp:lastModifiedBy>
  <cp:revision>2</cp:revision>
  <cp:lastPrinted>2024-03-13T06:55:00Z</cp:lastPrinted>
  <dcterms:created xsi:type="dcterms:W3CDTF">2024-03-25T11:00:00Z</dcterms:created>
  <dcterms:modified xsi:type="dcterms:W3CDTF">2024-03-25T11:00:00Z</dcterms:modified>
</cp:coreProperties>
</file>